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06B" w:rsidRDefault="0002406B" w:rsidP="0002406B">
      <w:pPr>
        <w:pStyle w:val="Antrinispavadinimas"/>
        <w:jc w:val="right"/>
        <w:rPr>
          <w:rFonts w:ascii="Times New Roman" w:hAnsi="Times New Roman"/>
          <w:b/>
        </w:rPr>
      </w:pPr>
      <w:r>
        <w:rPr>
          <w:rFonts w:ascii="Times New Roman" w:hAnsi="Times New Roman"/>
          <w:b/>
        </w:rPr>
        <w:t>Projektas</w:t>
      </w:r>
    </w:p>
    <w:p w:rsidR="00DA7287" w:rsidRDefault="00DA7287" w:rsidP="00DA7287">
      <w:pPr>
        <w:tabs>
          <w:tab w:val="left" w:pos="1560"/>
        </w:tabs>
        <w:jc w:val="center"/>
        <w:rPr>
          <w:b/>
          <w:sz w:val="28"/>
          <w:szCs w:val="28"/>
        </w:rPr>
      </w:pPr>
      <w:r w:rsidRPr="00CC26E7">
        <w:rPr>
          <w:b/>
          <w:sz w:val="28"/>
          <w:szCs w:val="28"/>
        </w:rPr>
        <w:t>PLUNGĖS RAJONO SAVIVALDYBĖS</w:t>
      </w:r>
    </w:p>
    <w:p w:rsidR="00DA7287" w:rsidRPr="00CC26E7" w:rsidRDefault="00DA7287" w:rsidP="00DA7287">
      <w:pPr>
        <w:jc w:val="center"/>
        <w:rPr>
          <w:b/>
          <w:sz w:val="28"/>
          <w:szCs w:val="28"/>
        </w:rPr>
      </w:pPr>
      <w:r w:rsidRPr="00CC26E7">
        <w:rPr>
          <w:b/>
          <w:sz w:val="28"/>
          <w:szCs w:val="28"/>
        </w:rPr>
        <w:t>TARYBA</w:t>
      </w:r>
    </w:p>
    <w:p w:rsidR="00DA7287" w:rsidRPr="00CC26E7" w:rsidRDefault="00DA7287" w:rsidP="00DA7287">
      <w:pPr>
        <w:jc w:val="center"/>
        <w:rPr>
          <w:b/>
          <w:sz w:val="28"/>
          <w:szCs w:val="28"/>
        </w:rPr>
      </w:pPr>
    </w:p>
    <w:p w:rsidR="00DA7287" w:rsidRPr="00CC26E7" w:rsidRDefault="00DA7287" w:rsidP="00DA7287">
      <w:pPr>
        <w:jc w:val="center"/>
        <w:rPr>
          <w:b/>
          <w:sz w:val="28"/>
          <w:szCs w:val="28"/>
        </w:rPr>
      </w:pPr>
      <w:r w:rsidRPr="00CC26E7">
        <w:rPr>
          <w:b/>
          <w:sz w:val="28"/>
          <w:szCs w:val="28"/>
        </w:rPr>
        <w:t>SPRENDIMAS</w:t>
      </w:r>
    </w:p>
    <w:p w:rsidR="00DA7287" w:rsidRDefault="00DA7287" w:rsidP="00DA7287">
      <w:pPr>
        <w:jc w:val="center"/>
        <w:rPr>
          <w:b/>
          <w:caps/>
          <w:sz w:val="28"/>
          <w:szCs w:val="28"/>
        </w:rPr>
      </w:pPr>
      <w:r w:rsidRPr="00CC26E7">
        <w:rPr>
          <w:b/>
          <w:caps/>
          <w:sz w:val="28"/>
          <w:szCs w:val="28"/>
        </w:rPr>
        <w:t>DĖL PRITARIMO</w:t>
      </w:r>
      <w:r>
        <w:rPr>
          <w:b/>
          <w:caps/>
          <w:sz w:val="28"/>
          <w:szCs w:val="28"/>
        </w:rPr>
        <w:t xml:space="preserve"> </w:t>
      </w:r>
      <w:r w:rsidR="002D24DA">
        <w:rPr>
          <w:b/>
          <w:caps/>
          <w:sz w:val="28"/>
          <w:szCs w:val="28"/>
        </w:rPr>
        <w:t>BENDRADARBIAVIMO SUTARTI</w:t>
      </w:r>
      <w:r w:rsidR="0079532B">
        <w:rPr>
          <w:b/>
          <w:caps/>
          <w:sz w:val="28"/>
          <w:szCs w:val="28"/>
        </w:rPr>
        <w:t>ES FORMAI IR ĮGALIOJIMO SUTARTIS PASIRAŠYTI</w:t>
      </w:r>
      <w:r w:rsidRPr="00CC26E7">
        <w:rPr>
          <w:b/>
          <w:caps/>
          <w:sz w:val="28"/>
          <w:szCs w:val="28"/>
        </w:rPr>
        <w:t xml:space="preserve"> </w:t>
      </w:r>
    </w:p>
    <w:p w:rsidR="00DA7287" w:rsidRPr="00CC26E7" w:rsidRDefault="00DA7287" w:rsidP="00DA7287">
      <w:pPr>
        <w:jc w:val="center"/>
        <w:rPr>
          <w:b/>
          <w:caps/>
          <w:sz w:val="28"/>
          <w:szCs w:val="28"/>
        </w:rPr>
      </w:pPr>
    </w:p>
    <w:p w:rsidR="00DA7287" w:rsidRDefault="00DA7287" w:rsidP="00DA7287">
      <w:pPr>
        <w:jc w:val="center"/>
      </w:pPr>
      <w:r>
        <w:t>20</w:t>
      </w:r>
      <w:r w:rsidR="009D104E">
        <w:t>2</w:t>
      </w:r>
      <w:r w:rsidR="00A365CD">
        <w:t>2</w:t>
      </w:r>
      <w:r>
        <w:t xml:space="preserve"> m. </w:t>
      </w:r>
      <w:r w:rsidR="00A365CD">
        <w:t>balandžio</w:t>
      </w:r>
      <w:r>
        <w:t xml:space="preserve"> </w:t>
      </w:r>
      <w:r w:rsidR="009D104E">
        <w:t>28</w:t>
      </w:r>
      <w:r w:rsidR="00392AED">
        <w:t xml:space="preserve"> </w:t>
      </w:r>
      <w:r>
        <w:t>d. Nr. T1-</w:t>
      </w:r>
    </w:p>
    <w:p w:rsidR="00DA7287" w:rsidRDefault="00DA7287" w:rsidP="00DA7287">
      <w:pPr>
        <w:jc w:val="center"/>
        <w:rPr>
          <w:b/>
        </w:rPr>
      </w:pPr>
      <w:r>
        <w:t>Plungė</w:t>
      </w:r>
    </w:p>
    <w:p w:rsidR="00DA7287" w:rsidRDefault="00DA7287" w:rsidP="00DA7287">
      <w:pPr>
        <w:ind w:firstLine="737"/>
        <w:jc w:val="both"/>
      </w:pPr>
    </w:p>
    <w:p w:rsidR="00DA7287" w:rsidRPr="00392AED" w:rsidRDefault="00DA7287" w:rsidP="00A365CD">
      <w:pPr>
        <w:ind w:firstLine="720"/>
        <w:jc w:val="both"/>
      </w:pPr>
      <w:r w:rsidRPr="00392AED">
        <w:t>Vadovaudamasi Lietuvos Respublikos vietos savivaldos įstatymo 16 straipsnio 4 dalimi, Plungės rajono savivaldybės sudaromų sutarčių reng</w:t>
      </w:r>
      <w:r w:rsidR="00345672" w:rsidRPr="00392AED">
        <w:t>imo ir pasirašymo tvarkos aprašo</w:t>
      </w:r>
      <w:r w:rsidR="003A4F1F">
        <w:t>,</w:t>
      </w:r>
      <w:r w:rsidR="00345672" w:rsidRPr="00392AED">
        <w:t xml:space="preserve"> </w:t>
      </w:r>
      <w:r w:rsidR="003A4F1F" w:rsidRPr="00392AED">
        <w:t>patvirtint</w:t>
      </w:r>
      <w:r w:rsidR="003A4F1F">
        <w:t>o</w:t>
      </w:r>
      <w:r w:rsidR="003A4F1F" w:rsidRPr="00392AED">
        <w:t xml:space="preserve"> Plungės rajono savivaldybės tarybos 2011 m. rugsėjo 29 sprendimu Nr. T1-225</w:t>
      </w:r>
      <w:r w:rsidR="003A4F1F">
        <w:t xml:space="preserve">, </w:t>
      </w:r>
      <w:r w:rsidR="009D104E">
        <w:t>7.7.</w:t>
      </w:r>
      <w:r w:rsidR="00345672" w:rsidRPr="00392AED">
        <w:t xml:space="preserve"> punktu</w:t>
      </w:r>
      <w:r w:rsidR="003A4F1F">
        <w:t xml:space="preserve">, </w:t>
      </w:r>
      <w:r w:rsidRPr="00392AED">
        <w:t xml:space="preserve">Plungės rajono savivaldybės taryba </w:t>
      </w:r>
      <w:r w:rsidRPr="00392AED">
        <w:rPr>
          <w:spacing w:val="40"/>
        </w:rPr>
        <w:t>nusprendžia</w:t>
      </w:r>
      <w:r w:rsidRPr="00392AED">
        <w:t>:</w:t>
      </w:r>
    </w:p>
    <w:p w:rsidR="00DA7287" w:rsidRPr="000243D7" w:rsidRDefault="006D15F5" w:rsidP="00EE202E">
      <w:pPr>
        <w:autoSpaceDE w:val="0"/>
        <w:autoSpaceDN w:val="0"/>
        <w:adjustRightInd w:val="0"/>
        <w:ind w:firstLine="720"/>
        <w:jc w:val="both"/>
      </w:pPr>
      <w:r>
        <w:t xml:space="preserve">1. </w:t>
      </w:r>
      <w:r w:rsidR="00DA7287" w:rsidRPr="0079532B">
        <w:t>Prit</w:t>
      </w:r>
      <w:r w:rsidR="00182AF3" w:rsidRPr="0079532B">
        <w:t xml:space="preserve">arti </w:t>
      </w:r>
      <w:r w:rsidRPr="0079532B">
        <w:t>pridedam</w:t>
      </w:r>
      <w:r w:rsidR="009D104E" w:rsidRPr="0079532B">
        <w:t>ai</w:t>
      </w:r>
      <w:r w:rsidRPr="0079532B">
        <w:t xml:space="preserve"> </w:t>
      </w:r>
      <w:r w:rsidR="002D24DA" w:rsidRPr="0079532B">
        <w:t>bendradarbiavimo sutar</w:t>
      </w:r>
      <w:r w:rsidR="009D104E" w:rsidRPr="003C1E7F">
        <w:t>ties formai</w:t>
      </w:r>
      <w:r w:rsidR="00182AF3" w:rsidRPr="003C1E7F">
        <w:t xml:space="preserve"> </w:t>
      </w:r>
      <w:r w:rsidRPr="000243D7">
        <w:t>t</w:t>
      </w:r>
      <w:r w:rsidR="00182AF3" w:rsidRPr="000243D7">
        <w:t xml:space="preserve">arp Plungės rajono savivaldybės, Plungės </w:t>
      </w:r>
      <w:r w:rsidR="002D24DA" w:rsidRPr="000243D7">
        <w:t>rajono savivaldybės švietimo įstaigų ir mokytojų, kurie planuoja dalyvauti</w:t>
      </w:r>
      <w:r w:rsidR="00A05C57">
        <w:t xml:space="preserve"> </w:t>
      </w:r>
      <w:r w:rsidR="00735932">
        <w:t>Vytauto Didžiojo universiteto</w:t>
      </w:r>
      <w:r w:rsidR="00A05C57" w:rsidRPr="00485082">
        <w:t xml:space="preserve"> </w:t>
      </w:r>
      <w:r w:rsidR="002D24DA" w:rsidRPr="000243D7">
        <w:t>rengiam</w:t>
      </w:r>
      <w:r w:rsidR="00735932">
        <w:t>ame</w:t>
      </w:r>
      <w:r w:rsidR="002D24DA" w:rsidRPr="000243D7">
        <w:t xml:space="preserve"> projek</w:t>
      </w:r>
      <w:r w:rsidR="00485082">
        <w:t>t</w:t>
      </w:r>
      <w:r w:rsidR="00735932">
        <w:t>e</w:t>
      </w:r>
      <w:r w:rsidR="002D24DA" w:rsidRPr="000243D7">
        <w:t xml:space="preserve"> pagal priemonę Nr. 09.4.2-ESFA-K-714 „Formaliojo ir neformaliojo mokymosi galimybių plėtra“.</w:t>
      </w:r>
    </w:p>
    <w:p w:rsidR="00DA7287" w:rsidRPr="00392AED" w:rsidRDefault="006D15F5" w:rsidP="00A365CD">
      <w:pPr>
        <w:ind w:firstLine="720"/>
        <w:jc w:val="both"/>
      </w:pPr>
      <w:r>
        <w:t>2</w:t>
      </w:r>
      <w:r w:rsidR="00DA7287" w:rsidRPr="00392AED">
        <w:t xml:space="preserve">. Įgalioti Plungės rajono savivaldybės </w:t>
      </w:r>
      <w:r w:rsidR="002D24DA">
        <w:t>merą</w:t>
      </w:r>
      <w:r>
        <w:t xml:space="preserve">, o jo nesant – </w:t>
      </w:r>
      <w:r w:rsidR="002D24DA">
        <w:t>mero</w:t>
      </w:r>
      <w:r>
        <w:t xml:space="preserve"> pavaduotoją</w:t>
      </w:r>
      <w:r w:rsidR="00A365CD">
        <w:t>,</w:t>
      </w:r>
      <w:r>
        <w:t xml:space="preserve"> pa</w:t>
      </w:r>
      <w:r w:rsidR="00DA7287" w:rsidRPr="00392AED">
        <w:t>sirašyti sprendimo 1</w:t>
      </w:r>
      <w:r w:rsidR="00182AF3">
        <w:t xml:space="preserve"> </w:t>
      </w:r>
      <w:r w:rsidR="00DA7287" w:rsidRPr="00392AED">
        <w:t>punkt</w:t>
      </w:r>
      <w:r>
        <w:t xml:space="preserve">e </w:t>
      </w:r>
      <w:r w:rsidR="00DA7287" w:rsidRPr="00392AED">
        <w:t>nurodyt</w:t>
      </w:r>
      <w:r>
        <w:t>as</w:t>
      </w:r>
      <w:r w:rsidR="00DA7287" w:rsidRPr="00392AED">
        <w:t xml:space="preserve"> </w:t>
      </w:r>
      <w:r w:rsidR="002D24DA">
        <w:t>bendradarbiavimo</w:t>
      </w:r>
      <w:r w:rsidR="00DA7287" w:rsidRPr="00392AED">
        <w:t xml:space="preserve"> sutart</w:t>
      </w:r>
      <w:r>
        <w:t>is</w:t>
      </w:r>
      <w:r w:rsidR="009D104E">
        <w:t>.</w:t>
      </w:r>
    </w:p>
    <w:p w:rsidR="0002406B" w:rsidRDefault="0002406B" w:rsidP="00EE202E">
      <w:pPr>
        <w:ind w:firstLine="720"/>
        <w:jc w:val="both"/>
        <w:rPr>
          <w:color w:val="FF0000"/>
        </w:rPr>
      </w:pPr>
    </w:p>
    <w:p w:rsidR="0002406B" w:rsidRDefault="0002406B" w:rsidP="00EE202E">
      <w:pPr>
        <w:ind w:firstLine="720"/>
        <w:jc w:val="both"/>
        <w:rPr>
          <w:color w:val="FF0000"/>
        </w:rPr>
      </w:pPr>
    </w:p>
    <w:p w:rsidR="0002406B" w:rsidRDefault="0002406B" w:rsidP="0002406B">
      <w:pPr>
        <w:jc w:val="both"/>
      </w:pPr>
      <w:r>
        <w:t>Savivaldybės meras</w:t>
      </w:r>
      <w:r>
        <w:tab/>
      </w:r>
      <w:r>
        <w:tab/>
      </w:r>
      <w:r>
        <w:tab/>
        <w:t xml:space="preserve">          </w:t>
      </w:r>
      <w:r>
        <w:tab/>
      </w:r>
      <w:r>
        <w:tab/>
        <w:t xml:space="preserve">   </w:t>
      </w: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CD36F5" w:rsidRDefault="00CD36F5" w:rsidP="0002406B">
      <w:pPr>
        <w:jc w:val="both"/>
      </w:pPr>
    </w:p>
    <w:p w:rsidR="0002406B" w:rsidRDefault="0002406B" w:rsidP="0002406B">
      <w:pPr>
        <w:jc w:val="both"/>
        <w:rPr>
          <w:lang w:eastAsia="en-US"/>
        </w:rPr>
      </w:pPr>
      <w:r>
        <w:rPr>
          <w:lang w:eastAsia="en-US"/>
        </w:rPr>
        <w:t>SUDERINTA:</w:t>
      </w:r>
    </w:p>
    <w:p w:rsidR="0002406B" w:rsidRDefault="0002406B" w:rsidP="0002406B">
      <w:pPr>
        <w:jc w:val="both"/>
        <w:rPr>
          <w:lang w:eastAsia="en-US"/>
        </w:rPr>
      </w:pPr>
      <w:r>
        <w:rPr>
          <w:lang w:eastAsia="en-US"/>
        </w:rPr>
        <w:t xml:space="preserve">Administracijos direktorius </w:t>
      </w:r>
      <w:r w:rsidR="009F258B">
        <w:rPr>
          <w:lang w:eastAsia="en-US"/>
        </w:rPr>
        <w:t>M</w:t>
      </w:r>
      <w:r w:rsidR="00A365CD">
        <w:rPr>
          <w:lang w:eastAsia="en-US"/>
        </w:rPr>
        <w:t>indaugas</w:t>
      </w:r>
      <w:r w:rsidR="009F258B">
        <w:rPr>
          <w:lang w:eastAsia="en-US"/>
        </w:rPr>
        <w:t xml:space="preserve"> Kaunas</w:t>
      </w:r>
    </w:p>
    <w:p w:rsidR="00735932" w:rsidRDefault="00735932" w:rsidP="0002406B">
      <w:pPr>
        <w:jc w:val="both"/>
        <w:rPr>
          <w:lang w:eastAsia="en-US"/>
        </w:rPr>
      </w:pPr>
      <w:r>
        <w:rPr>
          <w:lang w:eastAsia="en-US"/>
        </w:rPr>
        <w:t>Administracijos direktoriaus pavaduotojas M</w:t>
      </w:r>
      <w:r w:rsidR="00A365CD">
        <w:rPr>
          <w:lang w:eastAsia="en-US"/>
        </w:rPr>
        <w:t>antas</w:t>
      </w:r>
      <w:r>
        <w:rPr>
          <w:lang w:eastAsia="en-US"/>
        </w:rPr>
        <w:t xml:space="preserve"> Česnauskas</w:t>
      </w:r>
    </w:p>
    <w:p w:rsidR="0002406B" w:rsidRDefault="00735932" w:rsidP="0002406B">
      <w:pPr>
        <w:jc w:val="both"/>
        <w:rPr>
          <w:lang w:eastAsia="en-US"/>
        </w:rPr>
      </w:pPr>
      <w:r>
        <w:rPr>
          <w:lang w:eastAsia="en-US"/>
        </w:rPr>
        <w:t>Kalbos tvarkytoja</w:t>
      </w:r>
      <w:r w:rsidR="0002406B">
        <w:rPr>
          <w:lang w:eastAsia="en-US"/>
        </w:rPr>
        <w:t xml:space="preserve"> </w:t>
      </w:r>
      <w:r>
        <w:rPr>
          <w:lang w:eastAsia="en-US"/>
        </w:rPr>
        <w:t>S</w:t>
      </w:r>
      <w:r w:rsidR="00A365CD">
        <w:rPr>
          <w:lang w:eastAsia="en-US"/>
        </w:rPr>
        <w:t>imona</w:t>
      </w:r>
      <w:r>
        <w:rPr>
          <w:lang w:eastAsia="en-US"/>
        </w:rPr>
        <w:t xml:space="preserve"> Grigalauskaitė</w:t>
      </w:r>
    </w:p>
    <w:p w:rsidR="0002406B" w:rsidRDefault="0002406B" w:rsidP="0002406B">
      <w:pPr>
        <w:jc w:val="both"/>
        <w:rPr>
          <w:lang w:eastAsia="en-US"/>
        </w:rPr>
      </w:pPr>
      <w:r>
        <w:rPr>
          <w:lang w:eastAsia="en-US"/>
        </w:rPr>
        <w:t>Juridinio ir personalo administravimo skyriaus vedėjas V</w:t>
      </w:r>
      <w:r w:rsidR="00A365CD">
        <w:rPr>
          <w:lang w:eastAsia="en-US"/>
        </w:rPr>
        <w:t>ytautas</w:t>
      </w:r>
      <w:r>
        <w:rPr>
          <w:lang w:eastAsia="en-US"/>
        </w:rPr>
        <w:t xml:space="preserve"> Tumas </w:t>
      </w:r>
    </w:p>
    <w:p w:rsidR="00BC0F67" w:rsidRDefault="00BC0F67" w:rsidP="0002406B"/>
    <w:p w:rsidR="009F258B" w:rsidRDefault="0002406B" w:rsidP="0002406B">
      <w:r>
        <w:t xml:space="preserve">Sprendimą rengė Švietimo ir sporto skyriaus </w:t>
      </w:r>
      <w:r w:rsidR="00182AF3">
        <w:t>vedėjas</w:t>
      </w:r>
      <w:r>
        <w:t xml:space="preserve"> </w:t>
      </w:r>
      <w:r w:rsidR="00182AF3">
        <w:t>G</w:t>
      </w:r>
      <w:r w:rsidR="00A365CD">
        <w:t>intautas</w:t>
      </w:r>
      <w:r w:rsidR="00182AF3">
        <w:t xml:space="preserve"> Rimeikis</w:t>
      </w:r>
    </w:p>
    <w:p w:rsidR="00837965" w:rsidRPr="008F08F7" w:rsidRDefault="00837965" w:rsidP="00182AF3">
      <w:pPr>
        <w:ind w:left="5760" w:firstLine="720"/>
      </w:pPr>
      <w:r>
        <w:br w:type="page"/>
      </w:r>
      <w:r w:rsidR="00CD36F5">
        <w:lastRenderedPageBreak/>
        <w:t xml:space="preserve">FORMAI </w:t>
      </w:r>
      <w:r w:rsidR="00CD36F5" w:rsidRPr="008F08F7">
        <w:t>PRITARTA</w:t>
      </w:r>
    </w:p>
    <w:p w:rsidR="00837965" w:rsidRPr="008F08F7" w:rsidRDefault="00837965" w:rsidP="00837965">
      <w:r>
        <w:tab/>
      </w:r>
      <w:r>
        <w:tab/>
      </w:r>
      <w:r>
        <w:tab/>
      </w:r>
      <w:r>
        <w:tab/>
      </w:r>
      <w:r>
        <w:tab/>
      </w:r>
      <w:r>
        <w:tab/>
      </w:r>
      <w:r>
        <w:tab/>
      </w:r>
      <w:r>
        <w:tab/>
      </w:r>
      <w:r>
        <w:tab/>
      </w:r>
      <w:r w:rsidRPr="008F08F7">
        <w:t>Plungės rajono savivaldybės</w:t>
      </w:r>
    </w:p>
    <w:p w:rsidR="00837965" w:rsidRPr="008F08F7" w:rsidRDefault="00837965" w:rsidP="00837965">
      <w:r>
        <w:tab/>
      </w:r>
      <w:r>
        <w:tab/>
      </w:r>
      <w:r>
        <w:tab/>
      </w:r>
      <w:r>
        <w:tab/>
      </w:r>
      <w:r>
        <w:tab/>
      </w:r>
      <w:r>
        <w:tab/>
      </w:r>
      <w:r>
        <w:tab/>
      </w:r>
      <w:r>
        <w:tab/>
      </w:r>
      <w:r>
        <w:tab/>
      </w:r>
      <w:r w:rsidRPr="008F08F7">
        <w:t>tarybos 20</w:t>
      </w:r>
      <w:r w:rsidR="005D5E9C">
        <w:t>22</w:t>
      </w:r>
      <w:r w:rsidRPr="008F08F7">
        <w:t xml:space="preserve"> m. </w:t>
      </w:r>
      <w:r w:rsidR="005D5E9C">
        <w:t>balandžio</w:t>
      </w:r>
      <w:r w:rsidR="009D104E">
        <w:t xml:space="preserve"> 28</w:t>
      </w:r>
      <w:r w:rsidRPr="008F08F7">
        <w:t xml:space="preserve"> d.</w:t>
      </w:r>
    </w:p>
    <w:p w:rsidR="00837965" w:rsidRDefault="00837965" w:rsidP="00837965">
      <w:pPr>
        <w:tabs>
          <w:tab w:val="left" w:pos="993"/>
        </w:tabs>
        <w:ind w:firstLine="426"/>
        <w:jc w:val="center"/>
        <w:rPr>
          <w:b/>
        </w:rPr>
      </w:pPr>
      <w:r>
        <w:tab/>
      </w:r>
      <w:r>
        <w:tab/>
      </w:r>
      <w:r>
        <w:tab/>
      </w:r>
      <w:r>
        <w:tab/>
      </w:r>
      <w:r>
        <w:tab/>
      </w:r>
      <w:r>
        <w:tab/>
      </w:r>
      <w:r w:rsidR="003A4F1F">
        <w:t xml:space="preserve">       </w:t>
      </w:r>
      <w:r>
        <w:t>sprendimu Nr. T1-</w:t>
      </w:r>
    </w:p>
    <w:p w:rsidR="00CD36F5" w:rsidRDefault="00CD36F5" w:rsidP="00837965">
      <w:pPr>
        <w:tabs>
          <w:tab w:val="left" w:pos="993"/>
        </w:tabs>
        <w:ind w:firstLine="426"/>
        <w:jc w:val="center"/>
        <w:rPr>
          <w:b/>
        </w:rPr>
      </w:pPr>
    </w:p>
    <w:p w:rsidR="00CD36F5" w:rsidRDefault="00CD36F5" w:rsidP="00837965">
      <w:pPr>
        <w:tabs>
          <w:tab w:val="left" w:pos="993"/>
        </w:tabs>
        <w:ind w:firstLine="426"/>
        <w:jc w:val="center"/>
        <w:rPr>
          <w:b/>
        </w:rPr>
      </w:pPr>
    </w:p>
    <w:p w:rsidR="005D5E9C" w:rsidRPr="00054D2F" w:rsidRDefault="005D5E9C" w:rsidP="005D5E9C">
      <w:pPr>
        <w:spacing w:line="276" w:lineRule="auto"/>
        <w:ind w:right="-1"/>
        <w:jc w:val="center"/>
        <w:rPr>
          <w:b/>
        </w:rPr>
      </w:pPr>
      <w:r>
        <w:rPr>
          <w:b/>
        </w:rPr>
        <w:t xml:space="preserve">TRIŠALĖ </w:t>
      </w:r>
      <w:r w:rsidRPr="00054D2F">
        <w:rPr>
          <w:b/>
        </w:rPr>
        <w:t>BENDRADARBIAVIMO SUTARTIS</w:t>
      </w:r>
    </w:p>
    <w:p w:rsidR="005D5E9C" w:rsidRPr="00CD36F5" w:rsidRDefault="005D5E9C" w:rsidP="005D5E9C">
      <w:pPr>
        <w:spacing w:line="276" w:lineRule="auto"/>
        <w:ind w:right="-1"/>
        <w:jc w:val="center"/>
      </w:pPr>
      <w:r w:rsidRPr="00054D2F">
        <w:t>20</w:t>
      </w:r>
      <w:r w:rsidRPr="00CD36F5">
        <w:t>2</w:t>
      </w:r>
      <w:r>
        <w:t>2</w:t>
      </w:r>
      <w:r w:rsidRPr="00CD36F5">
        <w:t xml:space="preserve"> </w:t>
      </w:r>
      <w:proofErr w:type="spellStart"/>
      <w:r w:rsidRPr="00CD36F5">
        <w:t>m</w:t>
      </w:r>
      <w:proofErr w:type="spellEnd"/>
      <w:r w:rsidRPr="00CD36F5">
        <w:t xml:space="preserve">. ………..          </w:t>
      </w:r>
      <w:proofErr w:type="spellStart"/>
      <w:r w:rsidRPr="00CD36F5">
        <w:t>d</w:t>
      </w:r>
      <w:proofErr w:type="spellEnd"/>
      <w:r w:rsidRPr="00CD36F5">
        <w:t xml:space="preserve">. </w:t>
      </w:r>
      <w:proofErr w:type="spellStart"/>
      <w:r w:rsidRPr="00CD36F5">
        <w:t>Nr</w:t>
      </w:r>
      <w:proofErr w:type="spellEnd"/>
      <w:r w:rsidRPr="00CD36F5">
        <w:t xml:space="preserve">.          / </w:t>
      </w:r>
    </w:p>
    <w:p w:rsidR="005D5E9C" w:rsidRPr="000A2999" w:rsidRDefault="005D5E9C" w:rsidP="005D5E9C">
      <w:pPr>
        <w:spacing w:line="276" w:lineRule="auto"/>
        <w:ind w:right="-1"/>
        <w:jc w:val="center"/>
        <w:rPr>
          <w:i/>
          <w:iCs/>
        </w:rPr>
      </w:pPr>
      <w:r w:rsidRPr="00491C22">
        <w:t xml:space="preserve">  </w:t>
      </w:r>
      <w:r>
        <w:t>Plungė</w:t>
      </w:r>
    </w:p>
    <w:p w:rsidR="005D5E9C" w:rsidRPr="00054D2F" w:rsidRDefault="005D5E9C" w:rsidP="005D5E9C">
      <w:pPr>
        <w:spacing w:line="276" w:lineRule="auto"/>
        <w:ind w:right="-1"/>
        <w:jc w:val="center"/>
      </w:pPr>
    </w:p>
    <w:p w:rsidR="005D5E9C" w:rsidRPr="00054D2F" w:rsidRDefault="005D5E9C" w:rsidP="00CD36F5">
      <w:pPr>
        <w:pStyle w:val="prastasistinklapis"/>
        <w:spacing w:before="0" w:after="0"/>
        <w:ind w:firstLine="720"/>
        <w:jc w:val="both"/>
        <w:rPr>
          <w:rFonts w:cs="Times New Roman"/>
        </w:rPr>
      </w:pPr>
      <w:r>
        <w:rPr>
          <w:rFonts w:cs="Times New Roman"/>
          <w:b/>
        </w:rPr>
        <w:t>.....................................</w:t>
      </w:r>
      <w:r w:rsidRPr="00054D2F">
        <w:rPr>
          <w:rFonts w:cs="Times New Roman"/>
        </w:rPr>
        <w:t xml:space="preserve"> (toliau – Steigėjas), atstovaujam</w:t>
      </w:r>
      <w:r>
        <w:rPr>
          <w:rFonts w:cs="Times New Roman"/>
        </w:rPr>
        <w:t>as.......................................</w:t>
      </w:r>
      <w:r w:rsidRPr="00054D2F">
        <w:rPr>
          <w:rFonts w:cs="Times New Roman"/>
        </w:rPr>
        <w:t xml:space="preserve">, veikiančio </w:t>
      </w:r>
      <w:r w:rsidRPr="001E1E87">
        <w:rPr>
          <w:rFonts w:cs="Times New Roman"/>
        </w:rPr>
        <w:t xml:space="preserve">pagal </w:t>
      </w:r>
      <w:r>
        <w:rPr>
          <w:rFonts w:cs="Times New Roman"/>
        </w:rPr>
        <w:t>...................................................suteiktus įgaliojimus</w:t>
      </w:r>
      <w:r w:rsidRPr="001E1E87">
        <w:rPr>
          <w:rFonts w:cs="Times New Roman"/>
        </w:rPr>
        <w:t>,</w:t>
      </w:r>
      <w:r>
        <w:rPr>
          <w:rFonts w:cs="Times New Roman"/>
        </w:rPr>
        <w:t>.....................................................................</w:t>
      </w:r>
      <w:r w:rsidRPr="001E1E87">
        <w:rPr>
          <w:rFonts w:cs="Times New Roman"/>
          <w:b/>
          <w:i/>
        </w:rPr>
        <w:t xml:space="preserve"> </w:t>
      </w:r>
      <w:r w:rsidRPr="001E1E87">
        <w:rPr>
          <w:rFonts w:cs="Times New Roman"/>
        </w:rPr>
        <w:t xml:space="preserve">(toliau – Švietimo teikėjas), atstovaujama </w:t>
      </w:r>
      <w:r w:rsidRPr="00054D2F">
        <w:rPr>
          <w:rFonts w:cs="Times New Roman"/>
        </w:rPr>
        <w:t xml:space="preserve">direktoriaus (-ės) </w:t>
      </w:r>
      <w:r>
        <w:rPr>
          <w:rFonts w:cs="Times New Roman"/>
        </w:rPr>
        <w:t xml:space="preserve">......................    </w:t>
      </w:r>
      <w:r w:rsidRPr="00054D2F">
        <w:rPr>
          <w:rFonts w:cs="Times New Roman"/>
        </w:rPr>
        <w:t>, veikiančio (-</w:t>
      </w:r>
      <w:proofErr w:type="spellStart"/>
      <w:r w:rsidRPr="00054D2F">
        <w:rPr>
          <w:rFonts w:cs="Times New Roman"/>
        </w:rPr>
        <w:t>ios</w:t>
      </w:r>
      <w:proofErr w:type="spellEnd"/>
      <w:r w:rsidRPr="00054D2F">
        <w:rPr>
          <w:rFonts w:cs="Times New Roman"/>
        </w:rPr>
        <w:t xml:space="preserve">) pagal jos </w:t>
      </w:r>
      <w:r w:rsidRPr="001E1E87">
        <w:rPr>
          <w:rFonts w:cs="Times New Roman"/>
        </w:rPr>
        <w:t>įstatus / nuostatus</w:t>
      </w:r>
      <w:r w:rsidRPr="00054D2F">
        <w:rPr>
          <w:rFonts w:cs="Times New Roman"/>
        </w:rPr>
        <w:t xml:space="preserve"> ir </w:t>
      </w:r>
      <w:r w:rsidRPr="001E1E87">
        <w:rPr>
          <w:rFonts w:cs="Times New Roman"/>
          <w:b/>
        </w:rPr>
        <w:t>mokytoja (</w:t>
      </w:r>
      <w:r w:rsidRPr="00054D2F">
        <w:rPr>
          <w:rFonts w:cs="Times New Roman"/>
          <w:b/>
        </w:rPr>
        <w:t>-</w:t>
      </w:r>
      <w:proofErr w:type="spellStart"/>
      <w:r w:rsidRPr="00054D2F">
        <w:rPr>
          <w:rFonts w:cs="Times New Roman"/>
          <w:b/>
        </w:rPr>
        <w:t>as</w:t>
      </w:r>
      <w:proofErr w:type="spellEnd"/>
      <w:r w:rsidRPr="00054D2F">
        <w:rPr>
          <w:rFonts w:cs="Times New Roman"/>
          <w:b/>
        </w:rPr>
        <w:t>)</w:t>
      </w:r>
      <w:r>
        <w:rPr>
          <w:rFonts w:cs="Times New Roman"/>
          <w:b/>
        </w:rPr>
        <w:t xml:space="preserve"> ..................................... </w:t>
      </w:r>
      <w:r w:rsidRPr="00054D2F">
        <w:rPr>
          <w:rFonts w:cs="Times New Roman"/>
        </w:rPr>
        <w:t>, gimusi (-</w:t>
      </w:r>
      <w:proofErr w:type="spellStart"/>
      <w:r w:rsidRPr="00054D2F">
        <w:rPr>
          <w:rFonts w:cs="Times New Roman"/>
        </w:rPr>
        <w:t>ęs</w:t>
      </w:r>
      <w:proofErr w:type="spellEnd"/>
      <w:r w:rsidRPr="00054D2F">
        <w:rPr>
          <w:rFonts w:cs="Times New Roman"/>
        </w:rPr>
        <w:t xml:space="preserve">) </w:t>
      </w:r>
      <w:r>
        <w:rPr>
          <w:rFonts w:cs="Times New Roman"/>
        </w:rPr>
        <w:t>................................</w:t>
      </w:r>
      <w:r w:rsidRPr="00054D2F">
        <w:rPr>
          <w:rFonts w:cs="Times New Roman"/>
        </w:rPr>
        <w:t xml:space="preserve"> (toliau – Mokytojas) (</w:t>
      </w:r>
      <w:r w:rsidRPr="00054D2F">
        <w:rPr>
          <w:rFonts w:cs="Times New Roman"/>
          <w:color w:val="auto"/>
        </w:rPr>
        <w:t xml:space="preserve">toliau kartu vadinami Šalimis, o kiekvienas atskirai – Šalimi), būdami suinteresuoti skatinti tarpusavio bendradarbiavimą kuriant sąlygas ir paskatas mokymuisi visą gyvenimą, plėtojant formaliojo ir neformaliojo mokymosi galimybes </w:t>
      </w:r>
      <w:r w:rsidRPr="00054D2F">
        <w:rPr>
          <w:rFonts w:cs="Times New Roman"/>
        </w:rPr>
        <w:t xml:space="preserve">ir </w:t>
      </w:r>
      <w:r w:rsidRPr="00054D2F">
        <w:rPr>
          <w:rFonts w:cs="Times New Roman"/>
          <w:color w:val="FF0000"/>
        </w:rPr>
        <w:t xml:space="preserve"> </w:t>
      </w:r>
      <w:r w:rsidRPr="00054D2F">
        <w:rPr>
          <w:rFonts w:cs="Times New Roman"/>
        </w:rPr>
        <w:t>atsižvelgdami į tai, kad</w:t>
      </w:r>
      <w:r w:rsidRPr="00054D2F">
        <w:rPr>
          <w:rFonts w:cs="Times New Roman"/>
          <w:b/>
        </w:rPr>
        <w:t xml:space="preserve"> Vytauto Didžiojo universitetas</w:t>
      </w:r>
      <w:r>
        <w:rPr>
          <w:rFonts w:cs="Times New Roman"/>
        </w:rPr>
        <w:t xml:space="preserve"> </w:t>
      </w:r>
      <w:r w:rsidRPr="00054D2F">
        <w:rPr>
          <w:rFonts w:cs="Times New Roman"/>
        </w:rPr>
        <w:t xml:space="preserve">(toliau – Universitetas) </w:t>
      </w:r>
      <w:r w:rsidRPr="00676C23">
        <w:rPr>
          <w:rFonts w:cs="Times New Roman"/>
        </w:rPr>
        <w:t>įgyvendina projektą</w:t>
      </w:r>
      <w:r>
        <w:rPr>
          <w:rFonts w:cs="Times New Roman"/>
        </w:rPr>
        <w:t xml:space="preserve"> „</w:t>
      </w:r>
      <w:r w:rsidRPr="00AC6578">
        <w:rPr>
          <w:rFonts w:cs="Times New Roman"/>
        </w:rPr>
        <w:t>Visuminis pedagoginis ugdymas: mokymosi galimybių plėtra</w:t>
      </w:r>
      <w:r>
        <w:rPr>
          <w:rFonts w:cs="Times New Roman"/>
        </w:rPr>
        <w:t>“</w:t>
      </w:r>
      <w:r w:rsidRPr="00AC6578">
        <w:rPr>
          <w:rFonts w:cs="Times New Roman"/>
        </w:rPr>
        <w:t xml:space="preserve"> </w:t>
      </w:r>
      <w:r>
        <w:rPr>
          <w:rFonts w:cs="Times New Roman"/>
        </w:rPr>
        <w:t>Nr.</w:t>
      </w:r>
      <w:r w:rsidRPr="001E1E87">
        <w:rPr>
          <w:rFonts w:cs="Times New Roman"/>
        </w:rPr>
        <w:t xml:space="preserve"> </w:t>
      </w:r>
      <w:r w:rsidRPr="00AC6578">
        <w:rPr>
          <w:rFonts w:cs="Times New Roman"/>
        </w:rPr>
        <w:t>09.4.2-ESFA-K-714-03-0005</w:t>
      </w:r>
      <w:r>
        <w:rPr>
          <w:rFonts w:cs="Times New Roman"/>
        </w:rPr>
        <w:t xml:space="preserve"> -</w:t>
      </w:r>
      <w:r w:rsidRPr="00054D2F">
        <w:rPr>
          <w:rFonts w:cs="Times New Roman"/>
        </w:rPr>
        <w:t xml:space="preserve"> (toliau – Projektas)</w:t>
      </w:r>
      <w:r>
        <w:rPr>
          <w:rFonts w:cs="Times New Roman"/>
        </w:rPr>
        <w:t xml:space="preserve">, </w:t>
      </w:r>
      <w:r w:rsidRPr="001E1E87">
        <w:rPr>
          <w:rFonts w:cs="Times New Roman"/>
        </w:rPr>
        <w:t xml:space="preserve">pagal </w:t>
      </w:r>
      <w:hyperlink r:id="rId6" w:tgtFrame="_blank" w:history="1">
        <w:r w:rsidRPr="005D5E9C">
          <w:rPr>
            <w:rStyle w:val="Hipersaitas"/>
            <w:rFonts w:cs="Times New Roman"/>
            <w:color w:val="auto"/>
            <w:u w:val="none"/>
          </w:rPr>
          <w:t>2014–2020 metų Europos Sąjungos fondų investicijų veiksmų programos 9 prioriteto „Visuomenės švietimas ir žmogiškųjų išteklių potencialo didinimas“ 09.4.2-ESFA-K-714 priemonę „Formaliojo ir neformaliojo mokymosi galimybių plėtra“ projektų finansavimo sąlygų aprašą Nr. 3, patvirtintą Lietuvos Respublikos švietimo, mokslo ir sporto ministro 2020 m. sausio 16 d. įsakymu Nr. V-53 „Dėl 2014–2020 metų Europos Sąjungos fondų investicijų veiksmų programos 9 prioriteto „Visuomenės švietimas ir žmogiškųjų išteklių potencialo didinimas“ priemonės Nr. 09.4.2-ESFA-K-714 „Formaliojo ir neformaliojo mokymosi galimybių plėtra“ projektų finansavimo sąlygų aprašo Nr. 3 patvirtinimo“</w:t>
        </w:r>
        <w:r w:rsidRPr="005D5E9C">
          <w:rPr>
            <w:color w:val="auto"/>
          </w:rPr>
          <w:t xml:space="preserve"> </w:t>
        </w:r>
        <w:r w:rsidRPr="005D5E9C">
          <w:rPr>
            <w:rStyle w:val="Hipersaitas"/>
            <w:rFonts w:cs="Times New Roman"/>
            <w:color w:val="auto"/>
            <w:u w:val="none"/>
          </w:rPr>
          <w:t xml:space="preserve">(toliau – Aprašas), bei sudaro šią bendradarbiavimo sutartį (toliau – Sutartis). Bendradarbiavimo sutarties (toliau – Sutartis) Šalys susitaria dėl žemiau pateiktų sąlygų: </w:t>
        </w:r>
      </w:hyperlink>
    </w:p>
    <w:p w:rsidR="00CD36F5" w:rsidRDefault="00CD36F5" w:rsidP="00CD36F5">
      <w:pPr>
        <w:pBdr>
          <w:top w:val="nil"/>
          <w:left w:val="nil"/>
          <w:bottom w:val="nil"/>
          <w:right w:val="nil"/>
          <w:between w:val="nil"/>
          <w:bar w:val="nil"/>
        </w:pBdr>
        <w:tabs>
          <w:tab w:val="left" w:pos="284"/>
          <w:tab w:val="left" w:pos="3544"/>
        </w:tabs>
        <w:spacing w:line="276" w:lineRule="auto"/>
        <w:ind w:right="-1"/>
        <w:jc w:val="both"/>
      </w:pPr>
      <w:bookmarkStart w:id="0" w:name="part_2ef661b5056c47e3b6f78382d69596f6"/>
      <w:bookmarkEnd w:id="0"/>
    </w:p>
    <w:p w:rsidR="00CD36F5" w:rsidRDefault="00CD36F5" w:rsidP="00CD36F5">
      <w:pPr>
        <w:pBdr>
          <w:top w:val="nil"/>
          <w:left w:val="nil"/>
          <w:bottom w:val="nil"/>
          <w:right w:val="nil"/>
          <w:between w:val="nil"/>
          <w:bar w:val="nil"/>
        </w:pBdr>
        <w:tabs>
          <w:tab w:val="left" w:pos="284"/>
          <w:tab w:val="left" w:pos="3544"/>
        </w:tabs>
        <w:spacing w:line="276" w:lineRule="auto"/>
        <w:ind w:right="-1"/>
        <w:jc w:val="both"/>
      </w:pPr>
    </w:p>
    <w:p w:rsidR="00CD36F5" w:rsidRPr="00CD36F5" w:rsidRDefault="00CD36F5" w:rsidP="00CD36F5">
      <w:pPr>
        <w:pBdr>
          <w:top w:val="nil"/>
          <w:left w:val="nil"/>
          <w:bottom w:val="nil"/>
          <w:right w:val="nil"/>
          <w:between w:val="nil"/>
          <w:bar w:val="nil"/>
        </w:pBdr>
        <w:tabs>
          <w:tab w:val="left" w:pos="284"/>
          <w:tab w:val="left" w:pos="3544"/>
        </w:tabs>
        <w:spacing w:line="276" w:lineRule="auto"/>
        <w:ind w:right="-1"/>
        <w:jc w:val="both"/>
      </w:pPr>
    </w:p>
    <w:p w:rsidR="00CD36F5" w:rsidRDefault="00CD36F5" w:rsidP="00CD36F5">
      <w:pPr>
        <w:pStyle w:val="Sraopastraipa"/>
        <w:pBdr>
          <w:top w:val="nil"/>
          <w:left w:val="nil"/>
          <w:bottom w:val="nil"/>
          <w:right w:val="nil"/>
          <w:between w:val="nil"/>
          <w:bar w:val="nil"/>
        </w:pBdr>
        <w:tabs>
          <w:tab w:val="left" w:pos="284"/>
          <w:tab w:val="left" w:pos="3544"/>
        </w:tabs>
        <w:spacing w:line="276" w:lineRule="auto"/>
        <w:ind w:left="0" w:right="-1"/>
        <w:jc w:val="center"/>
        <w:rPr>
          <w:rFonts w:ascii="Times New Roman" w:hAnsi="Times New Roman" w:cs="Times New Roman"/>
          <w:b/>
          <w:bCs/>
          <w:caps/>
        </w:rPr>
      </w:pPr>
      <w:r>
        <w:rPr>
          <w:rFonts w:ascii="Times New Roman" w:hAnsi="Times New Roman" w:cs="Times New Roman"/>
          <w:b/>
          <w:bCs/>
          <w:caps/>
        </w:rPr>
        <w:t>I SKYRIUS</w:t>
      </w:r>
    </w:p>
    <w:p w:rsidR="005D5E9C" w:rsidRPr="005D5E9C" w:rsidRDefault="005D5E9C" w:rsidP="00CD36F5">
      <w:pPr>
        <w:pStyle w:val="Sraopastraipa"/>
        <w:pBdr>
          <w:top w:val="nil"/>
          <w:left w:val="nil"/>
          <w:bottom w:val="nil"/>
          <w:right w:val="nil"/>
          <w:between w:val="nil"/>
          <w:bar w:val="nil"/>
        </w:pBdr>
        <w:tabs>
          <w:tab w:val="left" w:pos="284"/>
          <w:tab w:val="left" w:pos="3544"/>
        </w:tabs>
        <w:spacing w:line="276" w:lineRule="auto"/>
        <w:ind w:left="0" w:right="-1"/>
        <w:jc w:val="center"/>
        <w:rPr>
          <w:rFonts w:ascii="Times New Roman" w:hAnsi="Times New Roman" w:cs="Times New Roman"/>
        </w:rPr>
      </w:pPr>
      <w:r w:rsidRPr="005D5E9C">
        <w:rPr>
          <w:rFonts w:ascii="Times New Roman" w:hAnsi="Times New Roman" w:cs="Times New Roman"/>
          <w:b/>
          <w:bCs/>
          <w:caps/>
        </w:rPr>
        <w:t>BENDROSIOS NUOSTATOS</w:t>
      </w:r>
    </w:p>
    <w:p w:rsidR="005D5E9C" w:rsidRPr="005D5E9C" w:rsidRDefault="005D5E9C" w:rsidP="005D5E9C">
      <w:pPr>
        <w:spacing w:line="276" w:lineRule="auto"/>
        <w:ind w:right="-1" w:firstLine="567"/>
      </w:pPr>
    </w:p>
    <w:p w:rsidR="005D5E9C" w:rsidRPr="005D5E9C" w:rsidRDefault="005D5E9C" w:rsidP="00EE202E">
      <w:pPr>
        <w:ind w:firstLine="720"/>
        <w:jc w:val="both"/>
      </w:pPr>
      <w:bookmarkStart w:id="1" w:name="part_99ced9e0591247558fbf7d137e9ef112"/>
      <w:bookmarkEnd w:id="1"/>
      <w:r w:rsidRPr="005D5E9C">
        <w:t xml:space="preserve">1. Sutarties objektas – Šalių bendradarbiavimas, siekiant abipusiai naudingų tikslų, sudarant sąlygas Mokytojui Universitete įgyti aukštojo mokslo kvalifikaciją ar jos dalį (suteikiant pedagogines ir (ar) dalykines kompetencijas, reikalingas jam tolimesniam darbui švietimo sektoriuje). </w:t>
      </w:r>
    </w:p>
    <w:p w:rsidR="005D5E9C" w:rsidRPr="005D5E9C" w:rsidRDefault="005D5E9C" w:rsidP="00EE202E">
      <w:pPr>
        <w:ind w:firstLine="720"/>
        <w:jc w:val="both"/>
      </w:pPr>
      <w:r w:rsidRPr="005D5E9C">
        <w:t xml:space="preserve">2. Mokytojas kvalifikaciją tobulina Universitete pagal Universiteto vidaus teisės aktais patvirtintą programą, atitinkančią Aprašo reikalavimus. </w:t>
      </w:r>
    </w:p>
    <w:p w:rsidR="005D5E9C" w:rsidRPr="005D5E9C" w:rsidRDefault="005D5E9C" w:rsidP="00EE202E">
      <w:pPr>
        <w:ind w:firstLine="720"/>
        <w:jc w:val="both"/>
      </w:pPr>
      <w:r w:rsidRPr="005D5E9C">
        <w:t xml:space="preserve">3. Mokytojo kvalifikacijos kėlimo išlaidos padengiamos iš </w:t>
      </w:r>
      <w:r w:rsidRPr="005D5E9C">
        <w:rPr>
          <w:bCs/>
        </w:rPr>
        <w:t>2014–2020 metų Europos Sąjungos fondų investicijų veiksmų programos 9 prioriteto „Visuomenės švietimas ir žmogiškųjų išteklių potencialo didinimas“ 09.4.2-ESFA-K-714 priemonės „Formaliojo ir neformaliojo mokymosi galimybių plėtra“.</w:t>
      </w:r>
    </w:p>
    <w:p w:rsidR="00A365CD" w:rsidRDefault="00A365CD" w:rsidP="00CD36F5">
      <w:pPr>
        <w:spacing w:line="276" w:lineRule="auto"/>
        <w:ind w:right="-1"/>
        <w:rPr>
          <w:b/>
          <w:bCs/>
          <w:caps/>
        </w:rPr>
      </w:pPr>
      <w:bookmarkStart w:id="2" w:name="part_483005e78eae45f0917e9d7016436418"/>
      <w:bookmarkEnd w:id="2"/>
    </w:p>
    <w:p w:rsidR="00CD36F5" w:rsidRDefault="00CD36F5" w:rsidP="00CD36F5">
      <w:pPr>
        <w:spacing w:line="276" w:lineRule="auto"/>
        <w:ind w:right="-1"/>
        <w:rPr>
          <w:b/>
          <w:bCs/>
          <w:caps/>
        </w:rPr>
      </w:pPr>
    </w:p>
    <w:p w:rsidR="00CD36F5" w:rsidRDefault="00CD36F5" w:rsidP="00CD36F5">
      <w:pPr>
        <w:spacing w:line="276" w:lineRule="auto"/>
        <w:ind w:right="-1"/>
        <w:rPr>
          <w:b/>
          <w:bCs/>
          <w:caps/>
        </w:rPr>
      </w:pPr>
    </w:p>
    <w:p w:rsidR="00CD36F5" w:rsidRDefault="00CD36F5" w:rsidP="00CD36F5">
      <w:pPr>
        <w:spacing w:line="276" w:lineRule="auto"/>
        <w:ind w:right="-1"/>
        <w:rPr>
          <w:b/>
          <w:bCs/>
          <w:caps/>
        </w:rPr>
      </w:pPr>
    </w:p>
    <w:p w:rsidR="00CD36F5" w:rsidRDefault="00CD36F5" w:rsidP="00CD36F5">
      <w:pPr>
        <w:spacing w:line="276" w:lineRule="auto"/>
        <w:ind w:right="-1"/>
        <w:rPr>
          <w:b/>
          <w:bCs/>
          <w:caps/>
        </w:rPr>
      </w:pPr>
    </w:p>
    <w:p w:rsidR="00CD36F5" w:rsidRDefault="00CD36F5" w:rsidP="00CD36F5">
      <w:pPr>
        <w:jc w:val="center"/>
        <w:rPr>
          <w:b/>
          <w:bCs/>
          <w:caps/>
        </w:rPr>
      </w:pPr>
      <w:r>
        <w:rPr>
          <w:b/>
          <w:bCs/>
          <w:caps/>
        </w:rPr>
        <w:t>II skyrius</w:t>
      </w:r>
    </w:p>
    <w:p w:rsidR="005D5E9C" w:rsidRPr="005D5E9C" w:rsidRDefault="005D5E9C" w:rsidP="00CD36F5">
      <w:pPr>
        <w:jc w:val="center"/>
        <w:rPr>
          <w:b/>
          <w:bCs/>
          <w:caps/>
        </w:rPr>
      </w:pPr>
      <w:r w:rsidRPr="005D5E9C">
        <w:rPr>
          <w:b/>
          <w:bCs/>
          <w:caps/>
        </w:rPr>
        <w:t>ŠALIŲ ĮSIPAREIGOJIMAI</w:t>
      </w:r>
    </w:p>
    <w:p w:rsidR="005D5E9C" w:rsidRPr="005D5E9C" w:rsidRDefault="005D5E9C" w:rsidP="005D5E9C">
      <w:pPr>
        <w:spacing w:line="276" w:lineRule="auto"/>
        <w:ind w:right="-1"/>
      </w:pPr>
    </w:p>
    <w:p w:rsidR="005D5E9C" w:rsidRPr="005D5E9C" w:rsidRDefault="005D5E9C" w:rsidP="00CD36F5">
      <w:pPr>
        <w:ind w:firstLine="720"/>
        <w:jc w:val="both"/>
        <w:rPr>
          <w:b/>
          <w:bCs/>
        </w:rPr>
      </w:pPr>
      <w:bookmarkStart w:id="3" w:name="part_5caa5369ec5c4070b11e2cffdb26dff8"/>
      <w:bookmarkEnd w:id="3"/>
      <w:r w:rsidRPr="005D5E9C">
        <w:rPr>
          <w:b/>
          <w:bCs/>
        </w:rPr>
        <w:t>4. Steigėjas įsipareigoja:</w:t>
      </w:r>
    </w:p>
    <w:p w:rsidR="005D5E9C" w:rsidRPr="005D5E9C" w:rsidRDefault="005D5E9C" w:rsidP="00CD36F5">
      <w:pPr>
        <w:ind w:firstLine="720"/>
        <w:jc w:val="both"/>
      </w:pPr>
      <w:bookmarkStart w:id="4" w:name="part_c9320e03d8924f66b5dfdd694fd325a0"/>
      <w:bookmarkStart w:id="5" w:name="part_3e1919233a3f4eb6927b5bcf4f36072a"/>
      <w:bookmarkStart w:id="6" w:name="part_5863f96883304c8c9fd2dd435f512cef"/>
      <w:bookmarkStart w:id="7" w:name="part_864d72edce3c46dba61a648252b92e9b"/>
      <w:bookmarkEnd w:id="4"/>
      <w:bookmarkEnd w:id="5"/>
      <w:bookmarkEnd w:id="6"/>
      <w:bookmarkEnd w:id="7"/>
      <w:r w:rsidRPr="005D5E9C">
        <w:t>4</w:t>
      </w:r>
      <w:r>
        <w:t>.1</w:t>
      </w:r>
      <w:r w:rsidRPr="005D5E9C">
        <w:t>. bendradarbiauti su Mokytoju, Švietimo teikėju ir Universitetu visą Projekto įgyvendinimo laikotarpį;</w:t>
      </w:r>
    </w:p>
    <w:p w:rsidR="005D5E9C" w:rsidRPr="005D5E9C" w:rsidRDefault="005D5E9C" w:rsidP="00CD36F5">
      <w:pPr>
        <w:ind w:firstLine="720"/>
        <w:jc w:val="both"/>
      </w:pPr>
      <w:r w:rsidRPr="005D5E9C">
        <w:t>4</w:t>
      </w:r>
      <w:r>
        <w:t>.2</w:t>
      </w:r>
      <w:r w:rsidRPr="005D5E9C">
        <w:t xml:space="preserve">. esant poreikiui, Steigėjo interneto svetainėje ar kitomis Šalių atskirai aptartomis komunikacinėmis priemonėmis, viešinti su Projekto įgyvendinimu susijusias veiklas. </w:t>
      </w:r>
    </w:p>
    <w:p w:rsidR="005D5E9C" w:rsidRPr="005D5E9C" w:rsidRDefault="005D5E9C" w:rsidP="00CD36F5">
      <w:pPr>
        <w:ind w:firstLine="720"/>
        <w:jc w:val="both"/>
        <w:rPr>
          <w:b/>
          <w:bCs/>
        </w:rPr>
      </w:pPr>
      <w:bookmarkStart w:id="8" w:name="part_3fa0310c131141198563d6f999f738ac"/>
      <w:bookmarkEnd w:id="8"/>
      <w:r w:rsidRPr="005D5E9C">
        <w:rPr>
          <w:b/>
          <w:bCs/>
        </w:rPr>
        <w:t>5. Švietimo teikėjas įsipareigoja:</w:t>
      </w:r>
    </w:p>
    <w:p w:rsidR="005D5E9C" w:rsidRPr="005D5E9C" w:rsidRDefault="005D5E9C" w:rsidP="00CD36F5">
      <w:pPr>
        <w:ind w:firstLine="720"/>
        <w:jc w:val="both"/>
      </w:pPr>
      <w:r w:rsidRPr="005D5E9C">
        <w:t>5.1. sudaryti sąlygas Mokytojui tobulinti kvalifikaciją Universitete;</w:t>
      </w:r>
    </w:p>
    <w:p w:rsidR="005D5E9C" w:rsidRPr="005D5E9C" w:rsidRDefault="005D5E9C" w:rsidP="00CD36F5">
      <w:pPr>
        <w:ind w:firstLine="720"/>
        <w:jc w:val="both"/>
      </w:pPr>
      <w:r w:rsidRPr="005D5E9C">
        <w:t xml:space="preserve">5.2. Projekto vykdymo laikotarpiu ir 2 metus po Projekto pabaigos užtikrinti Mokytojui darbo vietą savo įstaigoje; </w:t>
      </w:r>
    </w:p>
    <w:p w:rsidR="005D5E9C" w:rsidRPr="005D5E9C" w:rsidRDefault="005D5E9C" w:rsidP="00CD36F5">
      <w:pPr>
        <w:ind w:firstLine="720"/>
        <w:jc w:val="both"/>
      </w:pPr>
      <w:r w:rsidRPr="005D5E9C">
        <w:t>5.3. bendradarbiauti su Mokytoju, Steigėju ir Universitetu visą Projekto įgyvendinimo laikotarpį. Pasirašius Sutartį per 3 darbo dienas pateikti jos kopiją Universitetui;</w:t>
      </w:r>
    </w:p>
    <w:p w:rsidR="005D5E9C" w:rsidRPr="005D5E9C" w:rsidRDefault="005D5E9C" w:rsidP="00CD36F5">
      <w:pPr>
        <w:ind w:firstLine="720"/>
        <w:jc w:val="both"/>
      </w:pPr>
      <w:r w:rsidRPr="005D5E9C">
        <w:t>5.4. esant poreikiui, Švietimo teikėjo interneto svetainėje ar kitomis Šalių atskirai aptartomis komunikacinėmis priemonėmis, viešinti su Projekto įgyvendinimo susijusias veiklas.</w:t>
      </w:r>
    </w:p>
    <w:p w:rsidR="005D5E9C" w:rsidRPr="005D5E9C" w:rsidRDefault="005D5E9C" w:rsidP="00CD36F5">
      <w:pPr>
        <w:ind w:firstLine="720"/>
        <w:jc w:val="both"/>
        <w:rPr>
          <w:b/>
          <w:bCs/>
        </w:rPr>
      </w:pPr>
      <w:bookmarkStart w:id="9" w:name="part_519e5db41c864befbc88684c4cb48945"/>
      <w:bookmarkEnd w:id="9"/>
      <w:r w:rsidRPr="005D5E9C">
        <w:rPr>
          <w:b/>
          <w:bCs/>
        </w:rPr>
        <w:t>6. Mokytojas įsipareigoja:</w:t>
      </w:r>
    </w:p>
    <w:p w:rsidR="005D5E9C" w:rsidRPr="005D5E9C" w:rsidRDefault="005D5E9C" w:rsidP="00CD36F5">
      <w:pPr>
        <w:ind w:firstLine="720"/>
        <w:jc w:val="both"/>
      </w:pPr>
      <w:r w:rsidRPr="005D5E9C">
        <w:rPr>
          <w:u w:color="FF0000"/>
        </w:rPr>
        <w:t>6.1. tobulinti kvalifikaciją Universitete pagal Universiteto vidaus teisės aktais patvirtintą programą, atitinkančią Aprašo reikalavimus;</w:t>
      </w:r>
    </w:p>
    <w:p w:rsidR="005D5E9C" w:rsidRPr="005D5E9C" w:rsidRDefault="005D5E9C" w:rsidP="00CD36F5">
      <w:pPr>
        <w:ind w:firstLine="720"/>
        <w:jc w:val="both"/>
      </w:pPr>
      <w:r w:rsidRPr="005D5E9C">
        <w:t xml:space="preserve">6.2. kvalifikacijos tobulinimo metu laikytis Universiteto vidaus teisės aktų reikalavimų; </w:t>
      </w:r>
    </w:p>
    <w:p w:rsidR="005D5E9C" w:rsidRPr="005D5E9C" w:rsidRDefault="005D5E9C" w:rsidP="00CD36F5">
      <w:pPr>
        <w:ind w:firstLine="720"/>
        <w:jc w:val="both"/>
      </w:pPr>
      <w:r w:rsidRPr="005D5E9C">
        <w:t xml:space="preserve">6.3. Projekto įgyvendinimo laikotarpiu ir ne mažiau nei 2 metus po Projekto pabaigos dirbti Švietimo teikėjo įstaigoje. </w:t>
      </w:r>
    </w:p>
    <w:p w:rsidR="005D5E9C" w:rsidRPr="005D5E9C" w:rsidRDefault="005D5E9C" w:rsidP="005D5E9C">
      <w:pPr>
        <w:spacing w:line="276" w:lineRule="auto"/>
        <w:ind w:right="-1" w:firstLine="851"/>
      </w:pPr>
    </w:p>
    <w:p w:rsidR="00CD36F5" w:rsidRDefault="00CD36F5" w:rsidP="00CD36F5">
      <w:pPr>
        <w:pStyle w:val="Pagrindiniotekstotrauka"/>
        <w:spacing w:after="0"/>
        <w:ind w:left="0"/>
        <w:jc w:val="center"/>
        <w:rPr>
          <w:b/>
          <w:caps/>
        </w:rPr>
      </w:pPr>
      <w:r>
        <w:rPr>
          <w:b/>
          <w:caps/>
        </w:rPr>
        <w:t>III skyrius</w:t>
      </w:r>
    </w:p>
    <w:p w:rsidR="005D5E9C" w:rsidRDefault="005D5E9C" w:rsidP="00CD36F5">
      <w:pPr>
        <w:pStyle w:val="Pagrindiniotekstotrauka"/>
        <w:spacing w:after="0"/>
        <w:ind w:left="0"/>
        <w:jc w:val="center"/>
        <w:rPr>
          <w:b/>
          <w:caps/>
        </w:rPr>
      </w:pPr>
      <w:r w:rsidRPr="005D5E9C">
        <w:rPr>
          <w:b/>
          <w:caps/>
        </w:rPr>
        <w:t>SUTARTIES GALIOJIMAS, KEITIMAS IR KITOS SĄLYGOS</w:t>
      </w:r>
    </w:p>
    <w:p w:rsidR="00CD36F5" w:rsidRPr="005D5E9C" w:rsidRDefault="00CD36F5" w:rsidP="00CD36F5">
      <w:pPr>
        <w:pStyle w:val="Pagrindiniotekstotrauka"/>
        <w:spacing w:after="0"/>
        <w:ind w:left="0"/>
        <w:jc w:val="center"/>
        <w:rPr>
          <w:b/>
          <w:caps/>
        </w:rPr>
      </w:pPr>
    </w:p>
    <w:p w:rsidR="005D5E9C" w:rsidRPr="005D5E9C" w:rsidRDefault="005D5E9C" w:rsidP="00CD36F5">
      <w:pPr>
        <w:ind w:firstLine="720"/>
        <w:jc w:val="both"/>
        <w:rPr>
          <w:u w:color="FF0000"/>
        </w:rPr>
      </w:pPr>
      <w:bookmarkStart w:id="10" w:name="part_554dbeadf47f407bb46d523ae88a75cd"/>
      <w:bookmarkEnd w:id="10"/>
      <w:r w:rsidRPr="005D5E9C">
        <w:rPr>
          <w:u w:color="FF0000"/>
        </w:rPr>
        <w:t>7. Sutartis įsigalioja nuo tos dienos, kai paskutinioji iš Šalių ją pasirašo ir galioja ne mažiau nei 2 metus po Projekto įgyvendinimo pabaigos.</w:t>
      </w:r>
    </w:p>
    <w:p w:rsidR="005D5E9C" w:rsidRPr="005D5E9C" w:rsidRDefault="005D5E9C" w:rsidP="00CD36F5">
      <w:pPr>
        <w:ind w:firstLine="720"/>
        <w:jc w:val="both"/>
        <w:rPr>
          <w:u w:color="FF0000"/>
        </w:rPr>
      </w:pPr>
      <w:r w:rsidRPr="005D5E9C">
        <w:rPr>
          <w:u w:color="FF0000"/>
        </w:rPr>
        <w:t>8. Sutartis gali būti nutraukta bet kurios Šalies iniciatyva, apie tai raštu informavus Šalis prieš 30 kalendorinių dienų.</w:t>
      </w:r>
    </w:p>
    <w:p w:rsidR="005D5E9C" w:rsidRPr="005D5E9C" w:rsidRDefault="005D5E9C" w:rsidP="00CD36F5">
      <w:pPr>
        <w:ind w:firstLine="720"/>
        <w:jc w:val="both"/>
        <w:rPr>
          <w:u w:color="FF0000"/>
        </w:rPr>
      </w:pPr>
      <w:r w:rsidRPr="005D5E9C">
        <w:rPr>
          <w:u w:color="FF0000"/>
        </w:rPr>
        <w:t>9. Sutartis gali būti nutraukiama:</w:t>
      </w:r>
    </w:p>
    <w:p w:rsidR="005D5E9C" w:rsidRPr="005D5E9C" w:rsidRDefault="005D5E9C" w:rsidP="00CD36F5">
      <w:pPr>
        <w:ind w:firstLine="720"/>
        <w:jc w:val="both"/>
        <w:rPr>
          <w:u w:color="FF0000"/>
        </w:rPr>
      </w:pPr>
      <w:r w:rsidRPr="005D5E9C">
        <w:rPr>
          <w:u w:color="FF0000"/>
        </w:rPr>
        <w:t>9.1. jei viena iš Šalių pažeidžia šioje Sutartyje nustatytus įsipareigojimus;</w:t>
      </w:r>
    </w:p>
    <w:p w:rsidR="005D5E9C" w:rsidRPr="005D5E9C" w:rsidRDefault="005D5E9C" w:rsidP="00CD36F5">
      <w:pPr>
        <w:ind w:firstLine="720"/>
        <w:jc w:val="both"/>
      </w:pPr>
      <w:r w:rsidRPr="005D5E9C">
        <w:t>9.2. Šalių susitarimu, jei tokį susitarimą sąlygoja nenumatytos, objektyvios ir motyvuotos priežastys.</w:t>
      </w:r>
    </w:p>
    <w:p w:rsidR="005D5E9C" w:rsidRPr="005D5E9C" w:rsidRDefault="005D5E9C" w:rsidP="00CD36F5">
      <w:pPr>
        <w:ind w:firstLine="720"/>
        <w:jc w:val="both"/>
      </w:pPr>
      <w:r w:rsidRPr="005D5E9C">
        <w:t>10. Sutartis gali būti pakeista ar papildyta tik raštišku visų Šalių susitarimu. Sutarties pakeitimai yra neatsiejama Sutarties dalis. Visi Sutarties pakeitimai, papildymai ir priedai galioja, jei yra sudaryti raštu ir tinkamai pasirašyti visų Šalių.</w:t>
      </w:r>
    </w:p>
    <w:p w:rsidR="005D5E9C" w:rsidRPr="005D5E9C" w:rsidRDefault="005D5E9C" w:rsidP="00CD36F5">
      <w:pPr>
        <w:ind w:firstLine="720"/>
        <w:jc w:val="both"/>
      </w:pPr>
      <w:r w:rsidRPr="005D5E9C">
        <w:t>11. Nė viena Šalis neturi teisės perduoti tretiesiems asmenims pagal Sutartį prisiimtų įsipareigojimų ir teisių be raštiško kitų Šalių sutikimo.</w:t>
      </w:r>
    </w:p>
    <w:p w:rsidR="005D5E9C" w:rsidRPr="005D5E9C" w:rsidRDefault="005D5E9C" w:rsidP="00CD36F5">
      <w:pPr>
        <w:ind w:firstLine="720"/>
        <w:jc w:val="both"/>
      </w:pPr>
      <w:r w:rsidRPr="005D5E9C">
        <w:t>12. Šalys garantuoja Sutarties pagrindu gautos informacijos konfidencialumą ir įsipareigoja susilaikyti nuo veiksmų, kuriais būtų pažeistos Sutarties sąlygos ir kurie galėtų daryti žalą Šalių interesams ir tarpusavio santykiams.</w:t>
      </w:r>
    </w:p>
    <w:p w:rsidR="005D5E9C" w:rsidRPr="005D5E9C" w:rsidRDefault="005D5E9C" w:rsidP="00CD36F5">
      <w:pPr>
        <w:ind w:firstLine="720"/>
        <w:jc w:val="both"/>
      </w:pPr>
      <w:r w:rsidRPr="005D5E9C">
        <w:t>13. Šalys garantuoja, kad šios Sutarties pagrindu gautus ar kitaip sužinotus asmens duomenis saugos ir tvarkys taip, kaip tai numatyta 2016 m. balandžio 27 d. Europos Parlamento ir Tarybos reglamente (ES) 2016/679 dėl fizinių asmenų apsaugos tvarkant asmens duomenis ir dėl laisvo tokių duomenų judėjimo ir kuriuo panaikinama Direktyva 95/46/EB (Bendrasis duomenų apsaugos reglamentas).</w:t>
      </w:r>
    </w:p>
    <w:p w:rsidR="005D5E9C" w:rsidRPr="005D5E9C" w:rsidRDefault="005D5E9C" w:rsidP="00CD36F5">
      <w:pPr>
        <w:tabs>
          <w:tab w:val="left" w:pos="7371"/>
        </w:tabs>
        <w:ind w:firstLine="720"/>
        <w:jc w:val="both"/>
      </w:pPr>
      <w:r w:rsidRPr="005D5E9C">
        <w:lastRenderedPageBreak/>
        <w:t>14. Visi ginčai, kurių Sutarties Šalys negali išspręsti geranoriškai ir susitarus, sprendžiami Lietuvos Respublikos teisės aktų nustatyta tvarka.</w:t>
      </w:r>
    </w:p>
    <w:p w:rsidR="005D5E9C" w:rsidRPr="005D5E9C" w:rsidRDefault="005D5E9C" w:rsidP="00CD36F5">
      <w:pPr>
        <w:pStyle w:val="Body"/>
        <w:tabs>
          <w:tab w:val="left" w:pos="1134"/>
        </w:tabs>
        <w:ind w:firstLine="720"/>
        <w:jc w:val="both"/>
        <w:rPr>
          <w:rFonts w:hAnsi="Times New Roman" w:cs="Times New Roman"/>
          <w:color w:val="auto"/>
        </w:rPr>
      </w:pPr>
      <w:r w:rsidRPr="005D5E9C">
        <w:rPr>
          <w:rFonts w:hAnsi="Times New Roman" w:cs="Times New Roman"/>
          <w:color w:val="auto"/>
        </w:rPr>
        <w:t>15. Sutartis sudaryta trimis vienodos teisinės galios egzemplioriais, po vieną kiekvienai Šaliai.</w:t>
      </w:r>
      <w:bookmarkStart w:id="11" w:name="part_4fd09a121d9c496eaf6d37e12619554f"/>
      <w:bookmarkEnd w:id="11"/>
    </w:p>
    <w:p w:rsidR="009D104E" w:rsidRPr="005D5E9C" w:rsidRDefault="009D104E" w:rsidP="009D104E">
      <w:pPr>
        <w:ind w:firstLine="567"/>
      </w:pPr>
    </w:p>
    <w:p w:rsidR="00CD36F5" w:rsidRDefault="00CD36F5" w:rsidP="009D104E">
      <w:pPr>
        <w:jc w:val="center"/>
        <w:rPr>
          <w:b/>
          <w:bCs/>
          <w:caps/>
        </w:rPr>
      </w:pPr>
      <w:bookmarkStart w:id="12" w:name="part_5a9489fed39249aeb89db66bf0f1632f"/>
      <w:bookmarkEnd w:id="12"/>
      <w:r>
        <w:rPr>
          <w:b/>
          <w:bCs/>
          <w:caps/>
        </w:rPr>
        <w:t>IV skyrius</w:t>
      </w:r>
      <w:r w:rsidR="003C1E7F" w:rsidRPr="005D5E9C">
        <w:rPr>
          <w:b/>
          <w:bCs/>
          <w:caps/>
        </w:rPr>
        <w:t xml:space="preserve"> </w:t>
      </w:r>
    </w:p>
    <w:p w:rsidR="009D104E" w:rsidRDefault="009D104E" w:rsidP="009D104E">
      <w:pPr>
        <w:jc w:val="center"/>
        <w:rPr>
          <w:b/>
          <w:bCs/>
          <w:caps/>
        </w:rPr>
      </w:pPr>
      <w:r w:rsidRPr="005D5E9C">
        <w:rPr>
          <w:b/>
          <w:bCs/>
          <w:caps/>
        </w:rPr>
        <w:t>ŠALIŲ REKVIZITAI IR PARAŠAI</w:t>
      </w:r>
    </w:p>
    <w:p w:rsidR="00CD36F5" w:rsidRPr="005D5E9C" w:rsidRDefault="00CD36F5" w:rsidP="009D104E">
      <w:pPr>
        <w:jc w:val="center"/>
      </w:pPr>
    </w:p>
    <w:p w:rsidR="009D104E" w:rsidRPr="005D5E9C" w:rsidRDefault="009D104E" w:rsidP="009D104E"/>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9D104E" w:rsidRPr="005D5E9C" w:rsidTr="002123CB">
        <w:tc>
          <w:tcPr>
            <w:tcW w:w="3116" w:type="dxa"/>
          </w:tcPr>
          <w:p w:rsidR="009D104E" w:rsidRPr="005D5E9C" w:rsidRDefault="009D104E" w:rsidP="000243D7">
            <w:pPr>
              <w:rPr>
                <w:b/>
              </w:rPr>
            </w:pPr>
            <w:bookmarkStart w:id="13" w:name="part_1f868e06d851416ab1b342bc8fe002f7"/>
            <w:bookmarkEnd w:id="13"/>
            <w:r w:rsidRPr="005D5E9C">
              <w:rPr>
                <w:b/>
              </w:rPr>
              <w:t>Steigėjas</w:t>
            </w:r>
            <w:r w:rsidR="003C1E7F" w:rsidRPr="005D5E9C">
              <w:rPr>
                <w:b/>
              </w:rPr>
              <w:t>:</w:t>
            </w:r>
          </w:p>
        </w:tc>
        <w:tc>
          <w:tcPr>
            <w:tcW w:w="3117" w:type="dxa"/>
          </w:tcPr>
          <w:p w:rsidR="009D104E" w:rsidRPr="005D5E9C" w:rsidRDefault="009D104E" w:rsidP="000243D7">
            <w:pPr>
              <w:rPr>
                <w:b/>
              </w:rPr>
            </w:pPr>
            <w:r w:rsidRPr="005D5E9C">
              <w:rPr>
                <w:b/>
              </w:rPr>
              <w:t>Švietimo teikėjas</w:t>
            </w:r>
            <w:r w:rsidR="003C1E7F" w:rsidRPr="005D5E9C">
              <w:rPr>
                <w:b/>
              </w:rPr>
              <w:t>:</w:t>
            </w:r>
          </w:p>
        </w:tc>
        <w:tc>
          <w:tcPr>
            <w:tcW w:w="3117" w:type="dxa"/>
          </w:tcPr>
          <w:p w:rsidR="009D104E" w:rsidRPr="005D5E9C" w:rsidRDefault="009D104E" w:rsidP="000243D7">
            <w:pPr>
              <w:rPr>
                <w:b/>
              </w:rPr>
            </w:pPr>
            <w:r w:rsidRPr="005D5E9C">
              <w:rPr>
                <w:b/>
              </w:rPr>
              <w:t>Mokytojas</w:t>
            </w:r>
            <w:r w:rsidR="003C1E7F" w:rsidRPr="005D5E9C">
              <w:rPr>
                <w:b/>
              </w:rPr>
              <w:t>:</w:t>
            </w:r>
          </w:p>
        </w:tc>
      </w:tr>
      <w:tr w:rsidR="009D104E" w:rsidRPr="005D5E9C" w:rsidTr="002123CB">
        <w:tc>
          <w:tcPr>
            <w:tcW w:w="3116" w:type="dxa"/>
          </w:tcPr>
          <w:p w:rsidR="009D104E" w:rsidRPr="005D5E9C" w:rsidRDefault="009D104E" w:rsidP="002123CB">
            <w:r w:rsidRPr="005D5E9C">
              <w:t>Pavadinimas</w:t>
            </w:r>
          </w:p>
        </w:tc>
        <w:tc>
          <w:tcPr>
            <w:tcW w:w="3117" w:type="dxa"/>
          </w:tcPr>
          <w:p w:rsidR="009D104E" w:rsidRPr="005D5E9C" w:rsidRDefault="009D104E" w:rsidP="002123CB">
            <w:r w:rsidRPr="005D5E9C">
              <w:t>Pavadinimas</w:t>
            </w:r>
          </w:p>
        </w:tc>
        <w:tc>
          <w:tcPr>
            <w:tcW w:w="3117" w:type="dxa"/>
          </w:tcPr>
          <w:p w:rsidR="009D104E" w:rsidRPr="005D5E9C" w:rsidRDefault="009D104E" w:rsidP="003C1E7F">
            <w:r w:rsidRPr="005D5E9C">
              <w:t>Vardas</w:t>
            </w:r>
            <w:r w:rsidR="003C1E7F" w:rsidRPr="005D5E9C">
              <w:t>,</w:t>
            </w:r>
            <w:r w:rsidRPr="005D5E9C">
              <w:t xml:space="preserve"> </w:t>
            </w:r>
            <w:r w:rsidR="003C1E7F" w:rsidRPr="005D5E9C">
              <w:t>p</w:t>
            </w:r>
            <w:r w:rsidRPr="005D5E9C">
              <w:t>avardė</w:t>
            </w:r>
          </w:p>
        </w:tc>
      </w:tr>
      <w:tr w:rsidR="009D104E" w:rsidRPr="005D5E9C" w:rsidTr="002123CB">
        <w:tc>
          <w:tcPr>
            <w:tcW w:w="3116" w:type="dxa"/>
          </w:tcPr>
          <w:p w:rsidR="009D104E" w:rsidRPr="005D5E9C" w:rsidRDefault="009D104E" w:rsidP="002123CB">
            <w:r w:rsidRPr="005D5E9C">
              <w:t>Juridinio asmens kodas</w:t>
            </w:r>
          </w:p>
        </w:tc>
        <w:tc>
          <w:tcPr>
            <w:tcW w:w="3117" w:type="dxa"/>
          </w:tcPr>
          <w:p w:rsidR="009D104E" w:rsidRPr="005D5E9C" w:rsidRDefault="009D104E" w:rsidP="002123CB">
            <w:r w:rsidRPr="005D5E9C">
              <w:t>Juridinio asmens kodas</w:t>
            </w:r>
          </w:p>
        </w:tc>
        <w:tc>
          <w:tcPr>
            <w:tcW w:w="3117" w:type="dxa"/>
          </w:tcPr>
          <w:p w:rsidR="009D104E" w:rsidRPr="005D5E9C" w:rsidRDefault="009D104E" w:rsidP="002123CB">
            <w:r w:rsidRPr="005D5E9C">
              <w:t>Gimimo metai</w:t>
            </w:r>
          </w:p>
        </w:tc>
      </w:tr>
      <w:tr w:rsidR="009D104E" w:rsidRPr="005D5E9C" w:rsidTr="002123CB">
        <w:tc>
          <w:tcPr>
            <w:tcW w:w="3116" w:type="dxa"/>
          </w:tcPr>
          <w:p w:rsidR="009D104E" w:rsidRPr="005D5E9C" w:rsidRDefault="009D104E" w:rsidP="002123CB">
            <w:r w:rsidRPr="005D5E9C">
              <w:t>Adresas</w:t>
            </w:r>
          </w:p>
        </w:tc>
        <w:tc>
          <w:tcPr>
            <w:tcW w:w="3117" w:type="dxa"/>
          </w:tcPr>
          <w:p w:rsidR="009D104E" w:rsidRPr="005D5E9C" w:rsidRDefault="009D104E" w:rsidP="002123CB">
            <w:r w:rsidRPr="005D5E9C">
              <w:t>Adresas</w:t>
            </w:r>
          </w:p>
        </w:tc>
        <w:tc>
          <w:tcPr>
            <w:tcW w:w="3117" w:type="dxa"/>
          </w:tcPr>
          <w:p w:rsidR="009D104E" w:rsidRPr="005D5E9C" w:rsidRDefault="009D104E" w:rsidP="002123CB">
            <w:r w:rsidRPr="005D5E9C">
              <w:t>El. pašto adresas</w:t>
            </w:r>
          </w:p>
        </w:tc>
      </w:tr>
      <w:tr w:rsidR="009D104E" w:rsidRPr="005D5E9C" w:rsidTr="002123CB">
        <w:tc>
          <w:tcPr>
            <w:tcW w:w="3116" w:type="dxa"/>
          </w:tcPr>
          <w:p w:rsidR="009D104E" w:rsidRPr="005D5E9C" w:rsidRDefault="009D104E" w:rsidP="002123CB">
            <w:r w:rsidRPr="005D5E9C">
              <w:t>El. pašto adresas</w:t>
            </w:r>
          </w:p>
        </w:tc>
        <w:tc>
          <w:tcPr>
            <w:tcW w:w="3117" w:type="dxa"/>
          </w:tcPr>
          <w:p w:rsidR="009D104E" w:rsidRPr="005D5E9C" w:rsidRDefault="009D104E" w:rsidP="002123CB">
            <w:r w:rsidRPr="005D5E9C">
              <w:t>El. pašto adresas</w:t>
            </w:r>
          </w:p>
        </w:tc>
        <w:tc>
          <w:tcPr>
            <w:tcW w:w="3117" w:type="dxa"/>
          </w:tcPr>
          <w:p w:rsidR="009D104E" w:rsidRPr="005D5E9C" w:rsidRDefault="009D104E" w:rsidP="002123CB"/>
        </w:tc>
      </w:tr>
      <w:tr w:rsidR="009D104E" w:rsidRPr="005D5E9C" w:rsidTr="002123CB">
        <w:tc>
          <w:tcPr>
            <w:tcW w:w="3116" w:type="dxa"/>
          </w:tcPr>
          <w:p w:rsidR="009D104E" w:rsidRPr="005D5E9C" w:rsidRDefault="009D104E" w:rsidP="002123CB">
            <w:r w:rsidRPr="005D5E9C">
              <w:t xml:space="preserve">Telefonas </w:t>
            </w:r>
          </w:p>
        </w:tc>
        <w:tc>
          <w:tcPr>
            <w:tcW w:w="3117" w:type="dxa"/>
          </w:tcPr>
          <w:p w:rsidR="009D104E" w:rsidRPr="005D5E9C" w:rsidRDefault="009D104E" w:rsidP="002123CB">
            <w:r w:rsidRPr="005D5E9C">
              <w:t xml:space="preserve">Telefonas </w:t>
            </w:r>
          </w:p>
        </w:tc>
        <w:tc>
          <w:tcPr>
            <w:tcW w:w="3117" w:type="dxa"/>
          </w:tcPr>
          <w:p w:rsidR="009D104E" w:rsidRPr="005D5E9C" w:rsidRDefault="009D104E" w:rsidP="002123CB"/>
        </w:tc>
      </w:tr>
      <w:tr w:rsidR="009D104E" w:rsidRPr="005D5E9C" w:rsidTr="002123CB">
        <w:tc>
          <w:tcPr>
            <w:tcW w:w="3116" w:type="dxa"/>
          </w:tcPr>
          <w:p w:rsidR="009D104E" w:rsidRPr="005D5E9C" w:rsidRDefault="009D104E" w:rsidP="002123CB"/>
        </w:tc>
        <w:tc>
          <w:tcPr>
            <w:tcW w:w="3117" w:type="dxa"/>
          </w:tcPr>
          <w:p w:rsidR="009D104E" w:rsidRPr="005D5E9C" w:rsidRDefault="009D104E" w:rsidP="002123CB"/>
        </w:tc>
        <w:tc>
          <w:tcPr>
            <w:tcW w:w="3117" w:type="dxa"/>
          </w:tcPr>
          <w:p w:rsidR="009D104E" w:rsidRPr="005D5E9C" w:rsidRDefault="009D104E" w:rsidP="002123CB"/>
        </w:tc>
      </w:tr>
      <w:tr w:rsidR="009D104E" w:rsidRPr="005D5E9C" w:rsidTr="002123CB">
        <w:tc>
          <w:tcPr>
            <w:tcW w:w="3116" w:type="dxa"/>
          </w:tcPr>
          <w:p w:rsidR="009D104E" w:rsidRPr="005D5E9C" w:rsidRDefault="003C1E7F" w:rsidP="002123CB">
            <w:r w:rsidRPr="005D5E9C">
              <w:t>P</w:t>
            </w:r>
            <w:r w:rsidR="009D104E" w:rsidRPr="005D5E9C">
              <w:t>areigos</w:t>
            </w:r>
            <w:r w:rsidRPr="005D5E9C">
              <w:t>,</w:t>
            </w:r>
          </w:p>
          <w:p w:rsidR="003C1E7F" w:rsidRPr="005D5E9C" w:rsidRDefault="003C1E7F" w:rsidP="002123CB"/>
        </w:tc>
        <w:tc>
          <w:tcPr>
            <w:tcW w:w="3117" w:type="dxa"/>
          </w:tcPr>
          <w:p w:rsidR="009D104E" w:rsidRPr="005D5E9C" w:rsidRDefault="003C1E7F" w:rsidP="002123CB">
            <w:r w:rsidRPr="005D5E9C">
              <w:t>P</w:t>
            </w:r>
            <w:r w:rsidR="009D104E" w:rsidRPr="005D5E9C">
              <w:t>areigos</w:t>
            </w:r>
          </w:p>
        </w:tc>
        <w:tc>
          <w:tcPr>
            <w:tcW w:w="3117" w:type="dxa"/>
          </w:tcPr>
          <w:p w:rsidR="009D104E" w:rsidRPr="005D5E9C" w:rsidRDefault="003C1E7F" w:rsidP="002123CB">
            <w:r w:rsidRPr="005D5E9C">
              <w:t>Vardas, pavardė</w:t>
            </w:r>
          </w:p>
        </w:tc>
      </w:tr>
      <w:tr w:rsidR="009D104E" w:rsidRPr="005D5E9C" w:rsidTr="002123CB">
        <w:tc>
          <w:tcPr>
            <w:tcW w:w="3116" w:type="dxa"/>
          </w:tcPr>
          <w:p w:rsidR="009D104E" w:rsidRPr="005D5E9C" w:rsidRDefault="009D104E" w:rsidP="002123CB">
            <w:r w:rsidRPr="005D5E9C">
              <w:t>Vardas</w:t>
            </w:r>
            <w:r w:rsidR="003C1E7F" w:rsidRPr="005D5E9C">
              <w:t>,</w:t>
            </w:r>
            <w:r w:rsidRPr="005D5E9C">
              <w:t xml:space="preserve"> pavardė</w:t>
            </w:r>
          </w:p>
          <w:p w:rsidR="003C1E7F" w:rsidRPr="005D5E9C" w:rsidRDefault="003C1E7F" w:rsidP="002123CB"/>
        </w:tc>
        <w:tc>
          <w:tcPr>
            <w:tcW w:w="3117" w:type="dxa"/>
          </w:tcPr>
          <w:p w:rsidR="009D104E" w:rsidRPr="005D5E9C" w:rsidRDefault="009D104E" w:rsidP="002123CB">
            <w:r w:rsidRPr="005D5E9C">
              <w:t>Vardas</w:t>
            </w:r>
            <w:r w:rsidR="003C1E7F" w:rsidRPr="005D5E9C">
              <w:t>,</w:t>
            </w:r>
            <w:r w:rsidRPr="005D5E9C">
              <w:t xml:space="preserve"> pavardė</w:t>
            </w:r>
          </w:p>
        </w:tc>
        <w:tc>
          <w:tcPr>
            <w:tcW w:w="3117" w:type="dxa"/>
          </w:tcPr>
          <w:p w:rsidR="009D104E" w:rsidRPr="005D5E9C" w:rsidRDefault="009D104E" w:rsidP="003C1E7F"/>
        </w:tc>
      </w:tr>
      <w:tr w:rsidR="009D104E" w:rsidRPr="005D5E9C" w:rsidTr="002123CB">
        <w:tc>
          <w:tcPr>
            <w:tcW w:w="3116" w:type="dxa"/>
          </w:tcPr>
          <w:p w:rsidR="009D104E" w:rsidRPr="005D5E9C" w:rsidRDefault="003C1E7F" w:rsidP="002123CB">
            <w:r w:rsidRPr="005D5E9C">
              <w:t>P</w:t>
            </w:r>
            <w:r w:rsidR="009D104E" w:rsidRPr="005D5E9C">
              <w:t>arašas</w:t>
            </w:r>
          </w:p>
          <w:p w:rsidR="003C1E7F" w:rsidRPr="005D5E9C" w:rsidRDefault="003C1E7F" w:rsidP="002123CB"/>
        </w:tc>
        <w:tc>
          <w:tcPr>
            <w:tcW w:w="3117" w:type="dxa"/>
          </w:tcPr>
          <w:p w:rsidR="009D104E" w:rsidRPr="005D5E9C" w:rsidRDefault="003C1E7F" w:rsidP="002123CB">
            <w:r w:rsidRPr="005D5E9C">
              <w:t>P</w:t>
            </w:r>
            <w:r w:rsidR="009D104E" w:rsidRPr="005D5E9C">
              <w:t>arašas</w:t>
            </w:r>
          </w:p>
        </w:tc>
        <w:tc>
          <w:tcPr>
            <w:tcW w:w="3117" w:type="dxa"/>
          </w:tcPr>
          <w:p w:rsidR="009D104E" w:rsidRPr="005D5E9C" w:rsidRDefault="003C1E7F" w:rsidP="002123CB">
            <w:r w:rsidRPr="005D5E9C">
              <w:t>P</w:t>
            </w:r>
            <w:r w:rsidR="009D104E" w:rsidRPr="005D5E9C">
              <w:t>arašas</w:t>
            </w:r>
          </w:p>
        </w:tc>
      </w:tr>
    </w:tbl>
    <w:p w:rsidR="009D104E" w:rsidRDefault="009D104E" w:rsidP="0002406B">
      <w:pPr>
        <w:ind w:left="5760"/>
        <w:jc w:val="both"/>
      </w:pPr>
    </w:p>
    <w:p w:rsidR="009D104E" w:rsidRDefault="009D104E"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B0001C" w:rsidRDefault="00B0001C" w:rsidP="0002406B">
      <w:pPr>
        <w:ind w:left="5760"/>
        <w:jc w:val="both"/>
      </w:pPr>
    </w:p>
    <w:p w:rsidR="005D5E9C" w:rsidRPr="008905D9" w:rsidRDefault="005D5E9C" w:rsidP="008905D9">
      <w:pPr>
        <w:spacing w:line="360" w:lineRule="auto"/>
        <w:jc w:val="center"/>
        <w:rPr>
          <w:rFonts w:eastAsia="Batang"/>
          <w:b/>
          <w:bCs/>
        </w:rPr>
      </w:pPr>
      <w:r w:rsidRPr="00420347">
        <w:rPr>
          <w:rFonts w:eastAsia="Batang"/>
          <w:b/>
          <w:bCs/>
        </w:rPr>
        <w:lastRenderedPageBreak/>
        <w:t>ŠVIETIMO IR SPORTO SKYRIUS</w:t>
      </w:r>
    </w:p>
    <w:p w:rsidR="005D5E9C" w:rsidRPr="00735932" w:rsidRDefault="005D5E9C" w:rsidP="005D5E9C">
      <w:pPr>
        <w:jc w:val="center"/>
        <w:rPr>
          <w:b/>
        </w:rPr>
      </w:pPr>
      <w:r w:rsidRPr="00735932">
        <w:rPr>
          <w:b/>
        </w:rPr>
        <w:t>AIŠKINAMASIS RAŠTAS PRIE SPRENDIMO PROJEKTO</w:t>
      </w:r>
    </w:p>
    <w:p w:rsidR="005D5E9C" w:rsidRPr="00735932" w:rsidRDefault="005D5E9C" w:rsidP="005D5E9C">
      <w:pPr>
        <w:jc w:val="center"/>
        <w:rPr>
          <w:b/>
          <w:caps/>
        </w:rPr>
      </w:pPr>
      <w:r w:rsidRPr="00735932">
        <w:rPr>
          <w:b/>
          <w:bCs/>
          <w:caps/>
        </w:rPr>
        <w:t>„</w:t>
      </w:r>
      <w:r w:rsidRPr="00735932">
        <w:rPr>
          <w:b/>
          <w:caps/>
        </w:rPr>
        <w:t>DĖL PRITARIMO BENDRADARBIAVIMO SUTARTIES FORMAI IR ĮGALIOJIMO SUTARTIS PASIRAŠYTI“</w:t>
      </w:r>
    </w:p>
    <w:p w:rsidR="005D5E9C" w:rsidRPr="00735932" w:rsidRDefault="005D5E9C" w:rsidP="005D5E9C">
      <w:pPr>
        <w:jc w:val="center"/>
        <w:rPr>
          <w:caps/>
        </w:rPr>
      </w:pPr>
    </w:p>
    <w:p w:rsidR="005D5E9C" w:rsidRPr="00735932" w:rsidRDefault="005D5E9C" w:rsidP="005D5E9C">
      <w:pPr>
        <w:jc w:val="center"/>
      </w:pPr>
      <w:r w:rsidRPr="00735932">
        <w:rPr>
          <w:caps/>
        </w:rPr>
        <w:t xml:space="preserve">2022 </w:t>
      </w:r>
      <w:r w:rsidRPr="00735932">
        <w:t>m. balandžio 7 d.</w:t>
      </w:r>
    </w:p>
    <w:p w:rsidR="005D5E9C" w:rsidRPr="00735932" w:rsidRDefault="005D5E9C" w:rsidP="005D5E9C">
      <w:pPr>
        <w:jc w:val="center"/>
      </w:pPr>
      <w:r w:rsidRPr="00735932">
        <w:t>Plungė</w:t>
      </w:r>
    </w:p>
    <w:p w:rsidR="005D5E9C" w:rsidRPr="00735932" w:rsidRDefault="005D5E9C" w:rsidP="005D5E9C">
      <w:pPr>
        <w:rPr>
          <w:caps/>
        </w:rPr>
      </w:pPr>
    </w:p>
    <w:p w:rsidR="005D5E9C" w:rsidRPr="008905D9" w:rsidRDefault="005D5E9C" w:rsidP="00CD36F5">
      <w:pPr>
        <w:widowControl w:val="0"/>
        <w:ind w:firstLine="720"/>
        <w:jc w:val="both"/>
        <w:rPr>
          <w:b/>
          <w:bCs/>
          <w:kern w:val="1"/>
          <w:sz w:val="22"/>
          <w:szCs w:val="22"/>
        </w:rPr>
      </w:pPr>
      <w:r w:rsidRPr="008905D9">
        <w:rPr>
          <w:rFonts w:eastAsia="Lucida Sans Unicode"/>
          <w:b/>
          <w:kern w:val="2"/>
          <w:sz w:val="22"/>
          <w:szCs w:val="22"/>
        </w:rPr>
        <w:t xml:space="preserve">1. </w:t>
      </w:r>
      <w:r w:rsidRPr="008905D9">
        <w:rPr>
          <w:b/>
          <w:sz w:val="22"/>
          <w:szCs w:val="22"/>
        </w:rPr>
        <w:t>Parengto teisės akto projekto tikslai, uždaviniai, problemos esmė</w:t>
      </w:r>
      <w:r w:rsidR="00B0001C" w:rsidRPr="008905D9">
        <w:rPr>
          <w:b/>
          <w:sz w:val="22"/>
          <w:szCs w:val="22"/>
        </w:rPr>
        <w:t>.</w:t>
      </w:r>
      <w:r w:rsidRPr="008905D9">
        <w:rPr>
          <w:b/>
          <w:sz w:val="22"/>
          <w:szCs w:val="22"/>
        </w:rPr>
        <w:t xml:space="preserve"> </w:t>
      </w:r>
      <w:r w:rsidR="00B0001C" w:rsidRPr="008905D9">
        <w:rPr>
          <w:sz w:val="22"/>
          <w:szCs w:val="22"/>
        </w:rPr>
        <w:t>S</w:t>
      </w:r>
      <w:r w:rsidRPr="008905D9">
        <w:rPr>
          <w:kern w:val="1"/>
          <w:sz w:val="22"/>
          <w:szCs w:val="22"/>
        </w:rPr>
        <w:t>udaryti sąlygas pasirašyti Bendradarbiavimo sutartį.</w:t>
      </w:r>
    </w:p>
    <w:p w:rsidR="005D5E9C" w:rsidRPr="008905D9" w:rsidRDefault="005D5E9C" w:rsidP="00CD36F5">
      <w:pPr>
        <w:ind w:firstLine="720"/>
        <w:jc w:val="both"/>
        <w:rPr>
          <w:sz w:val="22"/>
          <w:szCs w:val="22"/>
        </w:rPr>
      </w:pPr>
      <w:r w:rsidRPr="008905D9">
        <w:rPr>
          <w:rFonts w:eastAsia="Lucida Sans Unicode"/>
          <w:b/>
          <w:kern w:val="2"/>
          <w:sz w:val="22"/>
          <w:szCs w:val="22"/>
        </w:rPr>
        <w:t xml:space="preserve">2. </w:t>
      </w:r>
      <w:r w:rsidRPr="008905D9">
        <w:rPr>
          <w:b/>
          <w:sz w:val="22"/>
          <w:szCs w:val="22"/>
        </w:rPr>
        <w:t>Kaip šiuo metu yra sprendžiami projekte aptarti klausimai.</w:t>
      </w:r>
      <w:r w:rsidRPr="008905D9">
        <w:rPr>
          <w:rFonts w:eastAsia="Lucida Sans Unicode"/>
          <w:b/>
          <w:kern w:val="2"/>
          <w:sz w:val="22"/>
          <w:szCs w:val="22"/>
        </w:rPr>
        <w:t xml:space="preserve"> </w:t>
      </w:r>
      <w:r w:rsidRPr="008905D9">
        <w:rPr>
          <w:rFonts w:eastAsia="Lucida Sans Unicode"/>
          <w:kern w:val="2"/>
          <w:sz w:val="22"/>
          <w:szCs w:val="22"/>
        </w:rPr>
        <w:t>Šiuo metu bendradarbiavimas sutartyje numatytose srityse nevyksta.</w:t>
      </w:r>
    </w:p>
    <w:p w:rsidR="00735932" w:rsidRPr="008905D9" w:rsidRDefault="005D5E9C" w:rsidP="00CD36F5">
      <w:pPr>
        <w:ind w:firstLine="720"/>
        <w:jc w:val="both"/>
        <w:rPr>
          <w:b/>
          <w:sz w:val="22"/>
          <w:szCs w:val="22"/>
        </w:rPr>
      </w:pPr>
      <w:r w:rsidRPr="008905D9">
        <w:rPr>
          <w:b/>
          <w:sz w:val="22"/>
          <w:szCs w:val="22"/>
        </w:rPr>
        <w:t xml:space="preserve">3. Kodėl būtina priimti sprendimą, kokių pozityvių rezultatų laukiama. </w:t>
      </w:r>
      <w:r w:rsidR="00735932" w:rsidRPr="008905D9">
        <w:rPr>
          <w:bCs/>
          <w:sz w:val="22"/>
          <w:szCs w:val="22"/>
        </w:rPr>
        <w:t>Pasirašytos sutartys sudarys galimybę mokytojams dalyvauti persikvalifikavimo programoje ir įgyti papildomą kvalifikaciją.</w:t>
      </w:r>
      <w:r w:rsidR="00735932" w:rsidRPr="008905D9">
        <w:rPr>
          <w:b/>
          <w:sz w:val="22"/>
          <w:szCs w:val="22"/>
        </w:rPr>
        <w:t xml:space="preserve"> </w:t>
      </w:r>
    </w:p>
    <w:p w:rsidR="005D5E9C" w:rsidRPr="008905D9" w:rsidRDefault="005D5E9C" w:rsidP="00CD36F5">
      <w:pPr>
        <w:ind w:firstLine="720"/>
        <w:jc w:val="both"/>
        <w:rPr>
          <w:sz w:val="22"/>
          <w:szCs w:val="22"/>
        </w:rPr>
      </w:pPr>
      <w:r w:rsidRPr="008905D9">
        <w:rPr>
          <w:b/>
          <w:sz w:val="22"/>
          <w:szCs w:val="22"/>
        </w:rPr>
        <w:t xml:space="preserve">4. Siūlomos teisinio reguliavimo nuostatos. </w:t>
      </w:r>
      <w:r w:rsidRPr="008905D9">
        <w:rPr>
          <w:sz w:val="22"/>
          <w:szCs w:val="22"/>
        </w:rPr>
        <w:t>Siūloma pri</w:t>
      </w:r>
      <w:r w:rsidR="008905D9" w:rsidRPr="008905D9">
        <w:rPr>
          <w:sz w:val="22"/>
          <w:szCs w:val="22"/>
        </w:rPr>
        <w:t>tarti Bendradarbiavimo sutarties formai</w:t>
      </w:r>
      <w:r w:rsidRPr="008905D9">
        <w:rPr>
          <w:sz w:val="22"/>
          <w:szCs w:val="22"/>
        </w:rPr>
        <w:t xml:space="preserve"> ir suteikti įgaliojimą</w:t>
      </w:r>
      <w:r w:rsidR="008905D9" w:rsidRPr="008905D9">
        <w:rPr>
          <w:sz w:val="22"/>
          <w:szCs w:val="22"/>
        </w:rPr>
        <w:t xml:space="preserve"> merui</w:t>
      </w:r>
      <w:r w:rsidRPr="008905D9">
        <w:rPr>
          <w:sz w:val="22"/>
          <w:szCs w:val="22"/>
        </w:rPr>
        <w:t xml:space="preserve"> ją pasirašyti.</w:t>
      </w:r>
    </w:p>
    <w:p w:rsidR="005D5E9C" w:rsidRPr="008905D9" w:rsidRDefault="005D5E9C" w:rsidP="00CD36F5">
      <w:pPr>
        <w:ind w:firstLine="720"/>
        <w:jc w:val="both"/>
        <w:rPr>
          <w:sz w:val="22"/>
          <w:szCs w:val="22"/>
        </w:rPr>
      </w:pPr>
      <w:r w:rsidRPr="008905D9">
        <w:rPr>
          <w:b/>
          <w:sz w:val="22"/>
          <w:szCs w:val="22"/>
        </w:rPr>
        <w:t xml:space="preserve">5. Pateikti skaičiavimus, išlaidų sąmatas, nurodyti finansavimo šaltinius. </w:t>
      </w:r>
      <w:r w:rsidR="00735932" w:rsidRPr="008905D9">
        <w:rPr>
          <w:sz w:val="22"/>
          <w:szCs w:val="22"/>
        </w:rPr>
        <w:t>Lėšų nereikės.</w:t>
      </w:r>
    </w:p>
    <w:p w:rsidR="005D5E9C" w:rsidRPr="008905D9" w:rsidRDefault="005D5E9C" w:rsidP="00CD36F5">
      <w:pPr>
        <w:ind w:firstLine="720"/>
        <w:jc w:val="both"/>
        <w:rPr>
          <w:sz w:val="22"/>
          <w:szCs w:val="22"/>
          <w:lang w:eastAsia="en-US"/>
        </w:rPr>
      </w:pPr>
      <w:r w:rsidRPr="008905D9">
        <w:rPr>
          <w:b/>
          <w:sz w:val="22"/>
          <w:szCs w:val="22"/>
        </w:rPr>
        <w:t xml:space="preserve">6. Nurodyti, kokius galiojančius aktus reikėtų pakeisti ar pripažinti netekusiais galios, priėmus sprendimą pagal teikiamą projektą. </w:t>
      </w:r>
      <w:r w:rsidR="00B0001C" w:rsidRPr="008905D9">
        <w:rPr>
          <w:sz w:val="22"/>
          <w:szCs w:val="22"/>
        </w:rPr>
        <w:t>Nėra.</w:t>
      </w:r>
    </w:p>
    <w:p w:rsidR="005D5E9C" w:rsidRPr="008905D9" w:rsidRDefault="005D5E9C" w:rsidP="00CD36F5">
      <w:pPr>
        <w:ind w:firstLine="720"/>
        <w:jc w:val="both"/>
        <w:rPr>
          <w:b/>
          <w:sz w:val="22"/>
          <w:szCs w:val="22"/>
        </w:rPr>
      </w:pPr>
      <w:r w:rsidRPr="008905D9">
        <w:rPr>
          <w:b/>
          <w:sz w:val="22"/>
          <w:szCs w:val="22"/>
        </w:rPr>
        <w:t xml:space="preserve">7. Kokios korupcijos pasireiškimo tikimybės, priėmus šį sprendimą, korupcijos vertinimas. </w:t>
      </w:r>
      <w:r w:rsidRPr="008905D9">
        <w:rPr>
          <w:sz w:val="22"/>
          <w:szCs w:val="22"/>
        </w:rPr>
        <w:t>Korupcijos pasireiškimo tikimybės nėra. Vertinimas neatliekamas.</w:t>
      </w:r>
    </w:p>
    <w:p w:rsidR="005D5E9C" w:rsidRPr="008905D9" w:rsidRDefault="005D5E9C" w:rsidP="00CD36F5">
      <w:pPr>
        <w:tabs>
          <w:tab w:val="left" w:pos="720"/>
        </w:tabs>
        <w:ind w:firstLine="720"/>
        <w:jc w:val="both"/>
        <w:rPr>
          <w:sz w:val="22"/>
          <w:szCs w:val="22"/>
        </w:rPr>
      </w:pPr>
      <w:r w:rsidRPr="008905D9">
        <w:rPr>
          <w:b/>
          <w:sz w:val="22"/>
          <w:szCs w:val="22"/>
        </w:rPr>
        <w:t>8. Nurodyti, kieno iniciatyva sprendimo projektas yra parengtas</w:t>
      </w:r>
      <w:r w:rsidRPr="008905D9">
        <w:rPr>
          <w:sz w:val="22"/>
          <w:szCs w:val="22"/>
        </w:rPr>
        <w:t xml:space="preserve">. </w:t>
      </w:r>
      <w:r w:rsidR="00735932" w:rsidRPr="008905D9">
        <w:rPr>
          <w:sz w:val="22"/>
          <w:szCs w:val="22"/>
        </w:rPr>
        <w:t>Plungės r. savivaldybės administracijos Švietimo ir sporto skyriaus</w:t>
      </w:r>
    </w:p>
    <w:p w:rsidR="005D5E9C" w:rsidRPr="008905D9" w:rsidRDefault="005D5E9C" w:rsidP="00CD36F5">
      <w:pPr>
        <w:tabs>
          <w:tab w:val="left" w:pos="720"/>
        </w:tabs>
        <w:ind w:firstLine="720"/>
        <w:jc w:val="both"/>
        <w:rPr>
          <w:b/>
          <w:sz w:val="22"/>
          <w:szCs w:val="22"/>
        </w:rPr>
      </w:pPr>
      <w:r w:rsidRPr="008905D9">
        <w:rPr>
          <w:b/>
          <w:sz w:val="22"/>
          <w:szCs w:val="22"/>
        </w:rPr>
        <w:t xml:space="preserve">9. Nurodyti, kuri sprendimo projekto ar pridedamos medžiagos dalis (remiantis teisės aktais) yra neskelbtina. </w:t>
      </w:r>
      <w:r w:rsidRPr="008905D9">
        <w:rPr>
          <w:sz w:val="22"/>
          <w:szCs w:val="22"/>
        </w:rPr>
        <w:t>Nėra.</w:t>
      </w:r>
    </w:p>
    <w:p w:rsidR="005D5E9C" w:rsidRPr="008905D9" w:rsidRDefault="005D5E9C" w:rsidP="00CD36F5">
      <w:pPr>
        <w:tabs>
          <w:tab w:val="left" w:pos="720"/>
        </w:tabs>
        <w:ind w:firstLine="720"/>
        <w:jc w:val="both"/>
        <w:rPr>
          <w:b/>
          <w:sz w:val="22"/>
          <w:szCs w:val="22"/>
        </w:rPr>
      </w:pPr>
      <w:r w:rsidRPr="008905D9">
        <w:rPr>
          <w:b/>
          <w:sz w:val="22"/>
          <w:szCs w:val="22"/>
        </w:rPr>
        <w:t xml:space="preserve">10. Kam (institucijoms, skyriams, organizacijoms ir t. t.) patvirtintas sprendimas turi būti išsiųstas. </w:t>
      </w:r>
      <w:r w:rsidRPr="008905D9">
        <w:rPr>
          <w:sz w:val="22"/>
          <w:szCs w:val="22"/>
        </w:rPr>
        <w:t>Plungės rajono savivaldybės administracij</w:t>
      </w:r>
      <w:r w:rsidR="008905D9" w:rsidRPr="008905D9">
        <w:rPr>
          <w:sz w:val="22"/>
          <w:szCs w:val="22"/>
        </w:rPr>
        <w:t>os Švietimo ir sporto skyriui bei</w:t>
      </w:r>
      <w:r w:rsidRPr="008905D9">
        <w:rPr>
          <w:sz w:val="22"/>
          <w:szCs w:val="22"/>
        </w:rPr>
        <w:t xml:space="preserve"> Plungės rajono švietimo įstaigoms.</w:t>
      </w:r>
    </w:p>
    <w:p w:rsidR="005D5E9C" w:rsidRPr="008905D9" w:rsidRDefault="005D5E9C" w:rsidP="00CD36F5">
      <w:pPr>
        <w:ind w:firstLine="720"/>
        <w:jc w:val="both"/>
        <w:rPr>
          <w:sz w:val="22"/>
          <w:szCs w:val="22"/>
        </w:rPr>
      </w:pPr>
      <w:r w:rsidRPr="008905D9">
        <w:rPr>
          <w:b/>
          <w:sz w:val="22"/>
          <w:szCs w:val="22"/>
        </w:rPr>
        <w:t>11. Kita svarbi informacija</w:t>
      </w:r>
      <w:r w:rsidRPr="008905D9">
        <w:rPr>
          <w:sz w:val="22"/>
          <w:szCs w:val="22"/>
        </w:rPr>
        <w:t>. Nėra.</w:t>
      </w:r>
    </w:p>
    <w:p w:rsidR="005D5E9C" w:rsidRPr="008905D9" w:rsidRDefault="005D5E9C" w:rsidP="00CD36F5">
      <w:pPr>
        <w:ind w:firstLine="720"/>
        <w:jc w:val="both"/>
        <w:rPr>
          <w:b/>
          <w:sz w:val="22"/>
          <w:szCs w:val="22"/>
        </w:rPr>
      </w:pPr>
      <w:r w:rsidRPr="008905D9">
        <w:rPr>
          <w:b/>
          <w:sz w:val="22"/>
          <w:szCs w:val="22"/>
        </w:rPr>
        <w:t>12.</w:t>
      </w:r>
      <w:r w:rsidRPr="008905D9">
        <w:rPr>
          <w:sz w:val="22"/>
          <w:szCs w:val="22"/>
        </w:rPr>
        <w:t xml:space="preserve"> </w:t>
      </w:r>
      <w:r w:rsidRPr="008905D9">
        <w:rPr>
          <w:b/>
          <w:sz w:val="22"/>
          <w:szCs w:val="22"/>
        </w:rPr>
        <w:t xml:space="preserve">Numatomo teisinio reguliavimo poveikio vertinimas </w:t>
      </w:r>
      <w:r w:rsidRPr="008905D9">
        <w:rPr>
          <w:sz w:val="22"/>
          <w:szCs w:val="22"/>
        </w:rPr>
        <w:t>(pagrįsti, kokios galimos teigiamos, neigiamos pasekmės, priėmus projektą, kokių priemonių reikėtų imtis, kad neigiamų pasekmių būtų išvengta).</w:t>
      </w:r>
      <w:r w:rsidRPr="008905D9">
        <w:rPr>
          <w:b/>
          <w:sz w:val="22"/>
          <w:szCs w:val="22"/>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D5E9C" w:rsidRPr="008905D9" w:rsidTr="00693DD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5D5E9C" w:rsidRPr="008905D9" w:rsidRDefault="005D5E9C" w:rsidP="00693DDB">
            <w:pPr>
              <w:widowControl w:val="0"/>
              <w:jc w:val="center"/>
              <w:rPr>
                <w:rFonts w:eastAsia="Lucida Sans Unicode"/>
                <w:b/>
                <w:kern w:val="2"/>
                <w:sz w:val="22"/>
                <w:szCs w:val="22"/>
                <w:lang w:bidi="lo-LA"/>
              </w:rPr>
            </w:pPr>
            <w:r w:rsidRPr="008905D9">
              <w:rPr>
                <w:rFonts w:eastAsia="Lucida Sans Unicode"/>
                <w:b/>
                <w:kern w:val="2"/>
                <w:sz w:val="22"/>
                <w:szCs w:val="2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5D5E9C" w:rsidRPr="008905D9" w:rsidRDefault="005D5E9C" w:rsidP="00693DDB">
            <w:pPr>
              <w:widowControl w:val="0"/>
              <w:jc w:val="center"/>
              <w:rPr>
                <w:rFonts w:eastAsia="Lucida Sans Unicode"/>
                <w:b/>
                <w:bCs/>
                <w:kern w:val="2"/>
                <w:sz w:val="22"/>
                <w:szCs w:val="22"/>
              </w:rPr>
            </w:pPr>
            <w:r w:rsidRPr="008905D9">
              <w:rPr>
                <w:rFonts w:eastAsia="Lucida Sans Unicode"/>
                <w:b/>
                <w:bCs/>
                <w:kern w:val="2"/>
                <w:sz w:val="22"/>
                <w:szCs w:val="22"/>
              </w:rPr>
              <w:t>Numatomo teisinio reguliavimo poveikio vertinimo rezultatai</w:t>
            </w:r>
          </w:p>
        </w:tc>
      </w:tr>
      <w:tr w:rsidR="005D5E9C" w:rsidRPr="008905D9" w:rsidTr="00693DD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D5E9C" w:rsidRPr="008905D9" w:rsidRDefault="005D5E9C" w:rsidP="00693DDB">
            <w:pPr>
              <w:rPr>
                <w:rFonts w:eastAsia="Lucida Sans Unicode"/>
                <w:b/>
                <w:kern w:val="2"/>
                <w:sz w:val="22"/>
                <w:szCs w:val="2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b/>
                <w:kern w:val="2"/>
                <w:sz w:val="22"/>
                <w:szCs w:val="22"/>
              </w:rPr>
            </w:pPr>
            <w:r w:rsidRPr="008905D9">
              <w:rPr>
                <w:rFonts w:eastAsia="Lucida Sans Unicode"/>
                <w:b/>
                <w:kern w:val="2"/>
                <w:sz w:val="22"/>
                <w:szCs w:val="2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b/>
                <w:kern w:val="2"/>
                <w:sz w:val="22"/>
                <w:szCs w:val="22"/>
                <w:lang w:bidi="lo-LA"/>
              </w:rPr>
            </w:pPr>
            <w:r w:rsidRPr="008905D9">
              <w:rPr>
                <w:rFonts w:eastAsia="Lucida Sans Unicode"/>
                <w:b/>
                <w:kern w:val="2"/>
                <w:sz w:val="22"/>
                <w:szCs w:val="22"/>
              </w:rPr>
              <w:t>Neigiamas poveikis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Ekonomikai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Finansams</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735932">
            <w:pPr>
              <w:widowControl w:val="0"/>
              <w:rPr>
                <w:rFonts w:eastAsia="Lucida Sans Unicode"/>
                <w:i/>
                <w:kern w:val="2"/>
                <w:sz w:val="22"/>
                <w:szCs w:val="22"/>
                <w:lang w:bidi="lo-LA"/>
              </w:rPr>
            </w:pPr>
            <w:r w:rsidRPr="008905D9">
              <w:rPr>
                <w:rFonts w:eastAsia="Lucida Sans Unicode"/>
                <w:i/>
                <w:kern w:val="2"/>
                <w:sz w:val="22"/>
                <w:szCs w:val="22"/>
                <w:lang w:bidi="lo-LA"/>
              </w:rPr>
              <w:t xml:space="preserve">Bus sudarytos papildomos galimybės </w:t>
            </w:r>
            <w:r w:rsidR="00735932" w:rsidRPr="008905D9">
              <w:rPr>
                <w:rFonts w:eastAsia="Lucida Sans Unicode"/>
                <w:i/>
                <w:kern w:val="2"/>
                <w:sz w:val="22"/>
                <w:szCs w:val="22"/>
                <w:lang w:bidi="lo-LA"/>
              </w:rPr>
              <w:t>įgyti papildomą kvalifikaciją</w:t>
            </w: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Aplinkai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bl>
    <w:p w:rsidR="005D5E9C" w:rsidRPr="008905D9" w:rsidRDefault="005D5E9C" w:rsidP="00EE202E">
      <w:pPr>
        <w:widowControl w:val="0"/>
        <w:ind w:firstLine="720"/>
        <w:jc w:val="both"/>
        <w:rPr>
          <w:rFonts w:eastAsia="Lucida Sans Unicode"/>
          <w:kern w:val="2"/>
          <w:sz w:val="22"/>
          <w:szCs w:val="22"/>
        </w:rPr>
      </w:pPr>
    </w:p>
    <w:p w:rsidR="00B0001C" w:rsidRPr="008905D9" w:rsidRDefault="008905D9" w:rsidP="00EE202E">
      <w:pPr>
        <w:widowControl w:val="0"/>
        <w:ind w:firstLine="720"/>
        <w:jc w:val="both"/>
        <w:rPr>
          <w:rFonts w:eastAsia="Lucida Sans Unicode"/>
          <w:kern w:val="2"/>
          <w:sz w:val="22"/>
          <w:szCs w:val="22"/>
        </w:rPr>
      </w:pPr>
      <w:r>
        <w:rPr>
          <w:rFonts w:eastAsia="Lucida Sans Unicode"/>
          <w:kern w:val="2"/>
          <w:sz w:val="22"/>
          <w:szCs w:val="22"/>
        </w:rPr>
        <w:t xml:space="preserve"> </w:t>
      </w:r>
    </w:p>
    <w:p w:rsidR="005D5E9C" w:rsidRPr="008905D9" w:rsidRDefault="008905D9" w:rsidP="008905D9">
      <w:pPr>
        <w:widowControl w:val="0"/>
        <w:jc w:val="both"/>
        <w:rPr>
          <w:rFonts w:eastAsia="Lucida Sans Unicode"/>
          <w:kern w:val="2"/>
          <w:sz w:val="22"/>
          <w:szCs w:val="22"/>
          <w:lang w:eastAsia="ar-SA"/>
        </w:rPr>
      </w:pPr>
      <w:r w:rsidRPr="008905D9">
        <w:rPr>
          <w:rFonts w:eastAsia="Lucida Sans Unicode"/>
          <w:kern w:val="2"/>
          <w:sz w:val="22"/>
          <w:szCs w:val="22"/>
        </w:rPr>
        <w:t>Rengėjas</w:t>
      </w:r>
      <w:r w:rsidR="005D5E9C" w:rsidRPr="008905D9">
        <w:rPr>
          <w:rFonts w:eastAsia="Lucida Sans Unicode"/>
          <w:kern w:val="2"/>
          <w:sz w:val="22"/>
          <w:szCs w:val="22"/>
        </w:rPr>
        <w:t xml:space="preserve"> </w:t>
      </w:r>
      <w:r w:rsidRPr="008905D9">
        <w:rPr>
          <w:rFonts w:eastAsia="Lucida Sans Unicode"/>
          <w:kern w:val="2"/>
          <w:sz w:val="22"/>
          <w:szCs w:val="22"/>
          <w:lang w:eastAsia="ar-SA"/>
        </w:rPr>
        <w:t xml:space="preserve"> </w:t>
      </w:r>
      <w:r w:rsidR="005D5E9C" w:rsidRPr="008905D9">
        <w:rPr>
          <w:rFonts w:eastAsia="Lucida Sans Unicode"/>
          <w:bCs/>
          <w:sz w:val="22"/>
          <w:szCs w:val="22"/>
        </w:rPr>
        <w:t xml:space="preserve">Švietimo ir sporto skyriaus vedėjas                            </w:t>
      </w:r>
      <w:r w:rsidR="005D5E9C" w:rsidRPr="008905D9">
        <w:rPr>
          <w:rFonts w:eastAsia="Lucida Sans Unicode"/>
          <w:bCs/>
          <w:sz w:val="22"/>
          <w:szCs w:val="22"/>
        </w:rPr>
        <w:tab/>
        <w:t xml:space="preserve">         </w:t>
      </w:r>
      <w:r w:rsidRPr="008905D9">
        <w:rPr>
          <w:rFonts w:eastAsia="Lucida Sans Unicode"/>
          <w:bCs/>
          <w:sz w:val="22"/>
          <w:szCs w:val="22"/>
        </w:rPr>
        <w:t xml:space="preserve">      </w:t>
      </w:r>
      <w:r w:rsidR="00B0001C" w:rsidRPr="008905D9">
        <w:rPr>
          <w:rFonts w:eastAsia="Lucida Sans Unicode"/>
          <w:bCs/>
          <w:sz w:val="22"/>
          <w:szCs w:val="22"/>
        </w:rPr>
        <w:t xml:space="preserve"> </w:t>
      </w:r>
      <w:r w:rsidR="005D5E9C" w:rsidRPr="008905D9">
        <w:rPr>
          <w:rFonts w:eastAsia="Lucida Sans Unicode"/>
          <w:bCs/>
          <w:sz w:val="22"/>
          <w:szCs w:val="22"/>
        </w:rPr>
        <w:t xml:space="preserve">      </w:t>
      </w:r>
      <w:r>
        <w:rPr>
          <w:rFonts w:eastAsia="Lucida Sans Unicode"/>
          <w:bCs/>
          <w:sz w:val="22"/>
          <w:szCs w:val="22"/>
        </w:rPr>
        <w:t xml:space="preserve">             </w:t>
      </w:r>
      <w:r w:rsidR="005D5E9C" w:rsidRPr="008905D9">
        <w:rPr>
          <w:rFonts w:eastAsia="Lucida Sans Unicode"/>
          <w:bCs/>
          <w:sz w:val="22"/>
          <w:szCs w:val="22"/>
        </w:rPr>
        <w:t xml:space="preserve">     Gintautas Rimeikis</w:t>
      </w:r>
    </w:p>
    <w:p w:rsidR="002D78BA" w:rsidRDefault="002D78BA" w:rsidP="005D5E9C">
      <w:pPr>
        <w:widowControl w:val="0"/>
        <w:jc w:val="both"/>
      </w:pPr>
      <w:bookmarkStart w:id="14" w:name="_GoBack"/>
      <w:bookmarkEnd w:id="14"/>
    </w:p>
    <w:sectPr w:rsidR="002D78BA" w:rsidSect="006919C5">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75AE"/>
    <w:multiLevelType w:val="hybridMultilevel"/>
    <w:tmpl w:val="EFA06604"/>
    <w:lvl w:ilvl="0" w:tplc="8334C53A">
      <w:start w:val="1"/>
      <w:numFmt w:val="decimal"/>
      <w:lvlText w:val="%1."/>
      <w:lvlJc w:val="left"/>
      <w:pPr>
        <w:ind w:left="1725" w:hanging="100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A1A25C6"/>
    <w:multiLevelType w:val="multilevel"/>
    <w:tmpl w:val="2244CBFE"/>
    <w:lvl w:ilvl="0">
      <w:start w:val="2"/>
      <w:numFmt w:val="decimal"/>
      <w:lvlText w:val="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9"/>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5.%6.%7."/>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22"/>
      <w:numFmt w:val="decimal"/>
      <w:lvlText w:val="%8."/>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8.%9."/>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2">
    <w:nsid w:val="25864BD7"/>
    <w:multiLevelType w:val="multilevel"/>
    <w:tmpl w:val="E6525496"/>
    <w:lvl w:ilvl="0">
      <w:start w:val="2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F02B5D"/>
    <w:multiLevelType w:val="multilevel"/>
    <w:tmpl w:val="1A28CC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7FB3658"/>
    <w:multiLevelType w:val="hybridMultilevel"/>
    <w:tmpl w:val="A970DC90"/>
    <w:lvl w:ilvl="0" w:tplc="C080767A">
      <w:start w:val="4"/>
      <w:numFmt w:val="upperRoman"/>
      <w:lvlText w:val="%1."/>
      <w:lvlJc w:val="left"/>
      <w:pPr>
        <w:tabs>
          <w:tab w:val="num" w:pos="1080"/>
        </w:tabs>
        <w:ind w:left="1080" w:hanging="72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5">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abstractNum>
  <w:abstractNum w:abstractNumId="6">
    <w:nsid w:val="6048083D"/>
    <w:multiLevelType w:val="hybridMultilevel"/>
    <w:tmpl w:val="0F24219C"/>
    <w:lvl w:ilvl="0" w:tplc="228E09E4">
      <w:start w:val="1"/>
      <w:numFmt w:val="upperRoman"/>
      <w:lvlText w:val="%1."/>
      <w:lvlJc w:val="left"/>
      <w:pPr>
        <w:ind w:left="1080" w:hanging="720"/>
      </w:pPr>
    </w:lvl>
    <w:lvl w:ilvl="1" w:tplc="B5EA4EA4">
      <w:start w:val="4"/>
      <w:numFmt w:val="decimal"/>
      <w:lvlText w:val="%2."/>
      <w:lvlJc w:val="left"/>
      <w:pPr>
        <w:tabs>
          <w:tab w:val="num" w:pos="1440"/>
        </w:tabs>
        <w:ind w:left="1440" w:hanging="360"/>
      </w:pPr>
      <w:rPr>
        <w:b w:val="0"/>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28B1B6F"/>
    <w:multiLevelType w:val="hybridMultilevel"/>
    <w:tmpl w:val="39F02F7C"/>
    <w:lvl w:ilvl="0" w:tplc="D368E972">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7B5368B1"/>
    <w:multiLevelType w:val="multilevel"/>
    <w:tmpl w:val="ED5C8B60"/>
    <w:lvl w:ilvl="0">
      <w:start w:val="2"/>
      <w:numFmt w:val="decimal"/>
      <w:lvlText w:val="%1."/>
      <w:lvlJc w:val="left"/>
      <w:pPr>
        <w:tabs>
          <w:tab w:val="num" w:pos="644"/>
        </w:tabs>
        <w:ind w:left="644" w:hanging="360"/>
      </w:pPr>
    </w:lvl>
    <w:lvl w:ilvl="1">
      <w:start w:val="1"/>
      <w:numFmt w:val="decimal"/>
      <w:isLgl/>
      <w:lvlText w:val="%1.%2."/>
      <w:lvlJc w:val="left"/>
      <w:pPr>
        <w:tabs>
          <w:tab w:val="num" w:pos="644"/>
        </w:tabs>
        <w:ind w:left="644" w:hanging="360"/>
      </w:pPr>
    </w:lvl>
    <w:lvl w:ilvl="2">
      <w:start w:val="1"/>
      <w:numFmt w:val="decimal"/>
      <w:isLgl/>
      <w:lvlText w:val="%1.%2.%3."/>
      <w:lvlJc w:val="left"/>
      <w:pPr>
        <w:tabs>
          <w:tab w:val="num" w:pos="1004"/>
        </w:tabs>
        <w:ind w:left="1004" w:hanging="720"/>
      </w:pPr>
    </w:lvl>
    <w:lvl w:ilvl="3">
      <w:start w:val="1"/>
      <w:numFmt w:val="decimal"/>
      <w:isLgl/>
      <w:lvlText w:val="%1.%2.%3.%4."/>
      <w:lvlJc w:val="left"/>
      <w:pPr>
        <w:tabs>
          <w:tab w:val="num" w:pos="1004"/>
        </w:tabs>
        <w:ind w:left="1004" w:hanging="720"/>
      </w:pPr>
    </w:lvl>
    <w:lvl w:ilvl="4">
      <w:start w:val="1"/>
      <w:numFmt w:val="decimal"/>
      <w:isLgl/>
      <w:lvlText w:val="%1.%2.%3.%4.%5."/>
      <w:lvlJc w:val="left"/>
      <w:pPr>
        <w:tabs>
          <w:tab w:val="num" w:pos="1364"/>
        </w:tabs>
        <w:ind w:left="1364" w:hanging="1080"/>
      </w:pPr>
    </w:lvl>
    <w:lvl w:ilvl="5">
      <w:start w:val="1"/>
      <w:numFmt w:val="decimal"/>
      <w:isLgl/>
      <w:lvlText w:val="%1.%2.%3.%4.%5.%6."/>
      <w:lvlJc w:val="left"/>
      <w:pPr>
        <w:tabs>
          <w:tab w:val="num" w:pos="1364"/>
        </w:tabs>
        <w:ind w:left="1364" w:hanging="1080"/>
      </w:pPr>
    </w:lvl>
    <w:lvl w:ilvl="6">
      <w:start w:val="1"/>
      <w:numFmt w:val="decimal"/>
      <w:isLgl/>
      <w:lvlText w:val="%1.%2.%3.%4.%5.%6.%7."/>
      <w:lvlJc w:val="left"/>
      <w:pPr>
        <w:tabs>
          <w:tab w:val="num" w:pos="1724"/>
        </w:tabs>
        <w:ind w:left="1724" w:hanging="1440"/>
      </w:pPr>
    </w:lvl>
    <w:lvl w:ilvl="7">
      <w:start w:val="1"/>
      <w:numFmt w:val="decimal"/>
      <w:isLgl/>
      <w:lvlText w:val="%1.%2.%3.%4.%5.%6.%7.%8."/>
      <w:lvlJc w:val="left"/>
      <w:pPr>
        <w:tabs>
          <w:tab w:val="num" w:pos="1724"/>
        </w:tabs>
        <w:ind w:left="1724" w:hanging="1440"/>
      </w:pPr>
    </w:lvl>
    <w:lvl w:ilvl="8">
      <w:start w:val="1"/>
      <w:numFmt w:val="decimal"/>
      <w:isLgl/>
      <w:lvlText w:val="%1.%2.%3.%4.%5.%6.%7.%8.%9."/>
      <w:lvlJc w:val="left"/>
      <w:pPr>
        <w:tabs>
          <w:tab w:val="num" w:pos="2084"/>
        </w:tabs>
        <w:ind w:left="2084" w:hanging="1800"/>
      </w:pPr>
    </w:lvl>
  </w:abstractNum>
  <w:num w:numId="1">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
    <w:lvlOverride w:ilvl="0">
      <w:startOverride w:val="2"/>
    </w:lvlOverride>
    <w:lvlOverride w:ilvl="1">
      <w:startOverride w:val="17"/>
    </w:lvlOverride>
    <w:lvlOverride w:ilvl="2">
      <w:startOverride w:val="1"/>
    </w:lvlOverride>
    <w:lvlOverride w:ilvl="3">
      <w:startOverride w:val="1"/>
    </w:lvlOverride>
    <w:lvlOverride w:ilvl="4">
      <w:startOverride w:val="19"/>
    </w:lvlOverride>
    <w:lvlOverride w:ilvl="5">
      <w:startOverride w:val="1"/>
    </w:lvlOverride>
    <w:lvlOverride w:ilvl="6">
      <w:startOverride w:val="1"/>
    </w:lvlOverride>
    <w:lvlOverride w:ilvl="7">
      <w:startOverride w:val="22"/>
    </w:lvlOverride>
    <w:lvlOverride w:ilvl="8">
      <w:startOverride w:val="1"/>
    </w:lvlOverride>
  </w:num>
  <w:num w:numId="3">
    <w:abstractNumId w:val="5"/>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4">
    <w:abstractNumId w:val="2"/>
    <w:lvlOverride w:ilvl="0">
      <w:startOverride w:val="25"/>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 w:numId="5">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6B"/>
    <w:rsid w:val="0002406B"/>
    <w:rsid w:val="000243D7"/>
    <w:rsid w:val="00035527"/>
    <w:rsid w:val="000734CD"/>
    <w:rsid w:val="000734CE"/>
    <w:rsid w:val="000972FB"/>
    <w:rsid w:val="001241AD"/>
    <w:rsid w:val="001474DD"/>
    <w:rsid w:val="00180BE0"/>
    <w:rsid w:val="00182AF3"/>
    <w:rsid w:val="001C2053"/>
    <w:rsid w:val="001D356B"/>
    <w:rsid w:val="00246A6C"/>
    <w:rsid w:val="002705C2"/>
    <w:rsid w:val="0028795A"/>
    <w:rsid w:val="002D24DA"/>
    <w:rsid w:val="002D78BA"/>
    <w:rsid w:val="003117D0"/>
    <w:rsid w:val="00345672"/>
    <w:rsid w:val="00392AED"/>
    <w:rsid w:val="003A4F1F"/>
    <w:rsid w:val="003C1E7F"/>
    <w:rsid w:val="003D1617"/>
    <w:rsid w:val="004142DF"/>
    <w:rsid w:val="00473CC9"/>
    <w:rsid w:val="00485082"/>
    <w:rsid w:val="004F1AC0"/>
    <w:rsid w:val="00506D38"/>
    <w:rsid w:val="00516AB5"/>
    <w:rsid w:val="005D5E9C"/>
    <w:rsid w:val="005F4318"/>
    <w:rsid w:val="00656370"/>
    <w:rsid w:val="0065766C"/>
    <w:rsid w:val="006919C5"/>
    <w:rsid w:val="006D15F5"/>
    <w:rsid w:val="00702FB2"/>
    <w:rsid w:val="00735932"/>
    <w:rsid w:val="00775968"/>
    <w:rsid w:val="00776D50"/>
    <w:rsid w:val="0079532B"/>
    <w:rsid w:val="0080049C"/>
    <w:rsid w:val="0081549F"/>
    <w:rsid w:val="00837965"/>
    <w:rsid w:val="008905D9"/>
    <w:rsid w:val="008A1B7A"/>
    <w:rsid w:val="008B2A04"/>
    <w:rsid w:val="009A513E"/>
    <w:rsid w:val="009A5179"/>
    <w:rsid w:val="009D104E"/>
    <w:rsid w:val="009F258B"/>
    <w:rsid w:val="009F4645"/>
    <w:rsid w:val="00A05C57"/>
    <w:rsid w:val="00A10BBA"/>
    <w:rsid w:val="00A31D01"/>
    <w:rsid w:val="00A365CD"/>
    <w:rsid w:val="00A42F0D"/>
    <w:rsid w:val="00B0001C"/>
    <w:rsid w:val="00B869B4"/>
    <w:rsid w:val="00BC0F67"/>
    <w:rsid w:val="00BF1374"/>
    <w:rsid w:val="00CD36F5"/>
    <w:rsid w:val="00D02255"/>
    <w:rsid w:val="00D16DC2"/>
    <w:rsid w:val="00DA7287"/>
    <w:rsid w:val="00DD0647"/>
    <w:rsid w:val="00DD5505"/>
    <w:rsid w:val="00E31E6F"/>
    <w:rsid w:val="00E9091E"/>
    <w:rsid w:val="00EC403A"/>
    <w:rsid w:val="00ED48AD"/>
    <w:rsid w:val="00EE202E"/>
    <w:rsid w:val="00F06ED8"/>
    <w:rsid w:val="00F32D0D"/>
    <w:rsid w:val="00F52ED5"/>
    <w:rsid w:val="00FA4FB5"/>
    <w:rsid w:val="00FA5BD5"/>
    <w:rsid w:val="00FB59F2"/>
    <w:rsid w:val="00FF3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aiptekstas">
    <w:name w:val="Siaip tekstas"/>
    <w:basedOn w:val="prastasis"/>
    <w:autoRedefine/>
    <w:rsid w:val="00182AF3"/>
    <w:pPr>
      <w:ind w:firstLine="720"/>
      <w:jc w:val="both"/>
    </w:pPr>
    <w:rPr>
      <w:lang w:eastAsia="en-US"/>
    </w:rPr>
  </w:style>
  <w:style w:type="paragraph" w:styleId="Pagrindiniotekstotrauka">
    <w:name w:val="Body Text Indent"/>
    <w:basedOn w:val="prastasis"/>
    <w:link w:val="PagrindiniotekstotraukaDiagrama"/>
    <w:uiPriority w:val="99"/>
    <w:semiHidden/>
    <w:unhideWhenUsed/>
    <w:rsid w:val="005D5E9C"/>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5D5E9C"/>
    <w:rPr>
      <w:sz w:val="24"/>
      <w:szCs w:val="24"/>
    </w:rPr>
  </w:style>
  <w:style w:type="paragraph" w:styleId="prastasistinklapis">
    <w:name w:val="Normal (Web)"/>
    <w:uiPriority w:val="99"/>
    <w:rsid w:val="005D5E9C"/>
    <w:pPr>
      <w:pBdr>
        <w:top w:val="nil"/>
        <w:left w:val="nil"/>
        <w:bottom w:val="nil"/>
        <w:right w:val="nil"/>
        <w:between w:val="nil"/>
        <w:bar w:val="nil"/>
      </w:pBdr>
      <w:spacing w:before="100" w:after="100"/>
    </w:pPr>
    <w:rPr>
      <w:rFonts w:eastAsia="Arial Unicode MS" w:cs="Arial Unicode MS"/>
      <w:color w:val="000000"/>
      <w:sz w:val="24"/>
      <w:szCs w:val="24"/>
      <w:u w:color="000000"/>
      <w:bdr w:val="nil"/>
    </w:rPr>
  </w:style>
  <w:style w:type="paragraph" w:customStyle="1" w:styleId="Body">
    <w:name w:val="Body"/>
    <w:rsid w:val="005D5E9C"/>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aiptekstas">
    <w:name w:val="Siaip tekstas"/>
    <w:basedOn w:val="prastasis"/>
    <w:autoRedefine/>
    <w:rsid w:val="00182AF3"/>
    <w:pPr>
      <w:ind w:firstLine="720"/>
      <w:jc w:val="both"/>
    </w:pPr>
    <w:rPr>
      <w:lang w:eastAsia="en-US"/>
    </w:rPr>
  </w:style>
  <w:style w:type="paragraph" w:styleId="Pagrindiniotekstotrauka">
    <w:name w:val="Body Text Indent"/>
    <w:basedOn w:val="prastasis"/>
    <w:link w:val="PagrindiniotekstotraukaDiagrama"/>
    <w:uiPriority w:val="99"/>
    <w:semiHidden/>
    <w:unhideWhenUsed/>
    <w:rsid w:val="005D5E9C"/>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5D5E9C"/>
    <w:rPr>
      <w:sz w:val="24"/>
      <w:szCs w:val="24"/>
    </w:rPr>
  </w:style>
  <w:style w:type="paragraph" w:styleId="prastasistinklapis">
    <w:name w:val="Normal (Web)"/>
    <w:uiPriority w:val="99"/>
    <w:rsid w:val="005D5E9C"/>
    <w:pPr>
      <w:pBdr>
        <w:top w:val="nil"/>
        <w:left w:val="nil"/>
        <w:bottom w:val="nil"/>
        <w:right w:val="nil"/>
        <w:between w:val="nil"/>
        <w:bar w:val="nil"/>
      </w:pBdr>
      <w:spacing w:before="100" w:after="100"/>
    </w:pPr>
    <w:rPr>
      <w:rFonts w:eastAsia="Arial Unicode MS" w:cs="Arial Unicode MS"/>
      <w:color w:val="000000"/>
      <w:sz w:val="24"/>
      <w:szCs w:val="24"/>
      <w:u w:color="000000"/>
      <w:bdr w:val="nil"/>
    </w:rPr>
  </w:style>
  <w:style w:type="paragraph" w:customStyle="1" w:styleId="Body">
    <w:name w:val="Body"/>
    <w:rsid w:val="005D5E9C"/>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27086">
      <w:bodyDiv w:val="1"/>
      <w:marLeft w:val="0"/>
      <w:marRight w:val="0"/>
      <w:marTop w:val="0"/>
      <w:marBottom w:val="0"/>
      <w:divBdr>
        <w:top w:val="none" w:sz="0" w:space="0" w:color="auto"/>
        <w:left w:val="none" w:sz="0" w:space="0" w:color="auto"/>
        <w:bottom w:val="none" w:sz="0" w:space="0" w:color="auto"/>
        <w:right w:val="none" w:sz="0" w:space="0" w:color="auto"/>
      </w:divBdr>
    </w:div>
    <w:div w:id="85650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sinvesticijos.lt/lt/dokumentai/2014-2020-metu-europos-sajungos-fondu-investiciju-veiksmu-programos-9-prioriteto-visuomenes-svietimas-ir-zmogiskuju-istekliu-potencialo-didinimas-09-4-2-esfa-k-714-priemones-formaliojo-ir-neformaliojo-mokymosi-galimybiu-pletra-projektu-finansavimo-saly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6682</Words>
  <Characters>3809</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Renata Štuikytė</cp:lastModifiedBy>
  <cp:revision>5</cp:revision>
  <cp:lastPrinted>2019-10-07T10:56:00Z</cp:lastPrinted>
  <dcterms:created xsi:type="dcterms:W3CDTF">2022-04-08T07:28:00Z</dcterms:created>
  <dcterms:modified xsi:type="dcterms:W3CDTF">2022-04-08T11:40:00Z</dcterms:modified>
</cp:coreProperties>
</file>