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618" w:rsidRPr="002A3618" w:rsidRDefault="002A3618" w:rsidP="002A3618">
      <w:pPr>
        <w:jc w:val="right"/>
        <w:rPr>
          <w:b/>
          <w:sz w:val="24"/>
          <w:szCs w:val="24"/>
          <w:lang w:val="lt-LT"/>
        </w:rPr>
      </w:pPr>
      <w:r>
        <w:rPr>
          <w:b/>
          <w:sz w:val="24"/>
          <w:szCs w:val="24"/>
          <w:lang w:val="lt-LT"/>
        </w:rPr>
        <w:t>Projektas</w:t>
      </w:r>
    </w:p>
    <w:p w:rsidR="00B3588D" w:rsidRPr="00685CC1" w:rsidRDefault="00D56163" w:rsidP="00B25DDF">
      <w:pPr>
        <w:jc w:val="center"/>
        <w:rPr>
          <w:b/>
          <w:sz w:val="28"/>
          <w:szCs w:val="28"/>
          <w:lang w:val="lt-LT"/>
        </w:rPr>
      </w:pPr>
      <w:r w:rsidRPr="00685CC1">
        <w:rPr>
          <w:b/>
          <w:sz w:val="28"/>
          <w:szCs w:val="28"/>
          <w:lang w:val="lt-LT"/>
        </w:rPr>
        <w:t>PLUNGĖS RAJONO SAVIVALDYBĖS</w:t>
      </w:r>
    </w:p>
    <w:p w:rsidR="00D56163" w:rsidRPr="00685CC1" w:rsidRDefault="00D56163" w:rsidP="00B25DDF">
      <w:pPr>
        <w:jc w:val="center"/>
        <w:rPr>
          <w:b/>
          <w:sz w:val="28"/>
          <w:szCs w:val="28"/>
          <w:lang w:val="lt-LT"/>
        </w:rPr>
      </w:pPr>
      <w:r w:rsidRPr="00685CC1">
        <w:rPr>
          <w:b/>
          <w:sz w:val="28"/>
          <w:szCs w:val="28"/>
          <w:lang w:val="lt-LT"/>
        </w:rPr>
        <w:t>TARYBA</w:t>
      </w:r>
    </w:p>
    <w:p w:rsidR="00D56163" w:rsidRPr="00685CC1" w:rsidRDefault="00D56163" w:rsidP="00D56163">
      <w:pPr>
        <w:jc w:val="center"/>
        <w:rPr>
          <w:b/>
          <w:sz w:val="28"/>
          <w:szCs w:val="28"/>
          <w:lang w:val="lt-LT"/>
        </w:rPr>
      </w:pPr>
    </w:p>
    <w:p w:rsidR="00D56163" w:rsidRPr="00685CC1" w:rsidRDefault="00D56163" w:rsidP="00D56163">
      <w:pPr>
        <w:jc w:val="center"/>
        <w:rPr>
          <w:b/>
          <w:sz w:val="28"/>
          <w:szCs w:val="28"/>
          <w:lang w:val="lt-LT"/>
        </w:rPr>
      </w:pPr>
      <w:r w:rsidRPr="00685CC1">
        <w:rPr>
          <w:b/>
          <w:sz w:val="28"/>
          <w:szCs w:val="28"/>
          <w:lang w:val="lt-LT"/>
        </w:rPr>
        <w:t>SPRENDIMAS</w:t>
      </w:r>
    </w:p>
    <w:p w:rsidR="00D56163" w:rsidRPr="00685CC1" w:rsidRDefault="00D56163" w:rsidP="00D56163">
      <w:pPr>
        <w:jc w:val="center"/>
        <w:rPr>
          <w:b/>
          <w:caps/>
          <w:sz w:val="28"/>
          <w:szCs w:val="28"/>
          <w:lang w:val="lt-LT"/>
        </w:rPr>
      </w:pPr>
      <w:r w:rsidRPr="00685CC1">
        <w:rPr>
          <w:b/>
          <w:caps/>
          <w:sz w:val="28"/>
          <w:szCs w:val="28"/>
          <w:lang w:val="lt-LT"/>
        </w:rPr>
        <w:t xml:space="preserve">DĖL PLUNGĖS RAJONO SAVIVALDYBĖS VAIKŲ IR JAUNIMO SOCIALIZACIJOS (VASAROS POILSIO) PROGRAMŲ </w:t>
      </w:r>
      <w:r w:rsidR="001F703A" w:rsidRPr="00685CC1">
        <w:rPr>
          <w:b/>
          <w:caps/>
          <w:sz w:val="28"/>
          <w:szCs w:val="28"/>
          <w:lang w:val="lt-LT"/>
        </w:rPr>
        <w:t xml:space="preserve">RĖMIMO </w:t>
      </w:r>
      <w:r w:rsidRPr="00685CC1">
        <w:rPr>
          <w:b/>
          <w:caps/>
          <w:sz w:val="28"/>
          <w:szCs w:val="28"/>
          <w:lang w:val="lt-LT"/>
        </w:rPr>
        <w:t>KONKURSO TVARKOS APRAŠO PATVIRTINIMO</w:t>
      </w:r>
    </w:p>
    <w:p w:rsidR="00D56163" w:rsidRPr="001F703A" w:rsidRDefault="00D56163" w:rsidP="00D56163">
      <w:pPr>
        <w:tabs>
          <w:tab w:val="left" w:pos="6308"/>
        </w:tabs>
        <w:rPr>
          <w:b/>
          <w:caps/>
          <w:sz w:val="24"/>
          <w:szCs w:val="24"/>
          <w:lang w:val="lt-LT"/>
        </w:rPr>
      </w:pPr>
      <w:r w:rsidRPr="001F703A">
        <w:rPr>
          <w:b/>
          <w:caps/>
          <w:sz w:val="24"/>
          <w:szCs w:val="24"/>
          <w:lang w:val="lt-LT"/>
        </w:rPr>
        <w:tab/>
      </w:r>
    </w:p>
    <w:p w:rsidR="00D56163" w:rsidRPr="001F703A" w:rsidRDefault="00D56163" w:rsidP="00D56163">
      <w:pPr>
        <w:jc w:val="center"/>
        <w:rPr>
          <w:color w:val="FF0000"/>
          <w:sz w:val="24"/>
          <w:szCs w:val="24"/>
          <w:lang w:val="lt-LT"/>
        </w:rPr>
      </w:pPr>
      <w:r w:rsidRPr="001F703A">
        <w:rPr>
          <w:sz w:val="24"/>
          <w:szCs w:val="24"/>
          <w:lang w:val="lt-LT"/>
        </w:rPr>
        <w:t>20</w:t>
      </w:r>
      <w:r w:rsidR="003452CE">
        <w:rPr>
          <w:sz w:val="24"/>
          <w:szCs w:val="24"/>
          <w:lang w:val="lt-LT"/>
        </w:rPr>
        <w:t>22</w:t>
      </w:r>
      <w:r w:rsidRPr="001F703A">
        <w:rPr>
          <w:sz w:val="24"/>
          <w:szCs w:val="24"/>
          <w:lang w:val="lt-LT"/>
        </w:rPr>
        <w:t xml:space="preserve"> m. </w:t>
      </w:r>
      <w:r w:rsidR="003452CE">
        <w:rPr>
          <w:sz w:val="24"/>
          <w:szCs w:val="24"/>
          <w:lang w:val="lt-LT"/>
        </w:rPr>
        <w:t>balandžio 28</w:t>
      </w:r>
      <w:r w:rsidRPr="001F703A">
        <w:rPr>
          <w:sz w:val="24"/>
          <w:szCs w:val="24"/>
          <w:lang w:val="lt-LT"/>
        </w:rPr>
        <w:t xml:space="preserve"> d. Nr. </w:t>
      </w:r>
      <w:r w:rsidR="00B25DDF" w:rsidRPr="001F703A">
        <w:rPr>
          <w:sz w:val="24"/>
          <w:szCs w:val="24"/>
          <w:lang w:val="lt-LT"/>
        </w:rPr>
        <w:t>T1-</w:t>
      </w:r>
      <w:r w:rsidR="00EA57B1" w:rsidRPr="001F703A">
        <w:rPr>
          <w:sz w:val="24"/>
          <w:szCs w:val="24"/>
          <w:lang w:val="lt-LT"/>
        </w:rPr>
        <w:t xml:space="preserve">       </w:t>
      </w:r>
    </w:p>
    <w:p w:rsidR="00D56163" w:rsidRPr="001F703A" w:rsidRDefault="00D56163" w:rsidP="00D56163">
      <w:pPr>
        <w:jc w:val="center"/>
        <w:rPr>
          <w:sz w:val="24"/>
          <w:szCs w:val="24"/>
          <w:lang w:val="lt-LT"/>
        </w:rPr>
      </w:pPr>
      <w:r w:rsidRPr="001F703A">
        <w:rPr>
          <w:sz w:val="24"/>
          <w:szCs w:val="24"/>
          <w:lang w:val="lt-LT"/>
        </w:rPr>
        <w:t>Plungė</w:t>
      </w:r>
    </w:p>
    <w:p w:rsidR="00D56163" w:rsidRPr="001F703A" w:rsidRDefault="00D56163" w:rsidP="00D56163">
      <w:pPr>
        <w:ind w:firstLine="737"/>
        <w:rPr>
          <w:sz w:val="24"/>
          <w:szCs w:val="24"/>
          <w:lang w:val="lt-LT"/>
        </w:rPr>
      </w:pPr>
    </w:p>
    <w:p w:rsidR="00D56163" w:rsidRPr="00AD189B" w:rsidRDefault="00D56163" w:rsidP="001A1BFC">
      <w:pPr>
        <w:tabs>
          <w:tab w:val="left" w:pos="993"/>
        </w:tabs>
        <w:ind w:firstLine="720"/>
        <w:jc w:val="both"/>
        <w:rPr>
          <w:sz w:val="24"/>
          <w:szCs w:val="24"/>
          <w:lang w:val="lt-LT"/>
        </w:rPr>
      </w:pPr>
      <w:r w:rsidRPr="00AD189B">
        <w:rPr>
          <w:sz w:val="24"/>
          <w:szCs w:val="24"/>
          <w:lang w:val="lt-LT"/>
        </w:rPr>
        <w:t>Vadovaudamasi Lietuvos Respublikos vietos sav</w:t>
      </w:r>
      <w:r w:rsidR="003452CE" w:rsidRPr="00AD189B">
        <w:rPr>
          <w:sz w:val="24"/>
          <w:szCs w:val="24"/>
          <w:lang w:val="lt-LT"/>
        </w:rPr>
        <w:t xml:space="preserve">ivaldos įstatymo 6 straipsnio </w:t>
      </w:r>
      <w:r w:rsidRPr="00AD189B">
        <w:rPr>
          <w:sz w:val="24"/>
          <w:szCs w:val="24"/>
          <w:lang w:val="lt-LT"/>
        </w:rPr>
        <w:t>8 punktu ir Vaikų socializacijos programų rėmimo konkurso tvarkos aprašo</w:t>
      </w:r>
      <w:r w:rsidR="0046753E" w:rsidRPr="00AD189B">
        <w:rPr>
          <w:sz w:val="24"/>
          <w:szCs w:val="24"/>
          <w:lang w:val="lt-LT"/>
        </w:rPr>
        <w:t>,</w:t>
      </w:r>
      <w:r w:rsidRPr="00AD189B">
        <w:rPr>
          <w:sz w:val="24"/>
          <w:szCs w:val="24"/>
          <w:lang w:val="lt-LT"/>
        </w:rPr>
        <w:t xml:space="preserve"> patvirtinto Lietuvos Respublikos švietimo ir mokslo ministro 2007 m. gegužės 2 d. įsakymu Nr. ISAK-805</w:t>
      </w:r>
      <w:r w:rsidR="0046753E" w:rsidRPr="00AD189B">
        <w:rPr>
          <w:sz w:val="24"/>
          <w:szCs w:val="24"/>
          <w:lang w:val="lt-LT"/>
        </w:rPr>
        <w:t>,</w:t>
      </w:r>
      <w:r w:rsidRPr="00AD189B">
        <w:rPr>
          <w:sz w:val="24"/>
          <w:szCs w:val="24"/>
          <w:lang w:val="lt-LT"/>
        </w:rPr>
        <w:t xml:space="preserve"> 7 ir 8 punktais</w:t>
      </w:r>
      <w:r w:rsidR="0046753E" w:rsidRPr="00AD189B">
        <w:rPr>
          <w:sz w:val="24"/>
          <w:szCs w:val="24"/>
          <w:lang w:val="lt-LT"/>
        </w:rPr>
        <w:t>,</w:t>
      </w:r>
      <w:r w:rsidRPr="00AD189B">
        <w:rPr>
          <w:sz w:val="24"/>
          <w:szCs w:val="24"/>
          <w:lang w:val="lt-LT"/>
        </w:rPr>
        <w:t xml:space="preserve"> Plungės rajono savivaldybės taryba </w:t>
      </w:r>
      <w:r w:rsidRPr="00AD189B">
        <w:rPr>
          <w:spacing w:val="40"/>
          <w:sz w:val="24"/>
          <w:szCs w:val="24"/>
          <w:lang w:val="lt-LT"/>
        </w:rPr>
        <w:t>nusprendžia</w:t>
      </w:r>
      <w:r w:rsidR="00FC3CCA" w:rsidRPr="00AD189B">
        <w:rPr>
          <w:spacing w:val="40"/>
          <w:sz w:val="24"/>
          <w:szCs w:val="24"/>
          <w:lang w:val="lt-LT"/>
        </w:rPr>
        <w:t>:</w:t>
      </w:r>
    </w:p>
    <w:p w:rsidR="00D56163" w:rsidRPr="00AD189B" w:rsidRDefault="00D56163" w:rsidP="001A1BFC">
      <w:pPr>
        <w:pStyle w:val="Sraopastraipa"/>
        <w:numPr>
          <w:ilvl w:val="0"/>
          <w:numId w:val="8"/>
        </w:numPr>
        <w:tabs>
          <w:tab w:val="left" w:pos="993"/>
        </w:tabs>
        <w:ind w:left="0" w:firstLine="720"/>
        <w:jc w:val="both"/>
        <w:rPr>
          <w:sz w:val="24"/>
          <w:szCs w:val="24"/>
          <w:lang w:val="lt-LT"/>
        </w:rPr>
      </w:pPr>
      <w:r w:rsidRPr="00AD189B">
        <w:rPr>
          <w:sz w:val="24"/>
          <w:szCs w:val="24"/>
          <w:lang w:val="lt-LT"/>
        </w:rPr>
        <w:t xml:space="preserve">Patvirtinti Plungės rajono savivaldybės vaikų ir jaunimo socializacijos (vasaros poilsio) programų </w:t>
      </w:r>
      <w:r w:rsidR="001F703A" w:rsidRPr="00AD189B">
        <w:rPr>
          <w:sz w:val="24"/>
          <w:szCs w:val="24"/>
          <w:lang w:val="lt-LT"/>
        </w:rPr>
        <w:t xml:space="preserve">rėmimo </w:t>
      </w:r>
      <w:r w:rsidRPr="00AD189B">
        <w:rPr>
          <w:sz w:val="24"/>
          <w:szCs w:val="24"/>
          <w:lang w:val="lt-LT"/>
        </w:rPr>
        <w:t>konkurso tvarkos aprašą (pridedama).</w:t>
      </w:r>
    </w:p>
    <w:p w:rsidR="00D56163" w:rsidRPr="00AD189B" w:rsidRDefault="00EA57B1" w:rsidP="001A1BFC">
      <w:pPr>
        <w:pStyle w:val="Sraopastraipa"/>
        <w:numPr>
          <w:ilvl w:val="0"/>
          <w:numId w:val="8"/>
        </w:numPr>
        <w:tabs>
          <w:tab w:val="left" w:pos="993"/>
        </w:tabs>
        <w:ind w:left="0" w:firstLine="720"/>
        <w:jc w:val="both"/>
        <w:rPr>
          <w:sz w:val="24"/>
          <w:szCs w:val="24"/>
          <w:lang w:val="lt-LT"/>
        </w:rPr>
      </w:pPr>
      <w:r w:rsidRPr="00AD189B">
        <w:rPr>
          <w:sz w:val="24"/>
          <w:szCs w:val="24"/>
          <w:lang w:val="lt-LT" w:eastAsia="lt-LT"/>
        </w:rPr>
        <w:t>Pripažinti netekusiu galios Plungės</w:t>
      </w:r>
      <w:r w:rsidR="003452CE" w:rsidRPr="00AD189B">
        <w:rPr>
          <w:sz w:val="24"/>
          <w:szCs w:val="24"/>
          <w:lang w:val="lt-LT" w:eastAsia="lt-LT"/>
        </w:rPr>
        <w:t xml:space="preserve"> rajono savivaldybės tarybos 2020</w:t>
      </w:r>
      <w:r w:rsidRPr="00AD189B">
        <w:rPr>
          <w:sz w:val="24"/>
          <w:szCs w:val="24"/>
          <w:lang w:val="lt-LT" w:eastAsia="lt-LT"/>
        </w:rPr>
        <w:t xml:space="preserve"> m. </w:t>
      </w:r>
      <w:r w:rsidR="003452CE" w:rsidRPr="00AD189B">
        <w:rPr>
          <w:sz w:val="24"/>
          <w:szCs w:val="24"/>
          <w:lang w:val="lt-LT" w:eastAsia="lt-LT"/>
        </w:rPr>
        <w:t>balandžio 23</w:t>
      </w:r>
      <w:r w:rsidRPr="00AD189B">
        <w:rPr>
          <w:sz w:val="24"/>
          <w:szCs w:val="24"/>
          <w:lang w:val="lt-LT" w:eastAsia="lt-LT"/>
        </w:rPr>
        <w:t xml:space="preserve"> d. sprendimą Nr. T1-</w:t>
      </w:r>
      <w:r w:rsidR="003452CE" w:rsidRPr="00AD189B">
        <w:rPr>
          <w:sz w:val="24"/>
          <w:szCs w:val="24"/>
          <w:lang w:val="lt-LT" w:eastAsia="lt-LT"/>
        </w:rPr>
        <w:t>47</w:t>
      </w:r>
      <w:r w:rsidRPr="00AD189B">
        <w:rPr>
          <w:sz w:val="24"/>
          <w:szCs w:val="24"/>
          <w:lang w:val="lt-LT" w:eastAsia="lt-LT"/>
        </w:rPr>
        <w:t xml:space="preserve"> „Dėl Plungės rajono savivaldybės vaikų ir jaunimo socializacijos (vasaros poilsio) programų </w:t>
      </w:r>
      <w:r w:rsidR="002A3618">
        <w:rPr>
          <w:sz w:val="24"/>
          <w:szCs w:val="24"/>
          <w:lang w:val="lt-LT" w:eastAsia="lt-LT"/>
        </w:rPr>
        <w:t xml:space="preserve">rėmimo </w:t>
      </w:r>
      <w:r w:rsidRPr="00AD189B">
        <w:rPr>
          <w:sz w:val="24"/>
          <w:szCs w:val="24"/>
          <w:lang w:val="lt-LT" w:eastAsia="lt-LT"/>
        </w:rPr>
        <w:t>konkurso tvarkos aprašo patvirtinimo“</w:t>
      </w:r>
      <w:r w:rsidR="003452CE" w:rsidRPr="00AD189B">
        <w:rPr>
          <w:sz w:val="24"/>
          <w:szCs w:val="24"/>
          <w:lang w:val="lt-LT" w:eastAsia="lt-LT"/>
        </w:rPr>
        <w:t xml:space="preserve"> ir jį keitusį sprendimą.</w:t>
      </w:r>
    </w:p>
    <w:p w:rsidR="00B3588D" w:rsidRPr="00AD189B" w:rsidRDefault="00B3588D" w:rsidP="00D56163">
      <w:pPr>
        <w:jc w:val="both"/>
        <w:rPr>
          <w:sz w:val="24"/>
          <w:szCs w:val="24"/>
          <w:lang w:val="lt-LT"/>
        </w:rPr>
      </w:pPr>
    </w:p>
    <w:p w:rsidR="001A1BFC" w:rsidRPr="00AD189B" w:rsidRDefault="001A1BFC" w:rsidP="00D56163">
      <w:pPr>
        <w:jc w:val="both"/>
        <w:rPr>
          <w:sz w:val="24"/>
          <w:szCs w:val="24"/>
          <w:lang w:val="lt-LT"/>
        </w:rPr>
      </w:pPr>
    </w:p>
    <w:p w:rsidR="0014574C" w:rsidRDefault="00D56163" w:rsidP="0014574C">
      <w:pPr>
        <w:tabs>
          <w:tab w:val="left" w:pos="7938"/>
        </w:tabs>
        <w:jc w:val="both"/>
        <w:rPr>
          <w:sz w:val="24"/>
          <w:szCs w:val="24"/>
          <w:lang w:val="lt-LT"/>
        </w:rPr>
      </w:pPr>
      <w:r w:rsidRPr="00AD189B">
        <w:rPr>
          <w:sz w:val="24"/>
          <w:szCs w:val="24"/>
          <w:lang w:val="lt-LT"/>
        </w:rPr>
        <w:t>Savivaldybės meras</w:t>
      </w:r>
      <w:r w:rsidR="0014574C">
        <w:rPr>
          <w:sz w:val="24"/>
          <w:szCs w:val="24"/>
          <w:lang w:val="lt-LT"/>
        </w:rPr>
        <w:t xml:space="preserve"> </w:t>
      </w:r>
      <w:r w:rsidR="0014574C">
        <w:rPr>
          <w:sz w:val="24"/>
          <w:szCs w:val="24"/>
          <w:lang w:val="lt-LT"/>
        </w:rPr>
        <w:tab/>
      </w:r>
      <w:r w:rsidRPr="00C41162">
        <w:rPr>
          <w:sz w:val="24"/>
          <w:szCs w:val="24"/>
          <w:lang w:val="lt-LT"/>
        </w:rPr>
        <w:tab/>
      </w:r>
      <w:r w:rsidRPr="00C41162">
        <w:rPr>
          <w:sz w:val="24"/>
          <w:szCs w:val="24"/>
          <w:lang w:val="lt-LT"/>
        </w:rPr>
        <w:tab/>
      </w:r>
      <w:r w:rsidR="00F42EE0">
        <w:rPr>
          <w:sz w:val="24"/>
          <w:szCs w:val="24"/>
          <w:lang w:val="lt-LT"/>
        </w:rPr>
        <w:t xml:space="preserve">                                                                                     </w:t>
      </w:r>
      <w:r w:rsidRPr="00C41162">
        <w:rPr>
          <w:sz w:val="24"/>
          <w:szCs w:val="24"/>
          <w:lang w:val="lt-LT"/>
        </w:rPr>
        <w:tab/>
        <w:t xml:space="preserve">          </w:t>
      </w:r>
      <w:r w:rsidRPr="00C41162">
        <w:rPr>
          <w:sz w:val="24"/>
          <w:szCs w:val="24"/>
          <w:lang w:val="lt-LT"/>
        </w:rPr>
        <w:tab/>
      </w:r>
      <w:r w:rsidRPr="00C41162">
        <w:rPr>
          <w:sz w:val="24"/>
          <w:szCs w:val="24"/>
          <w:lang w:val="lt-LT"/>
        </w:rPr>
        <w:tab/>
      </w: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Pr="002A3618" w:rsidRDefault="002A3618" w:rsidP="002A3618">
      <w:pPr>
        <w:spacing w:line="276" w:lineRule="auto"/>
        <w:ind w:right="567"/>
        <w:rPr>
          <w:sz w:val="24"/>
          <w:szCs w:val="24"/>
          <w:lang w:val="lt-LT"/>
        </w:rPr>
      </w:pPr>
      <w:r w:rsidRPr="002A3618">
        <w:rPr>
          <w:sz w:val="24"/>
          <w:szCs w:val="24"/>
          <w:lang w:val="lt-LT"/>
        </w:rPr>
        <w:t>SUDERINTA:</w:t>
      </w:r>
    </w:p>
    <w:p w:rsidR="002A3618" w:rsidRPr="002A3618" w:rsidRDefault="002A3618" w:rsidP="002A3618">
      <w:pPr>
        <w:spacing w:line="276" w:lineRule="auto"/>
        <w:ind w:right="567"/>
        <w:rPr>
          <w:sz w:val="24"/>
          <w:szCs w:val="24"/>
          <w:lang w:val="lt-LT"/>
        </w:rPr>
      </w:pPr>
      <w:r w:rsidRPr="002A3618">
        <w:rPr>
          <w:sz w:val="24"/>
          <w:szCs w:val="24"/>
          <w:lang w:val="lt-LT"/>
        </w:rPr>
        <w:t>Administracijos direktorius Mindaugas Kaunas</w:t>
      </w:r>
    </w:p>
    <w:p w:rsidR="002A3618" w:rsidRPr="002A3618" w:rsidRDefault="002A3618" w:rsidP="002A3618">
      <w:pPr>
        <w:spacing w:line="276" w:lineRule="auto"/>
        <w:ind w:right="567"/>
        <w:rPr>
          <w:sz w:val="24"/>
          <w:szCs w:val="24"/>
          <w:lang w:val="lt-LT"/>
        </w:rPr>
      </w:pPr>
      <w:r w:rsidRPr="002A3618">
        <w:rPr>
          <w:sz w:val="24"/>
          <w:szCs w:val="24"/>
          <w:lang w:val="lt-LT"/>
        </w:rPr>
        <w:t>Administracijos dir</w:t>
      </w:r>
      <w:bookmarkStart w:id="0" w:name="_GoBack"/>
      <w:bookmarkEnd w:id="0"/>
      <w:r w:rsidRPr="002A3618">
        <w:rPr>
          <w:sz w:val="24"/>
          <w:szCs w:val="24"/>
          <w:lang w:val="lt-LT"/>
        </w:rPr>
        <w:t>ektoriaus pavaduotojas Mantas Česnauskas</w:t>
      </w:r>
    </w:p>
    <w:p w:rsidR="002A3618" w:rsidRPr="002A3618" w:rsidRDefault="002A3618" w:rsidP="002A3618">
      <w:pPr>
        <w:spacing w:line="276" w:lineRule="auto"/>
        <w:ind w:right="567"/>
        <w:rPr>
          <w:sz w:val="24"/>
          <w:szCs w:val="24"/>
          <w:lang w:val="lt-LT"/>
        </w:rPr>
      </w:pPr>
      <w:r w:rsidRPr="002A3618">
        <w:rPr>
          <w:sz w:val="24"/>
          <w:szCs w:val="24"/>
          <w:lang w:val="lt-LT"/>
        </w:rPr>
        <w:t xml:space="preserve">Kalbos tvarkytoja Simona </w:t>
      </w:r>
      <w:proofErr w:type="spellStart"/>
      <w:r w:rsidRPr="002A3618">
        <w:rPr>
          <w:sz w:val="24"/>
          <w:szCs w:val="24"/>
          <w:lang w:val="lt-LT"/>
        </w:rPr>
        <w:t>Grigalauskaitė</w:t>
      </w:r>
      <w:proofErr w:type="spellEnd"/>
      <w:r w:rsidRPr="002A3618">
        <w:rPr>
          <w:sz w:val="24"/>
          <w:szCs w:val="24"/>
          <w:lang w:val="lt-LT"/>
        </w:rPr>
        <w:t xml:space="preserve">                                                                                                                                                                       </w:t>
      </w:r>
    </w:p>
    <w:p w:rsidR="002A3618" w:rsidRPr="002A3618" w:rsidRDefault="002A3618" w:rsidP="002A3618">
      <w:pPr>
        <w:spacing w:line="276" w:lineRule="auto"/>
        <w:ind w:right="567"/>
        <w:rPr>
          <w:sz w:val="24"/>
          <w:szCs w:val="24"/>
          <w:lang w:val="lt-LT"/>
        </w:rPr>
      </w:pPr>
      <w:r w:rsidRPr="002A3618">
        <w:rPr>
          <w:sz w:val="24"/>
          <w:szCs w:val="24"/>
          <w:lang w:val="lt-LT"/>
        </w:rPr>
        <w:t>Švietimo ir sporto skyriaus vedėjas Gintautas Rimeikis</w:t>
      </w:r>
    </w:p>
    <w:p w:rsidR="002A3618" w:rsidRPr="002A3618" w:rsidRDefault="002A3618" w:rsidP="002A3618">
      <w:pPr>
        <w:spacing w:line="276" w:lineRule="auto"/>
        <w:ind w:right="567"/>
        <w:rPr>
          <w:sz w:val="24"/>
          <w:szCs w:val="24"/>
          <w:lang w:val="lt-LT"/>
        </w:rPr>
      </w:pPr>
      <w:r w:rsidRPr="002A3618">
        <w:rPr>
          <w:sz w:val="24"/>
          <w:szCs w:val="24"/>
          <w:lang w:val="lt-LT"/>
        </w:rPr>
        <w:t>Juridinio ir personalo administravimo skyriaus vedėjas Vytautas Tumas</w:t>
      </w:r>
    </w:p>
    <w:p w:rsidR="002A3618" w:rsidRPr="002A3618" w:rsidRDefault="002A3618" w:rsidP="002A3618">
      <w:pPr>
        <w:spacing w:line="276" w:lineRule="auto"/>
        <w:ind w:right="567"/>
        <w:rPr>
          <w:sz w:val="24"/>
          <w:szCs w:val="24"/>
          <w:lang w:val="lt-LT"/>
        </w:rPr>
      </w:pPr>
    </w:p>
    <w:p w:rsidR="0014574C" w:rsidRDefault="002A3618" w:rsidP="002A3618">
      <w:pPr>
        <w:spacing w:line="276" w:lineRule="auto"/>
        <w:ind w:right="567"/>
        <w:rPr>
          <w:sz w:val="24"/>
          <w:szCs w:val="24"/>
          <w:lang w:val="lt-LT"/>
        </w:rPr>
      </w:pPr>
      <w:r>
        <w:rPr>
          <w:sz w:val="24"/>
          <w:szCs w:val="24"/>
          <w:lang w:val="lt-LT"/>
        </w:rPr>
        <w:t>Sprendimą</w:t>
      </w:r>
      <w:r w:rsidRPr="002A3618">
        <w:rPr>
          <w:sz w:val="24"/>
          <w:szCs w:val="24"/>
          <w:lang w:val="lt-LT"/>
        </w:rPr>
        <w:t xml:space="preserve"> rengė Švietimo ir sporto skyriaus </w:t>
      </w:r>
      <w:proofErr w:type="spellStart"/>
      <w:r w:rsidRPr="002A3618">
        <w:rPr>
          <w:sz w:val="24"/>
          <w:szCs w:val="24"/>
          <w:lang w:val="lt-LT"/>
        </w:rPr>
        <w:t>vyr</w:t>
      </w:r>
      <w:proofErr w:type="spellEnd"/>
      <w:r w:rsidRPr="002A3618">
        <w:rPr>
          <w:sz w:val="24"/>
          <w:szCs w:val="24"/>
          <w:lang w:val="lt-LT"/>
        </w:rPr>
        <w:t>. specialistė Julija Čiuželienė</w:t>
      </w:r>
      <w:r w:rsidR="0014574C">
        <w:rPr>
          <w:sz w:val="24"/>
          <w:szCs w:val="24"/>
          <w:lang w:val="lt-LT"/>
        </w:rPr>
        <w:br w:type="page"/>
      </w:r>
    </w:p>
    <w:p w:rsidR="00B25DDF" w:rsidRPr="0014574C" w:rsidRDefault="0014574C" w:rsidP="0014574C">
      <w:pPr>
        <w:jc w:val="both"/>
        <w:rPr>
          <w:sz w:val="24"/>
          <w:szCs w:val="24"/>
        </w:rPr>
      </w:pPr>
      <w:r>
        <w:lastRenderedPageBreak/>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tarybos 20</w:t>
      </w:r>
      <w:r w:rsidR="00E30CEE">
        <w:rPr>
          <w:sz w:val="24"/>
          <w:szCs w:val="24"/>
          <w:lang w:val="lt-LT"/>
        </w:rPr>
        <w:t>22</w:t>
      </w:r>
      <w:r w:rsidR="00B25DDF" w:rsidRPr="0014574C">
        <w:rPr>
          <w:sz w:val="24"/>
          <w:szCs w:val="24"/>
          <w:lang w:val="lt-LT"/>
        </w:rPr>
        <w:t xml:space="preserve"> m. </w:t>
      </w:r>
      <w:r w:rsidR="00E30CEE">
        <w:rPr>
          <w:sz w:val="24"/>
          <w:szCs w:val="24"/>
          <w:lang w:val="lt-LT"/>
        </w:rPr>
        <w:t>balandžio 28</w:t>
      </w:r>
      <w:r w:rsidRPr="0014574C">
        <w:rPr>
          <w:sz w:val="24"/>
          <w:szCs w:val="24"/>
          <w:lang w:val="lt-LT"/>
        </w:rPr>
        <w:t xml:space="preserve"> </w:t>
      </w:r>
      <w:r w:rsidR="00B25DDF" w:rsidRPr="0014574C">
        <w:rPr>
          <w:sz w:val="24"/>
          <w:szCs w:val="24"/>
          <w:lang w:val="lt-LT"/>
        </w:rPr>
        <w:t>d.</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4B0794" w:rsidRPr="0014574C">
        <w:rPr>
          <w:sz w:val="24"/>
          <w:szCs w:val="24"/>
          <w:lang w:val="lt-LT"/>
        </w:rPr>
        <w:t xml:space="preserve"> </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konkurso būdu yra finansuojamos iš Plungės rajono savivaldybės biudžeto ir (ar) kitų šaltinių.</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EA57B1" w:rsidRPr="00C41162" w:rsidRDefault="00EA57B1" w:rsidP="002A3618">
      <w:pPr>
        <w:pStyle w:val="Hyperlink1"/>
        <w:numPr>
          <w:ilvl w:val="1"/>
          <w:numId w:val="1"/>
        </w:numPr>
        <w:tabs>
          <w:tab w:val="clear" w:pos="1130"/>
          <w:tab w:val="left" w:pos="0"/>
          <w:tab w:val="left" w:pos="426"/>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 )</w:t>
      </w:r>
      <w:r w:rsidRPr="00AD189B">
        <w:rPr>
          <w:rFonts w:ascii="Times New Roman" w:hAnsi="Times New Roman"/>
          <w:sz w:val="24"/>
          <w:szCs w:val="24"/>
          <w:lang w:val="lt-LT"/>
        </w:rPr>
        <w:t>;</w:t>
      </w:r>
    </w:p>
    <w:p w:rsidR="00547677" w:rsidRPr="000F76C0" w:rsidRDefault="008E726C"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dieninė stovykla, kurios metu organizuojama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Informacija apie skelbiamą konkursą pateikiama Plungės rajono savivaldybės</w:t>
      </w:r>
      <w:r>
        <w:rPr>
          <w:rFonts w:ascii="Times New Roman" w:hAnsi="Times New Roman"/>
          <w:sz w:val="24"/>
          <w:szCs w:val="24"/>
          <w:lang w:val="lt-LT"/>
        </w:rPr>
        <w:t xml:space="preserve"> (Savivaldybės) </w:t>
      </w:r>
      <w:r w:rsidRPr="00C41162">
        <w:rPr>
          <w:rFonts w:ascii="Times New Roman" w:hAnsi="Times New Roman"/>
          <w:sz w:val="24"/>
          <w:szCs w:val="24"/>
          <w:lang w:val="lt-LT"/>
        </w:rPr>
        <w:t>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10.</w:t>
      </w:r>
      <w:r w:rsidR="00F5072A">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8A2C85"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xml:space="preserve">.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13.</w:t>
      </w:r>
      <w:r w:rsidR="001A1BFC">
        <w:rPr>
          <w:rFonts w:ascii="Times New Roman" w:hAnsi="Times New Roman"/>
          <w:sz w:val="24"/>
          <w:szCs w:val="24"/>
          <w:lang w:val="lt-LT"/>
        </w:rPr>
        <w:t xml:space="preserve"> </w:t>
      </w:r>
      <w:r w:rsidR="008A2C85">
        <w:rPr>
          <w:rFonts w:ascii="Times New Roman" w:hAnsi="Times New Roman"/>
          <w:sz w:val="24"/>
          <w:szCs w:val="24"/>
          <w:lang w:val="lt-LT"/>
        </w:rPr>
        <w:t xml:space="preserve">Programų paraiškos (1 </w:t>
      </w:r>
      <w:r w:rsidRPr="00C41162">
        <w:rPr>
          <w:rFonts w:ascii="Times New Roman" w:hAnsi="Times New Roman"/>
          <w:sz w:val="24"/>
          <w:szCs w:val="24"/>
          <w:lang w:val="lt-LT"/>
        </w:rPr>
        <w:t xml:space="preserve">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w:t>
      </w:r>
      <w:r w:rsidR="00FF2058">
        <w:rPr>
          <w:rFonts w:ascii="Times New Roman" w:hAnsi="Times New Roman"/>
          <w:sz w:val="24"/>
          <w:szCs w:val="24"/>
          <w:lang w:val="lt-LT"/>
        </w:rPr>
        <w:t xml:space="preserve"> </w:t>
      </w:r>
      <w:r w:rsidRPr="00C41162">
        <w:rPr>
          <w:rFonts w:ascii="Times New Roman" w:hAnsi="Times New Roman"/>
          <w:sz w:val="24"/>
          <w:szCs w:val="24"/>
          <w:lang w:val="lt-LT"/>
        </w:rPr>
        <w:t>ir sporto skyriui kiekvienais metais iki skelbime nurodytos datos.</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Pr="00CB1356">
        <w:rPr>
          <w:rFonts w:ascii="Times New Roman" w:hAnsi="Times New Roman"/>
          <w:sz w:val="24"/>
          <w:szCs w:val="24"/>
          <w:lang w:val="lt-LT"/>
        </w:rPr>
        <w:t xml:space="preserve">. Paraiška gali būti teikiama elektroninėmis priemonėmis (pasirašyta kvalifikuotu elektroniniu parašu) arba popieriniu </w:t>
      </w:r>
      <w:r w:rsidR="004E5FA2">
        <w:rPr>
          <w:rFonts w:ascii="Times New Roman" w:hAnsi="Times New Roman"/>
          <w:sz w:val="24"/>
          <w:szCs w:val="24"/>
          <w:lang w:val="lt-LT"/>
        </w:rPr>
        <w:t>variantu, užpildyta kompiuteriu:</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14.1. </w:t>
      </w:r>
      <w:r w:rsidR="004E5FA2">
        <w:rPr>
          <w:rFonts w:ascii="Times New Roman" w:hAnsi="Times New Roman"/>
          <w:sz w:val="24"/>
          <w:szCs w:val="24"/>
          <w:lang w:val="lt-LT"/>
        </w:rPr>
        <w:t xml:space="preserve">popierinės pasirašytos paraiškos teikiamos adresu </w:t>
      </w:r>
      <w:r w:rsidR="004E5FA2" w:rsidRPr="004E5FA2">
        <w:rPr>
          <w:rFonts w:ascii="Times New Roman" w:hAnsi="Times New Roman"/>
          <w:sz w:val="24"/>
          <w:szCs w:val="24"/>
          <w:lang w:val="lt-LT"/>
        </w:rPr>
        <w:t>Plungės rajono savivaldybės administracijos Bendrųjų reikalų skyriui Vytauto g. 12, Plungė (115 kab.)</w:t>
      </w:r>
      <w:r w:rsidR="00647FB1">
        <w:rPr>
          <w:rFonts w:ascii="Times New Roman" w:hAnsi="Times New Roman"/>
          <w:sz w:val="24"/>
          <w:szCs w:val="24"/>
          <w:lang w:val="lt-LT"/>
        </w:rPr>
        <w:t>.</w:t>
      </w:r>
    </w:p>
    <w:p w:rsidR="002C1E93" w:rsidRPr="00CB1356" w:rsidRDefault="002C1E93"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14.2. </w:t>
      </w:r>
      <w:r w:rsidR="00F14EF5">
        <w:rPr>
          <w:rFonts w:ascii="Times New Roman" w:hAnsi="Times New Roman"/>
          <w:sz w:val="24"/>
          <w:szCs w:val="24"/>
          <w:lang w:val="lt-LT"/>
        </w:rPr>
        <w:t xml:space="preserve">kvalifikuotu elektroniniu parašu pasirašytos paraiškos teikiamos el. p. adresu </w:t>
      </w:r>
      <w:hyperlink r:id="rId9" w:history="1">
        <w:r w:rsidR="00F14EF5" w:rsidRPr="00B856CE">
          <w:rPr>
            <w:rStyle w:val="Hipersaitas"/>
            <w:rFonts w:ascii="Times New Roman" w:hAnsi="Times New Roman"/>
            <w:sz w:val="24"/>
            <w:szCs w:val="24"/>
            <w:lang w:val="lt-LT"/>
          </w:rPr>
          <w:t>savivaldybe@plunge.lt</w:t>
        </w:r>
      </w:hyperlink>
      <w:r w:rsidR="00F14EF5" w:rsidRPr="002C1E93">
        <w:rPr>
          <w:rFonts w:ascii="Times New Roman" w:hAnsi="Times New Roman"/>
          <w:sz w:val="24"/>
          <w:szCs w:val="24"/>
          <w:lang w:val="lt-LT"/>
        </w:rPr>
        <w:t>;</w:t>
      </w:r>
    </w:p>
    <w:p w:rsidR="00CB1356" w:rsidRDefault="00D31B8B" w:rsidP="004E5FA2">
      <w:pPr>
        <w:pStyle w:val="Hyperlink1"/>
        <w:tabs>
          <w:tab w:val="left" w:pos="426"/>
          <w:tab w:val="left" w:pos="993"/>
        </w:tabs>
        <w:ind w:firstLine="720"/>
        <w:rPr>
          <w:rFonts w:ascii="Times New Roman" w:hAnsi="Times New Roman"/>
          <w:sz w:val="24"/>
          <w:szCs w:val="24"/>
          <w:lang w:val="lt-LT"/>
        </w:rPr>
      </w:pPr>
      <w:r w:rsidRPr="00D31B8B">
        <w:rPr>
          <w:rFonts w:ascii="Times New Roman" w:hAnsi="Times New Roman"/>
          <w:sz w:val="24"/>
          <w:szCs w:val="24"/>
          <w:lang w:val="lt-LT"/>
        </w:rPr>
        <w:t>14.3. Savivaldybės biudžetinės įstaigos paraiškas teikia per elektr</w:t>
      </w:r>
      <w:r w:rsidR="004E5FA2">
        <w:rPr>
          <w:rFonts w:ascii="Times New Roman" w:hAnsi="Times New Roman"/>
          <w:sz w:val="24"/>
          <w:szCs w:val="24"/>
          <w:lang w:val="lt-LT"/>
        </w:rPr>
        <w:t>oninę dokumentų valdymo sistemą.</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15. </w:t>
      </w:r>
      <w:r w:rsidRPr="008A732D">
        <w:rPr>
          <w:rFonts w:ascii="Times New Roman" w:hAnsi="Times New Roman"/>
          <w:sz w:val="24"/>
          <w:szCs w:val="24"/>
          <w:lang w:val="lt-LT"/>
        </w:rPr>
        <w:t>Paraiška nesvarstoma, jei:</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.1. užpildyta ne kompiuteriu;</w:t>
      </w:r>
    </w:p>
    <w:p w:rsidR="008A732D" w:rsidRPr="00C41162"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.2. pateikta pasibaigus nustat</w:t>
      </w:r>
      <w:r>
        <w:rPr>
          <w:rFonts w:ascii="Times New Roman" w:hAnsi="Times New Roman"/>
          <w:sz w:val="24"/>
          <w:szCs w:val="24"/>
          <w:lang w:val="lt-LT"/>
        </w:rPr>
        <w:t>ytam paraiškų priėmimo terminui.</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Juridiniai asmenys Programų konkursui pateikia:</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.1.</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užpildytą Programos paraišką (1 priedas);</w:t>
      </w:r>
    </w:p>
    <w:p w:rsidR="008A732D" w:rsidRDefault="008A732D" w:rsidP="00647FB1">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.2.</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juridinio asmens registracijos pažymėjimo ir nuostatų kopijas arba nuorodas, kur galima susipažinti su nuostatais</w:t>
      </w:r>
      <w:r w:rsidR="00EA57B1">
        <w:rPr>
          <w:rFonts w:ascii="Times New Roman" w:hAnsi="Times New Roman"/>
          <w:sz w:val="24"/>
          <w:szCs w:val="24"/>
          <w:lang w:val="lt-LT"/>
        </w:rPr>
        <w:t xml:space="preserve"> (išskyrus Savivaldybės ugdymo įstaigas)</w:t>
      </w:r>
      <w:r w:rsidR="00EA57B1" w:rsidRPr="00C41162">
        <w:rPr>
          <w:rFonts w:ascii="Times New Roman" w:hAnsi="Times New Roman"/>
          <w:sz w:val="24"/>
          <w:szCs w:val="24"/>
          <w:lang w:val="lt-LT"/>
        </w:rPr>
        <w:t>.</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Programos paraiškas (1 priedas) gali teikti:</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.1. programoms, finansuojamoms iš Savivaldybės biudžeto arba iš kitų tikslinių šaltinių - savivaldybės teritorijoje veikiančios švietimo, kultūros ir sporto įstaigos bei kiti juridiniai asmenys (toliau – Programų vykdytojai), kurių nuostatuose (įstatuose) įteisinta vaikų poilsio stovyklų ar neformaliojo vaikų švietimo veikla;</w:t>
      </w:r>
    </w:p>
    <w:p w:rsidR="004531E7" w:rsidRPr="00C41162"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.2. programoms, finansuojamoms iš skirtų Savivaldybei ir nepanaudotų neformaliojo švietimo lėšų - kultūros ir sporto įstaigos bei kiti juridiniai asmenys (toliau – Programų vykdytojai), kurių nuostatuose (įstatuose) įteisinta vaikų poilsio stovyklų ar neformaliojo vaikų švietimo veikla.</w:t>
      </w: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18</w:t>
      </w:r>
      <w:r w:rsidR="00EA57B1" w:rsidRPr="00AD189B">
        <w:rPr>
          <w:rFonts w:ascii="Times New Roman" w:hAnsi="Times New Roman"/>
          <w:sz w:val="24"/>
          <w:szCs w:val="24"/>
          <w:lang w:val="lt-LT"/>
        </w:rPr>
        <w:t>.</w:t>
      </w:r>
      <w:r w:rsidR="001A1BFC" w:rsidRPr="00AD189B">
        <w:rPr>
          <w:rFonts w:ascii="Times New Roman" w:hAnsi="Times New Roman"/>
          <w:sz w:val="24"/>
          <w:szCs w:val="24"/>
          <w:lang w:val="lt-LT"/>
        </w:rPr>
        <w:t xml:space="preserve"> </w:t>
      </w:r>
      <w:r w:rsidR="00EA57B1" w:rsidRPr="00AD189B">
        <w:rPr>
          <w:rFonts w:ascii="Times New Roman" w:hAnsi="Times New Roman"/>
          <w:sz w:val="24"/>
          <w:szCs w:val="24"/>
          <w:lang w:val="lt-LT"/>
        </w:rPr>
        <w:t>Jei skirtin</w:t>
      </w:r>
      <w:r w:rsidR="00544E0D" w:rsidRPr="00AD189B">
        <w:rPr>
          <w:rFonts w:ascii="Times New Roman" w:hAnsi="Times New Roman"/>
          <w:sz w:val="24"/>
          <w:szCs w:val="24"/>
          <w:lang w:val="lt-LT"/>
        </w:rPr>
        <w:t>gų teikėjų programos skirtos to paties miestelio ar kaimo</w:t>
      </w:r>
      <w:r w:rsidR="00EA57B1" w:rsidRPr="00AD189B">
        <w:rPr>
          <w:rFonts w:ascii="Times New Roman" w:hAnsi="Times New Roman"/>
          <w:sz w:val="24"/>
          <w:szCs w:val="24"/>
          <w:lang w:val="lt-LT"/>
        </w:rPr>
        <w:t xml:space="preserve"> vaikams ir jaunimui, prioritetas teikiamas </w:t>
      </w:r>
      <w:r w:rsidR="00544E0D" w:rsidRPr="00AD189B">
        <w:rPr>
          <w:rFonts w:ascii="Times New Roman" w:hAnsi="Times New Roman"/>
          <w:sz w:val="24"/>
          <w:szCs w:val="24"/>
          <w:lang w:val="lt-LT"/>
        </w:rPr>
        <w:t xml:space="preserve">to miestelio ar kaimo </w:t>
      </w:r>
      <w:r w:rsidR="00EA57B1" w:rsidRPr="00AD189B">
        <w:rPr>
          <w:rFonts w:ascii="Times New Roman" w:hAnsi="Times New Roman"/>
          <w:sz w:val="24"/>
          <w:szCs w:val="24"/>
          <w:lang w:val="lt-LT"/>
        </w:rPr>
        <w:t xml:space="preserve">daugiau vertinimo balų surinkusiai programai, tuo atveju, jei nepakanka lėšų abiem programoms finansuoti </w:t>
      </w:r>
      <w:r w:rsidR="00EA57B1" w:rsidRPr="00C41162">
        <w:rPr>
          <w:rFonts w:ascii="Times New Roman" w:hAnsi="Times New Roman"/>
          <w:sz w:val="24"/>
          <w:szCs w:val="24"/>
          <w:lang w:val="lt-LT"/>
        </w:rPr>
        <w:t>- ugdymo įstaigos programai. Teigiamai vertinamas teikėjų bendradarbiavimas.</w:t>
      </w:r>
    </w:p>
    <w:p w:rsidR="00EA57B1" w:rsidRDefault="00384772"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w:t>
      </w:r>
      <w:r w:rsidR="00EA57B1"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00EA57B1" w:rsidRPr="00C41162">
        <w:rPr>
          <w:rFonts w:ascii="Times New Roman" w:hAnsi="Times New Roman"/>
          <w:sz w:val="24"/>
          <w:szCs w:val="24"/>
          <w:lang w:val="lt-LT"/>
        </w:rPr>
        <w:t xml:space="preserve">išklausę Pedagoginių ir psichologinių žinių kursą, kurį reglamentuoja </w:t>
      </w:r>
      <w:r w:rsidR="00EA57B1" w:rsidRPr="00C41162">
        <w:rPr>
          <w:rFonts w:ascii="Times New Roman" w:hAnsi="Times New Roman"/>
          <w:snapToGrid w:val="0"/>
          <w:sz w:val="24"/>
          <w:szCs w:val="24"/>
          <w:lang w:val="lt-LT"/>
        </w:rPr>
        <w:t>Lietuvos Respublikos</w:t>
      </w:r>
      <w:r w:rsidR="00EA57B1"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Pr>
          <w:rFonts w:ascii="Times New Roman" w:hAnsi="Times New Roman"/>
          <w:sz w:val="24"/>
          <w:szCs w:val="24"/>
          <w:lang w:val="lt-LT"/>
        </w:rPr>
        <w:t>S</w:t>
      </w:r>
      <w:r w:rsidR="00EA57B1" w:rsidRPr="00C41162">
        <w:rPr>
          <w:rFonts w:ascii="Times New Roman" w:hAnsi="Times New Roman"/>
          <w:sz w:val="24"/>
          <w:szCs w:val="24"/>
          <w:lang w:val="lt-LT"/>
        </w:rPr>
        <w:t>avivaldybės adm</w:t>
      </w:r>
      <w:r w:rsidR="00516138">
        <w:rPr>
          <w:rFonts w:ascii="Times New Roman" w:hAnsi="Times New Roman"/>
          <w:sz w:val="24"/>
          <w:szCs w:val="24"/>
          <w:lang w:val="lt-LT"/>
        </w:rPr>
        <w:t xml:space="preserve">inistracijos Švietimo </w:t>
      </w:r>
      <w:r w:rsidR="00EA57B1" w:rsidRPr="00C41162">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Programas vertina ir tvirtina </w:t>
      </w:r>
      <w:r w:rsidR="00EA57B1">
        <w:rPr>
          <w:rFonts w:ascii="Times New Roman" w:hAnsi="Times New Roman"/>
          <w:sz w:val="24"/>
          <w:szCs w:val="24"/>
          <w:lang w:val="lt-LT"/>
        </w:rPr>
        <w:t>S</w:t>
      </w:r>
      <w:r w:rsidR="00EA57B1" w:rsidRPr="00C41162">
        <w:rPr>
          <w:rFonts w:ascii="Times New Roman" w:hAnsi="Times New Roman"/>
          <w:sz w:val="24"/>
          <w:szCs w:val="24"/>
          <w:lang w:val="lt-LT"/>
        </w:rPr>
        <w:t xml:space="preserve">avivaldybės administracijos direktoriaus įsakymu patvirtinta komisija. </w:t>
      </w:r>
      <w:r w:rsidR="00EA57B1">
        <w:rPr>
          <w:rFonts w:ascii="Times New Roman" w:hAnsi="Times New Roman"/>
          <w:sz w:val="24"/>
          <w:szCs w:val="24"/>
          <w:lang w:val="lt-LT"/>
        </w:rPr>
        <w:t>Komisija sudaroma ir veikia vadovaudamasi Plungės rajono savivaldybės vaikų ir jaunimo socializacijos (vasaros poilsio) programų lėšų skirstymo komisijos veiklos nuostatais, patvirtintais Savivaldybės administracijos direktoriaus.</w:t>
      </w:r>
    </w:p>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 xml:space="preserve">. Programų finansavimui siūloma lėšų suma skiriama atsižvelgiant į </w:t>
      </w:r>
      <w:r w:rsidR="00ED5041">
        <w:rPr>
          <w:rFonts w:ascii="Times New Roman" w:hAnsi="Times New Roman"/>
          <w:sz w:val="24"/>
          <w:szCs w:val="24"/>
          <w:lang w:val="lt-LT"/>
        </w:rPr>
        <w:t>šiuos prioritetinius kriterijus</w:t>
      </w:r>
      <w:r w:rsidRPr="003B6D17">
        <w:rPr>
          <w:rFonts w:ascii="Times New Roman" w:hAnsi="Times New Roman"/>
          <w:sz w:val="24"/>
          <w:szCs w:val="24"/>
          <w:lang w:val="lt-LT"/>
        </w:rPr>
        <w:t>:</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.2.</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iš mažas pajamas turinčių</w:t>
      </w:r>
      <w:r>
        <w:rPr>
          <w:rFonts w:ascii="Times New Roman" w:hAnsi="Times New Roman"/>
          <w:sz w:val="24"/>
          <w:szCs w:val="24"/>
          <w:lang w:val="lt-LT"/>
        </w:rPr>
        <w:t xml:space="preserve"> bei socialinės rizikos šeimų</w:t>
      </w:r>
      <w:r w:rsidRPr="003B6D17">
        <w:rPr>
          <w:rFonts w:ascii="Times New Roman" w:hAnsi="Times New Roman"/>
          <w:sz w:val="24"/>
          <w:szCs w:val="24"/>
          <w:lang w:val="lt-LT"/>
        </w:rPr>
        <w:t>;</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2</w:t>
      </w:r>
      <w:r w:rsidR="00384772">
        <w:rPr>
          <w:rFonts w:ascii="Times New Roman" w:hAnsi="Times New Roman"/>
          <w:sz w:val="24"/>
          <w:szCs w:val="24"/>
          <w:lang w:val="lt-LT"/>
        </w:rPr>
        <w:t>2</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A57B1" w:rsidRPr="00EA57B1"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t>2</w:t>
      </w:r>
      <w:r w:rsidR="00384772">
        <w:rPr>
          <w:rFonts w:ascii="Times New Roman" w:hAnsi="Times New Roman"/>
          <w:sz w:val="24"/>
          <w:szCs w:val="24"/>
          <w:lang w:val="lt-LT"/>
        </w:rPr>
        <w:t>3</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organizavimo programos priemonei, nusistato einamųjų metų prioritetus</w:t>
      </w:r>
      <w:r w:rsidR="005C26D4">
        <w:rPr>
          <w:rFonts w:ascii="Times New Roman" w:hAnsi="Times New Roman"/>
          <w:sz w:val="24"/>
          <w:szCs w:val="24"/>
          <w:lang w:val="lt-LT"/>
        </w:rPr>
        <w:t>,</w:t>
      </w:r>
      <w:r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684B58"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kiekvieną Programos paraišką vertina</w:t>
      </w:r>
      <w:r w:rsidR="00647FB1">
        <w:rPr>
          <w:rFonts w:ascii="Times New Roman" w:hAnsi="Times New Roman"/>
          <w:sz w:val="24"/>
          <w:szCs w:val="24"/>
          <w:lang w:val="lt-LT"/>
        </w:rPr>
        <w:t>,</w:t>
      </w:r>
      <w:r w:rsidRPr="00C41162">
        <w:rPr>
          <w:rFonts w:ascii="Times New Roman" w:hAnsi="Times New Roman"/>
          <w:sz w:val="24"/>
          <w:szCs w:val="24"/>
          <w:lang w:val="lt-LT"/>
        </w:rPr>
        <w:t xml:space="preserve"> atsižvelgdama į Aprašą</w:t>
      </w:r>
      <w:r>
        <w:rPr>
          <w:rFonts w:ascii="Times New Roman" w:hAnsi="Times New Roman"/>
          <w:sz w:val="24"/>
          <w:szCs w:val="24"/>
          <w:lang w:val="lt-LT"/>
        </w:rPr>
        <w:t xml:space="preserve">, numatytus metinius prioritetus bei </w:t>
      </w:r>
      <w:r w:rsidRPr="00C41162">
        <w:rPr>
          <w:rFonts w:ascii="Times New Roman" w:hAnsi="Times New Roman"/>
          <w:sz w:val="24"/>
          <w:szCs w:val="24"/>
          <w:lang w:val="lt-LT"/>
        </w:rPr>
        <w:t xml:space="preserve">pagal trečiame Aprašo priede nustatytus vertinimo kriterijus (3 priedas). </w:t>
      </w:r>
    </w:p>
    <w:p w:rsidR="004D2706" w:rsidRPr="005A3FBF" w:rsidRDefault="00384772"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w:t>
      </w:r>
      <w:r w:rsidR="00684B58" w:rsidRPr="005A3FBF">
        <w:rPr>
          <w:rFonts w:ascii="Times New Roman" w:hAnsi="Times New Roman"/>
          <w:sz w:val="24"/>
          <w:szCs w:val="24"/>
          <w:lang w:val="lt-LT"/>
        </w:rPr>
        <w:t>.</w:t>
      </w:r>
      <w:r w:rsidR="00EA57B1" w:rsidRPr="005A3FBF">
        <w:rPr>
          <w:rFonts w:ascii="Times New Roman" w:hAnsi="Times New Roman"/>
          <w:sz w:val="24"/>
          <w:szCs w:val="24"/>
          <w:lang w:val="lt-LT"/>
        </w:rPr>
        <w:t xml:space="preserve"> </w:t>
      </w:r>
      <w:r w:rsidR="00813574" w:rsidRPr="005A3FBF">
        <w:rPr>
          <w:rFonts w:ascii="Times New Roman" w:hAnsi="Times New Roman"/>
          <w:sz w:val="24"/>
          <w:szCs w:val="24"/>
          <w:lang w:val="lt-LT"/>
        </w:rPr>
        <w:t>Paraiškos finansuojamos</w:t>
      </w:r>
      <w:r w:rsidR="004D2706" w:rsidRPr="005A3FBF">
        <w:rPr>
          <w:rFonts w:ascii="Times New Roman" w:hAnsi="Times New Roman"/>
          <w:sz w:val="24"/>
          <w:szCs w:val="24"/>
          <w:lang w:val="lt-LT"/>
        </w:rPr>
        <w:t>:</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25.1. pagal </w:t>
      </w:r>
      <w:r w:rsidR="00813574" w:rsidRPr="005A3FBF">
        <w:rPr>
          <w:rFonts w:ascii="Times New Roman" w:hAnsi="Times New Roman"/>
          <w:sz w:val="24"/>
          <w:szCs w:val="24"/>
          <w:lang w:val="lt-LT"/>
        </w:rPr>
        <w:t>surinktą balų</w:t>
      </w:r>
      <w:r w:rsidR="00C7246E" w:rsidRPr="005A3FBF">
        <w:rPr>
          <w:rFonts w:ascii="Times New Roman" w:hAnsi="Times New Roman"/>
          <w:sz w:val="24"/>
          <w:szCs w:val="24"/>
          <w:lang w:val="lt-LT"/>
        </w:rPr>
        <w:t xml:space="preserve"> skaičių</w:t>
      </w:r>
      <w:r w:rsidRPr="005A3FBF">
        <w:rPr>
          <w:rFonts w:ascii="Times New Roman" w:hAnsi="Times New Roman"/>
          <w:sz w:val="24"/>
          <w:szCs w:val="24"/>
          <w:lang w:val="lt-LT"/>
        </w:rPr>
        <w:t xml:space="preserve"> (a</w:t>
      </w:r>
      <w:r w:rsidR="00813574" w:rsidRPr="005A3FBF">
        <w:rPr>
          <w:rFonts w:ascii="Times New Roman" w:hAnsi="Times New Roman"/>
          <w:sz w:val="24"/>
          <w:szCs w:val="24"/>
          <w:lang w:val="lt-LT"/>
        </w:rPr>
        <w:t xml:space="preserve">ukščiausias galimas paraiškos vertinimas – 34 </w:t>
      </w:r>
      <w:r w:rsidRPr="005A3FBF">
        <w:rPr>
          <w:rFonts w:ascii="Times New Roman" w:hAnsi="Times New Roman"/>
          <w:sz w:val="24"/>
          <w:szCs w:val="24"/>
          <w:lang w:val="lt-LT"/>
        </w:rPr>
        <w:t xml:space="preserve">balai), </w:t>
      </w:r>
      <w:r w:rsidR="00C7246E" w:rsidRPr="005A3FBF">
        <w:rPr>
          <w:rFonts w:ascii="Times New Roman" w:hAnsi="Times New Roman"/>
          <w:sz w:val="24"/>
          <w:szCs w:val="24"/>
          <w:lang w:val="lt-LT"/>
        </w:rPr>
        <w:t xml:space="preserve">remiantis trečiame Aprašo priede rekomenduojamu finansavimu (3 </w:t>
      </w:r>
      <w:r w:rsidR="00703CAC">
        <w:rPr>
          <w:rFonts w:ascii="Times New Roman" w:hAnsi="Times New Roman"/>
          <w:sz w:val="24"/>
          <w:szCs w:val="24"/>
          <w:lang w:val="lt-LT"/>
        </w:rPr>
        <w:t>priedas);</w:t>
      </w:r>
      <w:r w:rsidR="00CE0D32" w:rsidRPr="005A3FBF">
        <w:rPr>
          <w:rFonts w:ascii="Times New Roman" w:hAnsi="Times New Roman"/>
          <w:sz w:val="24"/>
          <w:szCs w:val="24"/>
          <w:lang w:val="lt-LT"/>
        </w:rPr>
        <w:t xml:space="preserve"> </w:t>
      </w:r>
    </w:p>
    <w:p w:rsidR="004D2706" w:rsidRPr="005A3FBF" w:rsidRDefault="00703CAC" w:rsidP="00CE0D32">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 xml:space="preserve">25.2. </w:t>
      </w:r>
      <w:r w:rsidR="004D2706" w:rsidRPr="005A3FBF">
        <w:rPr>
          <w:rFonts w:ascii="Times New Roman" w:hAnsi="Times New Roman"/>
          <w:sz w:val="24"/>
          <w:szCs w:val="24"/>
          <w:lang w:val="lt-LT"/>
        </w:rPr>
        <w:t>n</w:t>
      </w:r>
      <w:r w:rsidR="00C7246E" w:rsidRPr="005A3FBF">
        <w:rPr>
          <w:rFonts w:ascii="Times New Roman" w:hAnsi="Times New Roman"/>
          <w:sz w:val="24"/>
          <w:szCs w:val="24"/>
          <w:lang w:val="lt-LT"/>
        </w:rPr>
        <w:t>esant pakankamam lėšų poreikiui, finansuojamos daugiau</w:t>
      </w:r>
      <w:r>
        <w:rPr>
          <w:rFonts w:ascii="Times New Roman" w:hAnsi="Times New Roman"/>
          <w:sz w:val="24"/>
          <w:szCs w:val="24"/>
          <w:lang w:val="lt-LT"/>
        </w:rPr>
        <w:t>sia balų surinkusios paraiškos;</w:t>
      </w:r>
      <w:r w:rsidR="00CE0D32" w:rsidRPr="005A3FBF">
        <w:rPr>
          <w:rFonts w:ascii="Times New Roman" w:hAnsi="Times New Roman"/>
          <w:sz w:val="24"/>
          <w:szCs w:val="24"/>
          <w:lang w:val="lt-LT"/>
        </w:rPr>
        <w:t xml:space="preserve"> </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25.3. paraiškos, </w:t>
      </w:r>
      <w:r w:rsidR="00C7246E" w:rsidRPr="005A3FBF">
        <w:rPr>
          <w:rFonts w:ascii="Times New Roman" w:hAnsi="Times New Roman"/>
          <w:sz w:val="24"/>
          <w:szCs w:val="24"/>
          <w:lang w:val="lt-LT"/>
        </w:rPr>
        <w:t>s</w:t>
      </w:r>
      <w:r w:rsidRPr="005A3FBF">
        <w:rPr>
          <w:rFonts w:ascii="Times New Roman" w:hAnsi="Times New Roman"/>
          <w:sz w:val="24"/>
          <w:szCs w:val="24"/>
          <w:lang w:val="lt-LT"/>
        </w:rPr>
        <w:t xml:space="preserve">urinkusios vienodą balų skaičių, </w:t>
      </w:r>
      <w:r w:rsidR="00C7246E" w:rsidRPr="005A3FBF">
        <w:rPr>
          <w:rFonts w:ascii="Times New Roman" w:hAnsi="Times New Roman"/>
          <w:sz w:val="24"/>
          <w:szCs w:val="24"/>
          <w:lang w:val="lt-LT"/>
        </w:rPr>
        <w:t>finansuojamos</w:t>
      </w:r>
      <w:r w:rsidR="00703CAC">
        <w:rPr>
          <w:rFonts w:ascii="Times New Roman" w:hAnsi="Times New Roman"/>
          <w:sz w:val="24"/>
          <w:szCs w:val="24"/>
          <w:lang w:val="lt-LT"/>
        </w:rPr>
        <w:t xml:space="preserve"> pagal paraiškų pateikimo laiką;</w:t>
      </w:r>
      <w:r w:rsidR="00C7246E" w:rsidRPr="005A3FBF">
        <w:rPr>
          <w:rFonts w:ascii="Times New Roman" w:hAnsi="Times New Roman"/>
          <w:sz w:val="24"/>
          <w:szCs w:val="24"/>
          <w:lang w:val="lt-LT"/>
        </w:rPr>
        <w:t xml:space="preserve">  </w:t>
      </w:r>
    </w:p>
    <w:p w:rsidR="00EA57B1" w:rsidRPr="00CE0D32"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25.4. p</w:t>
      </w:r>
      <w:r w:rsidR="00493616" w:rsidRPr="005A3FBF">
        <w:rPr>
          <w:rFonts w:ascii="Times New Roman" w:hAnsi="Times New Roman"/>
          <w:sz w:val="24"/>
          <w:szCs w:val="24"/>
          <w:lang w:val="lt-LT"/>
        </w:rPr>
        <w:t xml:space="preserve">araiška surinkusi mažiau nei 17 balų </w:t>
      </w:r>
      <w:r w:rsidRPr="005A3FBF">
        <w:rPr>
          <w:rFonts w:ascii="Times New Roman" w:hAnsi="Times New Roman"/>
          <w:sz w:val="24"/>
          <w:szCs w:val="24"/>
          <w:lang w:val="lt-LT"/>
        </w:rPr>
        <w:t xml:space="preserve">- </w:t>
      </w:r>
      <w:r w:rsidR="00493616" w:rsidRPr="005A3FBF">
        <w:rPr>
          <w:rFonts w:ascii="Times New Roman" w:hAnsi="Times New Roman"/>
          <w:sz w:val="24"/>
          <w:szCs w:val="24"/>
          <w:lang w:val="lt-LT"/>
        </w:rPr>
        <w:t>nefinansuojama.</w:t>
      </w:r>
      <w:r w:rsidR="00493616">
        <w:rPr>
          <w:rFonts w:ascii="Times New Roman" w:hAnsi="Times New Roman"/>
          <w:sz w:val="24"/>
          <w:szCs w:val="24"/>
          <w:lang w:val="lt-LT"/>
        </w:rPr>
        <w:t xml:space="preserve">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Informacija apie konkursą laimėjusias Programų paraiškas ir joms skiriamų lėšų sumas</w:t>
      </w:r>
      <w:r w:rsidR="00647FB1">
        <w:rPr>
          <w:rFonts w:ascii="Times New Roman" w:hAnsi="Times New Roman"/>
          <w:sz w:val="24"/>
          <w:szCs w:val="24"/>
          <w:lang w:val="lt-LT"/>
        </w:rPr>
        <w:t>,</w:t>
      </w:r>
      <w:r w:rsidRPr="00C41162">
        <w:rPr>
          <w:rFonts w:ascii="Times New Roman" w:hAnsi="Times New Roman"/>
          <w:sz w:val="24"/>
          <w:szCs w:val="24"/>
          <w:lang w:val="lt-LT"/>
        </w:rPr>
        <w:t xml:space="preserve">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Konkursui pasibaigus, Programų paraiškos negrąžinamos ir saugomos </w:t>
      </w:r>
      <w:r w:rsidR="00EA57B1">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(toliau – Sutartis)</w:t>
      </w:r>
      <w:r w:rsidR="00EA57B1">
        <w:rPr>
          <w:rFonts w:ascii="Times New Roman" w:hAnsi="Times New Roman"/>
          <w:sz w:val="24"/>
          <w:szCs w:val="24"/>
          <w:lang w:val="lt-LT"/>
        </w:rPr>
        <w:t xml:space="preserve"> ( 5 priedas)</w:t>
      </w:r>
      <w:r w:rsidR="00EA57B1" w:rsidRPr="00C41162">
        <w:rPr>
          <w:rFonts w:ascii="Times New Roman" w:hAnsi="Times New Roman"/>
          <w:sz w:val="24"/>
          <w:szCs w:val="24"/>
          <w:lang w:val="lt-LT"/>
        </w:rPr>
        <w:t>.</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Programos lėšos turi būti naudojamos tik pagal sąmatoje ir Vaikų ir jaunimo socializacijos (vasaros poilsio) programų rėmimo konkurso paraiškoje Sutartyje nurodytai veiklai 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eastAsia="lt-LT"/>
        </w:rPr>
        <w:t>3</w:t>
      </w:r>
      <w:r w:rsidR="00384772">
        <w:rPr>
          <w:rFonts w:ascii="Times New Roman" w:hAnsi="Times New Roman"/>
          <w:sz w:val="24"/>
          <w:szCs w:val="24"/>
          <w:lang w:val="lt-LT" w:eastAsia="lt-LT"/>
        </w:rPr>
        <w:t>6</w:t>
      </w:r>
      <w:r>
        <w:rPr>
          <w:rFonts w:ascii="Times New Roman" w:hAnsi="Times New Roman"/>
          <w:sz w:val="24"/>
          <w:szCs w:val="24"/>
          <w:lang w:val="lt-LT" w:eastAsia="lt-LT"/>
        </w:rPr>
        <w:t>.</w:t>
      </w:r>
      <w:r w:rsidR="001A1BFC">
        <w:rPr>
          <w:rFonts w:ascii="Times New Roman" w:hAnsi="Times New Roman"/>
          <w:sz w:val="24"/>
          <w:szCs w:val="24"/>
          <w:lang w:val="lt-LT" w:eastAsia="lt-LT"/>
        </w:rPr>
        <w:t xml:space="preserve"> </w:t>
      </w:r>
      <w:r>
        <w:rPr>
          <w:rFonts w:ascii="Times New Roman" w:hAnsi="Times New Roman"/>
          <w:sz w:val="24"/>
          <w:szCs w:val="24"/>
          <w:lang w:val="lt-LT" w:eastAsia="lt-LT"/>
        </w:rPr>
        <w:t xml:space="preserve">Vienai </w:t>
      </w:r>
      <w:r w:rsidRPr="00D37537">
        <w:rPr>
          <w:rFonts w:ascii="Times New Roman" w:hAnsi="Times New Roman"/>
          <w:sz w:val="24"/>
          <w:szCs w:val="24"/>
          <w:lang w:val="lt-LT" w:eastAsia="lt-LT"/>
        </w:rPr>
        <w:t>Programai skiriama ne daugiau nei 2 000 Eur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buhalterinės apskaitos dokumentų, pagrindžiančių biudžeto lėšų faktinį panaudojimą, suvestinę (4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D118FB">
      <w:pPr>
        <w:pStyle w:val="Hyperlink1"/>
        <w:ind w:firstLine="0"/>
        <w:rPr>
          <w:rFonts w:ascii="Times New Roman" w:hAnsi="Times New Roman"/>
          <w:sz w:val="24"/>
          <w:szCs w:val="24"/>
          <w:lang w:val="lt-LT"/>
        </w:rPr>
      </w:pPr>
    </w:p>
    <w:p w:rsidR="00D118FB" w:rsidRDefault="00D118FB" w:rsidP="00D118FB">
      <w:pPr>
        <w:pStyle w:val="Hyperlink1"/>
        <w:ind w:firstLine="0"/>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Pr="00EA57B1" w:rsidRDefault="00EA57B1" w:rsidP="00EA57B1">
      <w:pPr>
        <w:ind w:left="5812" w:hanging="52"/>
        <w:jc w:val="both"/>
        <w:rPr>
          <w:sz w:val="24"/>
          <w:szCs w:val="24"/>
          <w:lang w:val="lt-LT"/>
        </w:rPr>
      </w:pPr>
      <w:r w:rsidRPr="00EA57B1">
        <w:rPr>
          <w:sz w:val="24"/>
          <w:szCs w:val="24"/>
          <w:lang w:val="lt-LT"/>
        </w:rPr>
        <w:t xml:space="preserve">Vaikų ir jaunimo socializacijos (vasaros poilsio) programų rėmimo konkurso tvarkos aprašo </w:t>
      </w:r>
      <w:r w:rsidRPr="00EA57B1">
        <w:rPr>
          <w:sz w:val="24"/>
          <w:szCs w:val="24"/>
          <w:lang w:val="lt-LT"/>
        </w:rPr>
        <w:tab/>
        <w:t xml:space="preserve">  </w:t>
      </w:r>
    </w:p>
    <w:p w:rsidR="00EA57B1" w:rsidRPr="00EA57B1" w:rsidRDefault="00EA57B1" w:rsidP="00EA57B1">
      <w:pPr>
        <w:ind w:left="5040" w:firstLine="720"/>
        <w:jc w:val="both"/>
        <w:rPr>
          <w:bCs/>
          <w:lang w:val="lt-LT"/>
        </w:rPr>
      </w:pPr>
      <w:r w:rsidRPr="00EA57B1">
        <w:rPr>
          <w:sz w:val="24"/>
          <w:szCs w:val="24"/>
          <w:lang w:val="lt-LT"/>
        </w:rPr>
        <w:t xml:space="preserve">1 </w:t>
      </w:r>
      <w:r w:rsidRPr="00EA57B1">
        <w:rPr>
          <w:bCs/>
          <w:sz w:val="24"/>
          <w:szCs w:val="24"/>
          <w:lang w:val="lt-LT"/>
        </w:rPr>
        <w:t>priedas</w:t>
      </w:r>
      <w:r w:rsidRPr="00EA57B1">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rPr>
          <w:b/>
          <w:lang w:val="lt-LT"/>
        </w:rPr>
      </w:pP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P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EA57B1" w:rsidP="00EA57B1">
            <w:pPr>
              <w:spacing w:line="276" w:lineRule="auto"/>
              <w:rPr>
                <w:b/>
                <w:caps/>
                <w:sz w:val="22"/>
                <w:szCs w:val="22"/>
                <w:lang w:val="lt-LT"/>
              </w:rPr>
            </w:pPr>
            <w:r w:rsidRPr="00EA57B1">
              <w:rPr>
                <w:b/>
                <w:bCs/>
                <w:sz w:val="22"/>
                <w:szCs w:val="22"/>
                <w:lang w:val="lt-LT"/>
              </w:rPr>
              <w:t xml:space="preserve">4. Organizuojamos stovyklos tipas </w:t>
            </w:r>
            <w:r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5. Stovyklos veiklos kryptis </w:t>
            </w:r>
            <w:r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 xml:space="preserve">6. Programos vykdymo laikas </w:t>
            </w:r>
            <w:r w:rsidRPr="00EA57B1">
              <w:rPr>
                <w:bCs/>
                <w:sz w:val="22"/>
                <w:szCs w:val="22"/>
                <w:lang w:val="lt-LT"/>
              </w:rPr>
              <w:t>(data nuo – iki)</w:t>
            </w:r>
            <w:r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7. Programos vykdymo tiksli vieta </w:t>
            </w:r>
            <w:r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8.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9.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socialinės rizikos ir vaikų globos namų vaikai: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EA57B1" w:rsidP="00EA57B1">
      <w:pPr>
        <w:pBdr>
          <w:top w:val="single" w:sz="4" w:space="1" w:color="auto"/>
          <w:left w:val="single" w:sz="4" w:space="0" w:color="auto"/>
          <w:bottom w:val="single" w:sz="4" w:space="1" w:color="auto"/>
          <w:right w:val="single" w:sz="4" w:space="0" w:color="auto"/>
        </w:pBdr>
        <w:rPr>
          <w:bCs/>
          <w:sz w:val="22"/>
          <w:szCs w:val="22"/>
          <w:lang w:val="lt-LT"/>
        </w:rPr>
      </w:pPr>
      <w:r w:rsidRPr="00EA57B1">
        <w:rPr>
          <w:b/>
          <w:bCs/>
          <w:sz w:val="22"/>
          <w:szCs w:val="22"/>
          <w:lang w:val="lt-LT"/>
        </w:rPr>
        <w:t xml:space="preserve"> 10. Informacija apie programoje dalyvaujančias savivaldybes ar kitus partnerius </w:t>
      </w:r>
      <w:r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ind w:left="-108"/>
              <w:rPr>
                <w:bCs/>
                <w:color w:val="000000"/>
                <w:sz w:val="22"/>
                <w:szCs w:val="22"/>
                <w:lang w:val="lt-LT"/>
              </w:rPr>
            </w:pPr>
            <w:r w:rsidRPr="00EA57B1">
              <w:rPr>
                <w:b/>
                <w:bCs/>
                <w:color w:val="000000"/>
                <w:sz w:val="22"/>
                <w:szCs w:val="22"/>
                <w:lang w:val="lt-LT"/>
              </w:rPr>
              <w:t xml:space="preserve"> 11. Kiti finansavimo šaltiniai </w:t>
            </w:r>
            <w:r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12.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13.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EA57B1">
      <w:pPr>
        <w:ind w:left="420"/>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EA57B1" w:rsidRPr="00C41162" w:rsidRDefault="00EA57B1" w:rsidP="006D2150">
      <w:pPr>
        <w:pStyle w:val="Hyperlink1"/>
        <w:rPr>
          <w:rFonts w:ascii="Times New Roman" w:hAnsi="Times New Roman"/>
          <w:sz w:val="24"/>
          <w:szCs w:val="24"/>
          <w:lang w:val="lt-LT"/>
        </w:rPr>
      </w:pPr>
    </w:p>
    <w:p w:rsidR="006D2150" w:rsidRPr="00C41162" w:rsidRDefault="006D2150" w:rsidP="006D2150">
      <w:pPr>
        <w:pStyle w:val="CentrBold"/>
        <w:rPr>
          <w:rFonts w:ascii="Times New Roman" w:hAnsi="Times New Roman"/>
          <w:sz w:val="24"/>
          <w:szCs w:val="24"/>
          <w:lang w:val="lt-LT"/>
        </w:rPr>
      </w:pPr>
    </w:p>
    <w:p w:rsidR="008E3214" w:rsidRPr="00C41162" w:rsidRDefault="006D2150" w:rsidP="006D2150">
      <w:pPr>
        <w:jc w:val="center"/>
        <w:rPr>
          <w:sz w:val="24"/>
          <w:szCs w:val="24"/>
          <w:lang w:val="lt-LT"/>
        </w:rPr>
      </w:pPr>
      <w:r w:rsidRPr="00C41162">
        <w:rPr>
          <w:sz w:val="24"/>
          <w:szCs w:val="24"/>
          <w:lang w:val="lt-LT"/>
        </w:rPr>
        <w:t>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3220C3" w:rsidRDefault="003220C3" w:rsidP="003220C3">
      <w:pPr>
        <w:rPr>
          <w:lang w:val="lt-LT"/>
        </w:rPr>
      </w:pPr>
    </w:p>
    <w:p w:rsidR="00207FF8" w:rsidRPr="00C41162" w:rsidRDefault="00207FF8" w:rsidP="003220C3">
      <w:pPr>
        <w:rPr>
          <w:lang w:val="lt-LT"/>
        </w:rPr>
      </w:pPr>
    </w:p>
    <w:p w:rsidR="00924F1B" w:rsidRPr="00924F1B" w:rsidRDefault="00924F1B" w:rsidP="00924F1B">
      <w:pPr>
        <w:ind w:left="5954" w:right="-717"/>
        <w:rPr>
          <w:sz w:val="24"/>
          <w:szCs w:val="24"/>
          <w:lang w:val="lt-LT"/>
        </w:rPr>
      </w:pPr>
      <w:r w:rsidRPr="00924F1B">
        <w:rPr>
          <w:sz w:val="24"/>
          <w:szCs w:val="24"/>
          <w:lang w:val="lt-LT"/>
        </w:rPr>
        <w:lastRenderedPageBreak/>
        <w:t>Vaikų ir jaunimo socializaci</w:t>
      </w:r>
      <w:r w:rsidR="00D153D3">
        <w:rPr>
          <w:sz w:val="24"/>
          <w:szCs w:val="24"/>
          <w:lang w:val="lt-LT"/>
        </w:rPr>
        <w:t xml:space="preserve">jos (vasaros poilsio) programų </w:t>
      </w:r>
      <w:r w:rsidRPr="00924F1B">
        <w:rPr>
          <w:sz w:val="24"/>
          <w:szCs w:val="24"/>
          <w:lang w:val="lt-LT"/>
        </w:rPr>
        <w:t xml:space="preserve">rėmimo konkurso </w:t>
      </w:r>
    </w:p>
    <w:p w:rsidR="00924F1B" w:rsidRPr="00924F1B" w:rsidRDefault="00924F1B" w:rsidP="00924F1B">
      <w:pPr>
        <w:ind w:left="5954" w:right="-717"/>
        <w:rPr>
          <w:sz w:val="24"/>
          <w:szCs w:val="24"/>
          <w:lang w:val="lt-LT"/>
        </w:rPr>
      </w:pPr>
      <w:r w:rsidRPr="00924F1B">
        <w:rPr>
          <w:sz w:val="24"/>
          <w:szCs w:val="24"/>
          <w:lang w:val="lt-LT"/>
        </w:rPr>
        <w:t>tvarkos aprašo</w:t>
      </w:r>
    </w:p>
    <w:p w:rsidR="00924F1B" w:rsidRPr="00924F1B" w:rsidRDefault="00924F1B" w:rsidP="00924F1B">
      <w:pPr>
        <w:ind w:left="5234" w:right="-717" w:firstLine="720"/>
        <w:jc w:val="both"/>
        <w:rPr>
          <w:bCs/>
          <w:iCs/>
          <w:sz w:val="24"/>
          <w:szCs w:val="24"/>
          <w:lang w:val="lt-LT"/>
        </w:rPr>
      </w:pPr>
      <w:r w:rsidRPr="00924F1B">
        <w:rPr>
          <w:sz w:val="24"/>
          <w:szCs w:val="24"/>
          <w:lang w:val="lt-LT"/>
        </w:rPr>
        <w:t xml:space="preserve">2 </w:t>
      </w:r>
      <w:r w:rsidRPr="00924F1B">
        <w:rPr>
          <w:bCs/>
          <w:iCs/>
          <w:sz w:val="24"/>
          <w:szCs w:val="24"/>
          <w:lang w:val="lt-LT"/>
        </w:rPr>
        <w:t>priedas</w:t>
      </w:r>
    </w:p>
    <w:p w:rsidR="00924F1B" w:rsidRPr="00924F1B" w:rsidRDefault="00924F1B" w:rsidP="00924F1B">
      <w:pPr>
        <w:ind w:right="-717"/>
        <w:jc w:val="both"/>
        <w:rPr>
          <w:bCs/>
          <w:iCs/>
          <w:lang w:val="lt-LT"/>
        </w:rPr>
      </w:pP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rPr>
          <w:b/>
          <w:lang w:val="lt-LT"/>
        </w:rPr>
      </w:pP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r w:rsidRPr="00924F1B">
              <w:rPr>
                <w:bCs/>
                <w:sz w:val="22"/>
                <w:szCs w:val="22"/>
                <w:lang w:val="lt-LT"/>
              </w:rPr>
              <w:t>iš jų, socialinės rizikos ir vaikų globos namų vaikai: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2A3618"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924F1B" w:rsidRPr="00924F1B" w:rsidRDefault="00924F1B" w:rsidP="00924F1B">
      <w:pPr>
        <w:ind w:left="360" w:right="-1054"/>
        <w:rPr>
          <w:sz w:val="22"/>
          <w:lang w:val="lt-LT"/>
        </w:rPr>
      </w:pPr>
    </w:p>
    <w:p w:rsidR="00924F1B" w:rsidRPr="00924F1B" w:rsidRDefault="00924F1B" w:rsidP="00924F1B">
      <w:pPr>
        <w:ind w:left="360" w:right="-1054"/>
        <w:rPr>
          <w:sz w:val="22"/>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6D2150" w:rsidRPr="00C41162" w:rsidRDefault="006D2150" w:rsidP="006D2150">
      <w:pPr>
        <w:jc w:val="center"/>
        <w:rPr>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r>
        <w:rPr>
          <w:sz w:val="24"/>
          <w:szCs w:val="24"/>
          <w:lang w:val="lt-LT"/>
        </w:rPr>
        <w:lastRenderedPageBreak/>
        <w:t>Vaikų ir jaunimo socializacijos</w:t>
      </w:r>
      <w:r w:rsidR="001F703A">
        <w:rPr>
          <w:sz w:val="24"/>
          <w:szCs w:val="24"/>
          <w:lang w:val="lt-LT"/>
        </w:rPr>
        <w:t xml:space="preserve"> </w:t>
      </w:r>
      <w:r>
        <w:rPr>
          <w:sz w:val="24"/>
          <w:szCs w:val="24"/>
          <w:lang w:val="lt-LT"/>
        </w:rPr>
        <w:t>(vasaros</w:t>
      </w:r>
    </w:p>
    <w:p w:rsidR="00924F1B" w:rsidRPr="00C41162" w:rsidRDefault="00924F1B" w:rsidP="00924F1B">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924F1B">
      <w:pPr>
        <w:ind w:left="1440" w:firstLine="720"/>
        <w:jc w:val="center"/>
        <w:rPr>
          <w:color w:val="333333"/>
          <w:sz w:val="24"/>
          <w:szCs w:val="24"/>
          <w:lang w:val="lt-LT"/>
        </w:rPr>
      </w:pPr>
      <w:r>
        <w:rPr>
          <w:sz w:val="24"/>
          <w:szCs w:val="24"/>
          <w:lang w:val="lt-LT"/>
        </w:rPr>
        <w:t xml:space="preserve">  </w:t>
      </w:r>
      <w:r w:rsidRPr="00C41162">
        <w:rPr>
          <w:sz w:val="24"/>
          <w:szCs w:val="24"/>
          <w:lang w:val="lt-LT"/>
        </w:rPr>
        <w:t>3</w:t>
      </w:r>
      <w:r w:rsidRPr="00C41162">
        <w:rPr>
          <w:color w:val="333333"/>
          <w:sz w:val="24"/>
          <w:szCs w:val="24"/>
          <w:lang w:val="lt-LT"/>
        </w:rPr>
        <w:t xml:space="preserve"> 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924F1B" w:rsidRPr="00C41162" w:rsidRDefault="00924F1B" w:rsidP="00924F1B">
      <w:pPr>
        <w:rPr>
          <w:bCs/>
          <w:color w:val="FF0000"/>
          <w:sz w:val="16"/>
          <w:szCs w:val="16"/>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Pr="00C41162">
              <w:rPr>
                <w:lang w:val="lt-LT"/>
              </w:rPr>
              <w:t>- 2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Pr="00C41162">
              <w:rPr>
                <w:lang w:val="lt-LT"/>
              </w:rPr>
              <w:t>- 0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bCs/>
                <w:lang w:val="lt-LT"/>
              </w:rPr>
            </w:pPr>
            <w:r w:rsidRPr="00C41162">
              <w:rPr>
                <w:b/>
                <w:lang w:val="lt-LT"/>
              </w:rPr>
              <w:t xml:space="preserve">Ar programa parengta atsižvelgiant į </w:t>
            </w:r>
            <w:r>
              <w:rPr>
                <w:b/>
                <w:lang w:val="lt-LT"/>
              </w:rPr>
              <w:t>T</w:t>
            </w:r>
            <w:r w:rsidRPr="00C41162">
              <w:rPr>
                <w:b/>
                <w:lang w:val="lt-LT"/>
              </w:rPr>
              <w:t>varkos</w:t>
            </w:r>
            <w:r w:rsidRPr="00C41162">
              <w:rPr>
                <w:b/>
                <w:bCs/>
                <w:lang w:val="lt-LT"/>
              </w:rPr>
              <w:t xml:space="preserve"> apraše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2026B3">
            <w:pPr>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 xml:space="preserve">os kompetencijos ugdymą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 xml:space="preserve">programos veiklų plano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Planavimas geras, nuoseklus - 2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2A3618"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 – 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 balų</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 xml:space="preserve">Numatomos veiklos iki 5 dienų – 0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(išskyrus nemokamam maitinimui skiriamos lėšos)</w:t>
            </w:r>
          </w:p>
          <w:p w:rsidR="00C7321A" w:rsidRPr="007D068C" w:rsidRDefault="00C7321A" w:rsidP="00C7321A">
            <w:pPr>
              <w:rPr>
                <w:lang w:val="lt-LT"/>
              </w:rPr>
            </w:pPr>
            <w:r w:rsidRPr="007D068C">
              <w:rPr>
                <w:lang w:val="lt-LT"/>
              </w:rPr>
              <w:t xml:space="preserve">Yra numatyti kiti finansavimo šaltiniai, jie sudaro daugiau nei 61 proc. prašomos lėšų sumos – 3 </w:t>
            </w:r>
          </w:p>
          <w:p w:rsidR="00C7321A" w:rsidRPr="007D068C" w:rsidRDefault="00C7321A" w:rsidP="00C7321A">
            <w:pPr>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lastRenderedPageBreak/>
              <w:t xml:space="preserve">Yra numatyti kiti finansavimo šaltiniai, jie sudaro iki 30 proc. prašomos lėšų sumos – 1 </w:t>
            </w:r>
          </w:p>
          <w:p w:rsidR="00F43A58" w:rsidRPr="007D068C" w:rsidRDefault="00C7321A" w:rsidP="00C7321A">
            <w:pPr>
              <w:rPr>
                <w:b/>
                <w:lang w:val="lt-LT"/>
              </w:rPr>
            </w:pPr>
            <w:r w:rsidRPr="007D068C">
              <w:rPr>
                <w:lang w:val="lt-LT"/>
              </w:rPr>
              <w:t xml:space="preserve">Papildomi finansavimo šaltiniai nenumatomi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2A3618"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4543BD">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Vaikų užimtumas</w:t>
            </w:r>
          </w:p>
          <w:p w:rsidR="004543BD" w:rsidRPr="007D068C" w:rsidRDefault="00B71A02" w:rsidP="00B71A02">
            <w:pPr>
              <w:rPr>
                <w:b/>
                <w:lang w:val="lt-LT"/>
              </w:rPr>
            </w:pPr>
            <w:r w:rsidRPr="007D068C">
              <w:rPr>
                <w:b/>
                <w:lang w:val="lt-LT"/>
              </w:rPr>
              <w:t>(0 – 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Kokias grupes vaikų numato užimti programa?</w:t>
            </w:r>
          </w:p>
          <w:p w:rsidR="00B71A02" w:rsidRPr="007D068C" w:rsidRDefault="00B71A02" w:rsidP="00B71A02">
            <w:pPr>
              <w:rPr>
                <w:lang w:val="lt-LT"/>
              </w:rPr>
            </w:pPr>
            <w:r w:rsidRPr="007D068C">
              <w:rPr>
                <w:lang w:val="lt-LT"/>
              </w:rPr>
              <w:t xml:space="preserve">Užimamos įvairios vaikų grupės (iš mažas pajamas turinčių šeimų, iš socialinės rizikos šeimų ir kt.), sudaro daugiau nei 51 proc. programos dalyvių – 3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nuo 31 iki 50 proc. programos dalyvių – 2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iki 30 proc. programos dalyvių – 1 </w:t>
            </w:r>
          </w:p>
          <w:p w:rsidR="004543BD" w:rsidRPr="007D068C" w:rsidRDefault="00B71A02" w:rsidP="00924F1B">
            <w:pPr>
              <w:rPr>
                <w:lang w:val="lt-LT"/>
              </w:rPr>
            </w:pPr>
            <w:r w:rsidRPr="007D068C">
              <w:rPr>
                <w:lang w:val="lt-LT"/>
              </w:rPr>
              <w:t>Programa nenumato užimti vaikų iš mažas pajamas turinčių ir iš socialinės rizikos šeimų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924F1B">
            <w:pPr>
              <w:rPr>
                <w:lang w:val="lt-LT"/>
              </w:rPr>
            </w:pPr>
          </w:p>
        </w:tc>
      </w:tr>
      <w:tr w:rsidR="00924F1B" w:rsidRPr="00C41162"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682C31" w:rsidP="00682C31">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 xml:space="preserve">Lėšų panaudojimo veiksmingumas </w:t>
            </w:r>
          </w:p>
          <w:p w:rsidR="00924F1B" w:rsidRPr="00682C31" w:rsidRDefault="00924F1B" w:rsidP="00924F1B">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Ar prašomos lėšos pagrįstos ir gerai argumentuotos?</w:t>
            </w:r>
          </w:p>
          <w:p w:rsidR="00924F1B" w:rsidRPr="00682C31" w:rsidRDefault="00924F1B" w:rsidP="00924F1B">
            <w:pPr>
              <w:rPr>
                <w:lang w:val="lt-LT"/>
              </w:rPr>
            </w:pPr>
            <w:r w:rsidRPr="00682C31">
              <w:rPr>
                <w:lang w:val="lt-LT"/>
              </w:rPr>
              <w:t xml:space="preserve">Prašomos lėšos pagrįstos, naudojamos efektyviai – 2   </w:t>
            </w:r>
          </w:p>
          <w:p w:rsidR="00924F1B" w:rsidRPr="00682C31" w:rsidRDefault="00924F1B" w:rsidP="00924F1B">
            <w:pPr>
              <w:rPr>
                <w:lang w:val="lt-LT"/>
              </w:rPr>
            </w:pPr>
            <w:r w:rsidRPr="00682C31">
              <w:rPr>
                <w:lang w:val="lt-LT"/>
              </w:rPr>
              <w:t xml:space="preserve">Lėšos iš dalinies pagrįstos, naudojamos nepakankamai efektyviai – 1  </w:t>
            </w:r>
          </w:p>
          <w:p w:rsidR="00924F1B" w:rsidRPr="00682C31" w:rsidRDefault="00924F1B" w:rsidP="00924F1B">
            <w:pPr>
              <w:rPr>
                <w:lang w:val="lt-LT"/>
              </w:rPr>
            </w:pPr>
            <w:r w:rsidRPr="00682C31">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AD14CE" w:rsidRDefault="00FC503D" w:rsidP="00FC503D">
            <w:pPr>
              <w:rPr>
                <w:b/>
                <w:lang w:val="lt-LT"/>
              </w:rPr>
            </w:pPr>
            <w:r w:rsidRPr="00AD14CE">
              <w:rPr>
                <w:b/>
                <w:lang w:val="lt-LT"/>
              </w:rPr>
              <w:t>Stovyklos tipas</w:t>
            </w:r>
          </w:p>
          <w:p w:rsidR="00620D59" w:rsidRPr="00AD14CE" w:rsidRDefault="00FC503D" w:rsidP="00FC503D">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AD14CE" w:rsidRDefault="00BC2D23" w:rsidP="00BC2D23">
            <w:pPr>
              <w:rPr>
                <w:lang w:val="lt-LT"/>
              </w:rPr>
            </w:pPr>
            <w:r w:rsidRPr="00AD14CE">
              <w:rPr>
                <w:b/>
                <w:lang w:val="lt-LT"/>
              </w:rPr>
              <w:t>Stovyklos tipas:</w:t>
            </w:r>
          </w:p>
          <w:p w:rsidR="00BC2D23" w:rsidRPr="00BC2D23" w:rsidRDefault="00BC2D23" w:rsidP="00BC2D23">
            <w:pPr>
              <w:rPr>
                <w:lang w:val="lt-LT"/>
              </w:rPr>
            </w:pPr>
            <w:r w:rsidRPr="00BC2D23">
              <w:rPr>
                <w:lang w:val="lt-LT"/>
              </w:rPr>
              <w:t>Stacionari – 3 balai</w:t>
            </w:r>
          </w:p>
          <w:p w:rsidR="00BC2D23" w:rsidRPr="00BC2D23" w:rsidRDefault="00BC2D23" w:rsidP="00BC2D23">
            <w:pPr>
              <w:rPr>
                <w:lang w:val="lt-LT"/>
              </w:rPr>
            </w:pPr>
            <w:r w:rsidRPr="00BC2D23">
              <w:rPr>
                <w:lang w:val="lt-LT"/>
              </w:rPr>
              <w:t>Iš dalies stacionari – 2 balai</w:t>
            </w:r>
          </w:p>
          <w:p w:rsidR="00BC2D23" w:rsidRPr="00BC2D23" w:rsidRDefault="00BC2D23" w:rsidP="00BC2D23">
            <w:pPr>
              <w:rPr>
                <w:lang w:val="lt-LT"/>
              </w:rPr>
            </w:pPr>
            <w:r w:rsidRPr="00BC2D23">
              <w:rPr>
                <w:lang w:val="lt-LT"/>
              </w:rPr>
              <w:t>Dieninė – 1 balas</w:t>
            </w:r>
          </w:p>
          <w:p w:rsidR="00620D59" w:rsidRPr="00AD14CE" w:rsidRDefault="00BC2D23" w:rsidP="00BC2D23">
            <w:pPr>
              <w:rPr>
                <w:b/>
                <w:lang w:val="lt-LT"/>
              </w:rPr>
            </w:pPr>
            <w:r w:rsidRPr="00AD14CE">
              <w:rPr>
                <w:lang w:val="lt-LT"/>
              </w:rPr>
              <w:t>Iš paraiškos neįmanoma identifikuoti – 0 balų</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620D59" w:rsidP="00924F1B">
            <w:pPr>
              <w:rPr>
                <w:lang w:val="lt-LT"/>
              </w:rPr>
            </w:pPr>
          </w:p>
        </w:tc>
      </w:tr>
      <w:tr w:rsidR="00620D59" w:rsidRPr="002A3618"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30AAB" w:rsidRPr="00AD14CE" w:rsidRDefault="00230AAB" w:rsidP="00230AAB">
            <w:pPr>
              <w:rPr>
                <w:b/>
                <w:lang w:val="lt-LT"/>
              </w:rPr>
            </w:pPr>
            <w:r w:rsidRPr="00AD14CE">
              <w:rPr>
                <w:b/>
                <w:lang w:val="lt-LT"/>
              </w:rPr>
              <w:t>Stovykla orientuota</w:t>
            </w:r>
          </w:p>
          <w:p w:rsidR="00620D59" w:rsidRPr="00AD14CE" w:rsidRDefault="00230AAB" w:rsidP="00230AAB">
            <w:pPr>
              <w:rPr>
                <w:b/>
                <w:lang w:val="lt-LT"/>
              </w:rPr>
            </w:pPr>
            <w:r w:rsidRPr="00AD14CE">
              <w:rPr>
                <w:b/>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230AAB" w:rsidP="00924F1B">
            <w:pPr>
              <w:rPr>
                <w:b/>
                <w:lang w:val="lt-LT"/>
              </w:rPr>
            </w:pPr>
            <w:r w:rsidRPr="00AD14CE">
              <w:rPr>
                <w:b/>
                <w:lang w:val="lt-LT"/>
              </w:rPr>
              <w:t>Stovykla orientuota į:</w:t>
            </w:r>
          </w:p>
          <w:p w:rsidR="00230AAB" w:rsidRPr="00AD14CE" w:rsidRDefault="00230AAB" w:rsidP="00230AAB">
            <w:pPr>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230AAB" w:rsidRPr="00AD14CE" w:rsidRDefault="00230AAB" w:rsidP="00230AAB">
            <w:pPr>
              <w:rPr>
                <w:lang w:val="lt-LT"/>
              </w:rPr>
            </w:pPr>
            <w:r w:rsidRPr="00AD14CE">
              <w:rPr>
                <w:lang w:val="lt-LT"/>
              </w:rPr>
              <w:t xml:space="preserve">Tik į įvairaus gebėjimų vaikų grupes (stovyklos metu ugdomi įgūdžiai ir kompetencijos, nepriklausomai nuo turimų vaikų specifinių žinių ir gebėjimų) – 3 </w:t>
            </w:r>
          </w:p>
          <w:p w:rsidR="00230AAB" w:rsidRPr="00AD14CE" w:rsidRDefault="00230AAB" w:rsidP="00230AAB">
            <w:pPr>
              <w:rPr>
                <w:lang w:val="lt-LT"/>
              </w:rPr>
            </w:pPr>
            <w:r w:rsidRPr="00AD14CE">
              <w:rPr>
                <w:lang w:val="lt-LT"/>
              </w:rPr>
              <w:t xml:space="preserve">Tik į įvairaus amžiaus grupes, bet turintiems specifinių įgūdžių ar gebėjimų – 2 </w:t>
            </w:r>
          </w:p>
          <w:p w:rsidR="00230AAB" w:rsidRPr="00AD14CE" w:rsidRDefault="00230AAB" w:rsidP="00230AAB">
            <w:pPr>
              <w:rPr>
                <w:lang w:val="lt-LT"/>
              </w:rPr>
            </w:pPr>
            <w:r w:rsidRPr="00AD14CE">
              <w:rPr>
                <w:lang w:val="lt-LT"/>
              </w:rPr>
              <w:t xml:space="preserve">Stovykla skirta tik konkrečios įstaigos (organizacijos, klubo ir pan.) vaikams – 1 </w:t>
            </w:r>
          </w:p>
          <w:p w:rsidR="00230AAB" w:rsidRPr="00AD14CE" w:rsidRDefault="00230AAB" w:rsidP="00230AAB">
            <w:pPr>
              <w:rPr>
                <w:b/>
                <w:lang w:val="lt-LT"/>
              </w:rPr>
            </w:pPr>
            <w:r w:rsidRPr="00AD14CE">
              <w:rPr>
                <w:lang w:val="lt-LT"/>
              </w:rPr>
              <w:t xml:space="preserve">Iš pateiktos paraiškos nėra galimybės nėra galimybės nustatyti kokioms amžiaus, gebėjimų grupėms yra skirta stovykla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AD6DDB" w:rsidP="00AD6DDB">
            <w:pPr>
              <w:rPr>
                <w:lang w:val="lt-LT"/>
              </w:rPr>
            </w:pPr>
            <w:r w:rsidRPr="00AD6DDB">
              <w:rPr>
                <w:lang w:val="lt-LT"/>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AD6DDB" w:rsidRDefault="002E2826" w:rsidP="002E2826">
            <w:pPr>
              <w:rPr>
                <w:b/>
                <w:lang w:val="lt-LT"/>
              </w:rPr>
            </w:pPr>
            <w:r w:rsidRPr="00AD6DDB">
              <w:rPr>
                <w:b/>
                <w:lang w:val="lt-LT"/>
              </w:rPr>
              <w:t>Vykdomų veiklų laikotarpis</w:t>
            </w:r>
          </w:p>
          <w:p w:rsidR="00620D59" w:rsidRPr="00AD6DDB" w:rsidRDefault="002E2826" w:rsidP="002E2826">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2E2826" w:rsidP="00924F1B">
            <w:pPr>
              <w:rPr>
                <w:b/>
                <w:lang w:val="lt-LT"/>
              </w:rPr>
            </w:pPr>
            <w:r w:rsidRPr="00AD6DDB">
              <w:rPr>
                <w:b/>
                <w:lang w:val="lt-LT"/>
              </w:rPr>
              <w:t>Programos veiklų vykdymo laikotarpis:</w:t>
            </w:r>
          </w:p>
          <w:p w:rsidR="002E2826" w:rsidRPr="00AD6DDB" w:rsidRDefault="002E2826" w:rsidP="002E2826">
            <w:pPr>
              <w:rPr>
                <w:lang w:val="lt-LT"/>
              </w:rPr>
            </w:pPr>
            <w:r w:rsidRPr="00AD6DDB">
              <w:rPr>
                <w:lang w:val="lt-LT"/>
              </w:rPr>
              <w:t xml:space="preserve">Programos veiklos vykdomos liepos arba rugpjūčio mėnesiais – 2 </w:t>
            </w:r>
          </w:p>
          <w:p w:rsidR="002E2826" w:rsidRPr="00AD6DDB" w:rsidRDefault="002E2826" w:rsidP="002E2826">
            <w:pPr>
              <w:rPr>
                <w:b/>
                <w:lang w:val="lt-LT"/>
              </w:rPr>
            </w:pPr>
            <w:r w:rsidRPr="00AD6DDB">
              <w:rPr>
                <w:lang w:val="lt-LT"/>
              </w:rPr>
              <w:t>Programos veiklos vykdomos birželio pabaigoje – liepos mėnesio pradžioje – 1</w:t>
            </w:r>
            <w:r w:rsidRPr="00AD6DDB">
              <w:rPr>
                <w:b/>
                <w:lang w:val="lt-LT"/>
              </w:rPr>
              <w:t xml:space="preserve"> </w:t>
            </w:r>
          </w:p>
          <w:p w:rsidR="002E2826" w:rsidRPr="00AD6DDB" w:rsidRDefault="002E2826" w:rsidP="00924F1B">
            <w:pPr>
              <w:rPr>
                <w:lang w:val="lt-LT"/>
              </w:rPr>
            </w:pPr>
            <w:r w:rsidRPr="00AD6DDB">
              <w:rPr>
                <w:lang w:val="lt-LT"/>
              </w:rPr>
              <w:t>Programos veiklos vykdomos tik birželio mėnesį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565F77"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r w:rsidRPr="00AD6DDB">
              <w:rPr>
                <w:lang w:val="lt-LT"/>
              </w:rPr>
              <w:t>14.</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54B58" w:rsidRDefault="00454B58" w:rsidP="00454B58">
            <w:pPr>
              <w:rPr>
                <w:b/>
                <w:lang w:val="lt-LT"/>
              </w:rPr>
            </w:pPr>
            <w:r w:rsidRPr="00454B58">
              <w:rPr>
                <w:b/>
                <w:lang w:val="lt-LT"/>
              </w:rPr>
              <w:t>Partneriai</w:t>
            </w:r>
          </w:p>
          <w:p w:rsidR="00565F77" w:rsidRPr="00AD6DDB" w:rsidRDefault="00454B58" w:rsidP="00454B58">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AD6DDB" w:rsidRDefault="00120FAA" w:rsidP="00120FAA">
            <w:pPr>
              <w:rPr>
                <w:b/>
                <w:lang w:val="lt-LT"/>
              </w:rPr>
            </w:pPr>
            <w:r w:rsidRPr="00AD6DDB">
              <w:rPr>
                <w:b/>
                <w:lang w:val="lt-LT"/>
              </w:rPr>
              <w:t>Į programos veiklas įtraukti partneriai iš kitų įstaigų:</w:t>
            </w:r>
          </w:p>
          <w:p w:rsidR="00120FAA" w:rsidRPr="00AD6DDB" w:rsidRDefault="00120FAA" w:rsidP="00120FAA">
            <w:pPr>
              <w:rPr>
                <w:lang w:val="lt-LT"/>
              </w:rPr>
            </w:pPr>
            <w:r w:rsidRPr="00AD6DDB">
              <w:rPr>
                <w:lang w:val="lt-LT"/>
              </w:rPr>
              <w:t xml:space="preserve">Programos paraiškoje nurodyti partneriai, su kuriais bus vykdomos bendros veiklos – 1 </w:t>
            </w:r>
          </w:p>
          <w:p w:rsidR="00565F77" w:rsidRPr="00AD6DDB" w:rsidRDefault="00120FAA" w:rsidP="00120FAA">
            <w:pPr>
              <w:rPr>
                <w:b/>
                <w:lang w:val="lt-LT"/>
              </w:rPr>
            </w:pPr>
            <w:r w:rsidRPr="00AD6DDB">
              <w:rPr>
                <w:lang w:val="lt-LT"/>
              </w:rPr>
              <w:t xml:space="preserve">Programos veikloje partneriai nenumatyti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E6522D" w:rsidP="00924F1B">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 xml:space="preserve">Bendra </w:t>
            </w:r>
            <w:r w:rsidR="00A14A43">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924F1B" w:rsidRPr="00B62B89" w:rsidRDefault="00924F1B" w:rsidP="00B62B89">
      <w:pPr>
        <w:jc w:val="center"/>
        <w:rPr>
          <w:sz w:val="24"/>
          <w:szCs w:val="24"/>
          <w:lang w:val="lt-LT"/>
        </w:rPr>
      </w:pPr>
      <w:r w:rsidRPr="00B62B89">
        <w:rPr>
          <w:sz w:val="24"/>
          <w:szCs w:val="24"/>
          <w:lang w:val="lt-LT"/>
        </w:rPr>
        <w:t>REKOMENDUOJAMAS FINANMSAVIMAS</w:t>
      </w:r>
      <w:r w:rsidR="005C26D4" w:rsidRPr="00B62B89">
        <w:rPr>
          <w:sz w:val="24"/>
          <w:szCs w:val="24"/>
          <w:lang w:val="lt-LT"/>
        </w:rPr>
        <w:t>:</w:t>
      </w:r>
    </w:p>
    <w:p w:rsidR="00924F1B" w:rsidRPr="001B42EF" w:rsidRDefault="00924F1B" w:rsidP="00924F1B">
      <w:pPr>
        <w:jc w:val="center"/>
        <w:rPr>
          <w:sz w:val="24"/>
          <w:szCs w:val="24"/>
          <w:highlight w:val="cyan"/>
          <w:lang w:val="lt-LT"/>
        </w:rPr>
      </w:pPr>
    </w:p>
    <w:p w:rsidR="00B62B89" w:rsidRDefault="00B62B89" w:rsidP="00924F1B">
      <w:pPr>
        <w:pStyle w:val="Antrats"/>
        <w:tabs>
          <w:tab w:val="clear" w:pos="4680"/>
          <w:tab w:val="clear" w:pos="9360"/>
        </w:tabs>
        <w:spacing w:line="360" w:lineRule="auto"/>
        <w:rPr>
          <w:sz w:val="24"/>
          <w:szCs w:val="24"/>
          <w:highlight w:val="cyan"/>
          <w:lang w:val="lt-LT"/>
        </w:rPr>
        <w:sectPr w:rsidR="00B62B89" w:rsidSect="00A603C8">
          <w:headerReference w:type="default" r:id="rId10"/>
          <w:pgSz w:w="11907" w:h="16839" w:code="9"/>
          <w:pgMar w:top="1134" w:right="567" w:bottom="1134" w:left="1701" w:header="284" w:footer="709" w:gutter="0"/>
          <w:pgNumType w:start="1"/>
          <w:cols w:space="708"/>
          <w:docGrid w:linePitch="360"/>
        </w:sectPr>
      </w:pPr>
    </w:p>
    <w:p w:rsidR="00CA1598" w:rsidRDefault="00CA1598" w:rsidP="00924F1B">
      <w:pPr>
        <w:pStyle w:val="Antrats"/>
        <w:tabs>
          <w:tab w:val="clear" w:pos="4680"/>
          <w:tab w:val="clear" w:pos="9360"/>
        </w:tabs>
        <w:spacing w:line="360" w:lineRule="auto"/>
        <w:rPr>
          <w:sz w:val="24"/>
          <w:szCs w:val="24"/>
          <w:lang w:val="lt-LT"/>
        </w:rPr>
        <w:sectPr w:rsidR="00CA1598" w:rsidSect="00CA1598">
          <w:type w:val="continuous"/>
          <w:pgSz w:w="11907" w:h="16839" w:code="9"/>
          <w:pgMar w:top="1134" w:right="567" w:bottom="1134" w:left="1701" w:header="284" w:footer="709" w:gutter="0"/>
          <w:pgNumType w:start="1"/>
          <w:cols w:space="708"/>
          <w:docGrid w:linePitch="360"/>
        </w:sectPr>
      </w:pP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00924F1B" w:rsidRPr="00B62B89">
        <w:rPr>
          <w:sz w:val="24"/>
          <w:szCs w:val="24"/>
          <w:lang w:val="lt-LT"/>
        </w:rPr>
        <w:t xml:space="preserve"> – 100 proc</w:t>
      </w:r>
      <w:r w:rsidR="005C26D4" w:rsidRPr="00B62B89">
        <w:rPr>
          <w:sz w:val="24"/>
          <w:szCs w:val="24"/>
          <w:lang w:val="lt-LT"/>
        </w:rPr>
        <w:t>.</w:t>
      </w: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t>33-32 balai</w:t>
      </w:r>
      <w:r>
        <w:rPr>
          <w:sz w:val="24"/>
          <w:szCs w:val="24"/>
          <w:lang w:val="lt-LT"/>
        </w:rPr>
        <w:t xml:space="preserve"> – 95</w:t>
      </w:r>
      <w:r w:rsidR="00924F1B" w:rsidRPr="00B62B89">
        <w:rPr>
          <w:sz w:val="24"/>
          <w:szCs w:val="24"/>
          <w:lang w:val="lt-LT"/>
        </w:rPr>
        <w:t xml:space="preserve"> proc</w:t>
      </w:r>
      <w:r w:rsidR="005C26D4" w:rsidRPr="00B62B89">
        <w:rPr>
          <w:sz w:val="24"/>
          <w:szCs w:val="24"/>
          <w:lang w:val="lt-LT"/>
        </w:rPr>
        <w:t>.</w:t>
      </w:r>
      <w:r w:rsidR="00924F1B" w:rsidRPr="00B62B89">
        <w:rPr>
          <w:sz w:val="24"/>
          <w:szCs w:val="24"/>
          <w:lang w:val="lt-LT"/>
        </w:rPr>
        <w:t xml:space="preserve"> </w:t>
      </w:r>
    </w:p>
    <w:p w:rsid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31-30</w:t>
      </w:r>
      <w:r w:rsidR="00924F1B" w:rsidRPr="00B62B89">
        <w:rPr>
          <w:sz w:val="24"/>
          <w:szCs w:val="24"/>
          <w:lang w:val="lt-LT"/>
        </w:rPr>
        <w:t xml:space="preserve"> </w:t>
      </w:r>
      <w:r w:rsidRPr="00B62B89">
        <w:rPr>
          <w:sz w:val="24"/>
          <w:szCs w:val="24"/>
          <w:lang w:val="lt-LT"/>
        </w:rPr>
        <w:t>balai – 90</w:t>
      </w:r>
      <w:r w:rsidR="00924F1B" w:rsidRPr="00B62B89">
        <w:rPr>
          <w:sz w:val="24"/>
          <w:szCs w:val="24"/>
          <w:lang w:val="lt-LT"/>
        </w:rPr>
        <w:t xml:space="preserve"> proc</w:t>
      </w:r>
      <w:r w:rsidR="005C26D4" w:rsidRPr="00B62B89">
        <w:rPr>
          <w:sz w:val="24"/>
          <w:szCs w:val="24"/>
          <w:lang w:val="lt-LT"/>
        </w:rPr>
        <w:t>.</w:t>
      </w:r>
    </w:p>
    <w:p w:rsidR="00CA1598" w:rsidRDefault="00CA1598" w:rsidP="00CA1598">
      <w:pPr>
        <w:spacing w:line="360" w:lineRule="auto"/>
        <w:rPr>
          <w:sz w:val="24"/>
          <w:szCs w:val="24"/>
          <w:lang w:val="lt-LT"/>
        </w:rPr>
      </w:pPr>
      <w:r>
        <w:rPr>
          <w:sz w:val="24"/>
          <w:szCs w:val="24"/>
          <w:lang w:val="lt-LT"/>
        </w:rPr>
        <w:t>29-28 balai – 85 proc.</w:t>
      </w:r>
      <w:r>
        <w:rPr>
          <w:sz w:val="24"/>
          <w:szCs w:val="24"/>
          <w:lang w:val="lt-LT"/>
        </w:rPr>
        <w:tab/>
      </w:r>
    </w:p>
    <w:p w:rsidR="00CA1598" w:rsidRDefault="00CA1598" w:rsidP="00CA1598">
      <w:pPr>
        <w:spacing w:line="360" w:lineRule="auto"/>
        <w:rPr>
          <w:sz w:val="24"/>
          <w:szCs w:val="24"/>
          <w:lang w:val="lt-LT"/>
        </w:rPr>
      </w:pPr>
      <w:r>
        <w:rPr>
          <w:sz w:val="24"/>
          <w:szCs w:val="24"/>
          <w:lang w:val="lt-LT"/>
        </w:rPr>
        <w:t>27-26 balai – 80 proc.</w:t>
      </w:r>
    </w:p>
    <w:p w:rsidR="00B62B89" w:rsidRP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25-24 balai – 75 proc.</w:t>
      </w:r>
    </w:p>
    <w:p w:rsidR="00CA1598" w:rsidRDefault="00B62B89" w:rsidP="00B62B89">
      <w:pPr>
        <w:pStyle w:val="Antrats"/>
        <w:tabs>
          <w:tab w:val="clear" w:pos="4680"/>
          <w:tab w:val="clear" w:pos="9360"/>
        </w:tabs>
        <w:spacing w:line="360" w:lineRule="auto"/>
        <w:rPr>
          <w:sz w:val="24"/>
          <w:szCs w:val="24"/>
          <w:lang w:val="lt-LT"/>
        </w:rPr>
      </w:pPr>
      <w:r w:rsidRPr="00B62B89">
        <w:rPr>
          <w:sz w:val="24"/>
          <w:szCs w:val="24"/>
          <w:lang w:val="lt-LT"/>
        </w:rPr>
        <w:lastRenderedPageBreak/>
        <w:t xml:space="preserve">23-22 balai </w:t>
      </w:r>
      <w:r>
        <w:rPr>
          <w:sz w:val="24"/>
          <w:szCs w:val="24"/>
          <w:lang w:val="lt-LT"/>
        </w:rPr>
        <w:t>–</w:t>
      </w:r>
      <w:r w:rsidRPr="00B62B89">
        <w:rPr>
          <w:sz w:val="24"/>
          <w:szCs w:val="24"/>
          <w:lang w:val="lt-LT"/>
        </w:rPr>
        <w:t xml:space="preserve"> </w:t>
      </w:r>
      <w:r>
        <w:rPr>
          <w:sz w:val="24"/>
          <w:szCs w:val="24"/>
          <w:lang w:val="lt-LT"/>
        </w:rPr>
        <w:t>70 proc.</w:t>
      </w:r>
    </w:p>
    <w:p w:rsidR="00CA1598" w:rsidRDefault="00B62B89" w:rsidP="00CA1598">
      <w:pPr>
        <w:pStyle w:val="Antrats"/>
        <w:tabs>
          <w:tab w:val="clear" w:pos="4680"/>
          <w:tab w:val="clear" w:pos="9360"/>
        </w:tabs>
        <w:spacing w:line="360" w:lineRule="auto"/>
        <w:rPr>
          <w:sz w:val="24"/>
          <w:szCs w:val="24"/>
          <w:lang w:val="lt-LT"/>
        </w:rPr>
      </w:pPr>
      <w:r>
        <w:rPr>
          <w:sz w:val="24"/>
          <w:szCs w:val="24"/>
          <w:lang w:val="lt-LT"/>
        </w:rPr>
        <w:t>21-20 balai – 65 proc.</w:t>
      </w:r>
    </w:p>
    <w:p w:rsidR="00B62B89" w:rsidRDefault="00B62B89" w:rsidP="00CA1598">
      <w:pPr>
        <w:pStyle w:val="Antrats"/>
        <w:tabs>
          <w:tab w:val="clear" w:pos="4680"/>
          <w:tab w:val="clear" w:pos="9360"/>
        </w:tabs>
        <w:spacing w:line="360" w:lineRule="auto"/>
        <w:rPr>
          <w:sz w:val="24"/>
          <w:szCs w:val="24"/>
          <w:lang w:val="lt-LT"/>
        </w:rPr>
      </w:pPr>
      <w:r>
        <w:rPr>
          <w:sz w:val="24"/>
          <w:szCs w:val="24"/>
          <w:lang w:val="lt-LT"/>
        </w:rPr>
        <w:t>19 balų – 60 proc.</w:t>
      </w:r>
    </w:p>
    <w:p w:rsidR="00B62B89" w:rsidRDefault="00B62B89" w:rsidP="00924F1B">
      <w:pPr>
        <w:spacing w:line="360" w:lineRule="auto"/>
        <w:rPr>
          <w:sz w:val="24"/>
          <w:szCs w:val="24"/>
          <w:lang w:val="lt-LT"/>
        </w:rPr>
      </w:pPr>
      <w:r>
        <w:rPr>
          <w:sz w:val="24"/>
          <w:szCs w:val="24"/>
          <w:lang w:val="lt-LT"/>
        </w:rPr>
        <w:t>18 balų – 55 proc.</w:t>
      </w:r>
    </w:p>
    <w:p w:rsidR="00B62B89" w:rsidRDefault="00B62B89" w:rsidP="00924F1B">
      <w:pPr>
        <w:spacing w:line="360" w:lineRule="auto"/>
        <w:rPr>
          <w:sz w:val="24"/>
          <w:szCs w:val="24"/>
          <w:lang w:val="lt-LT"/>
        </w:rPr>
      </w:pPr>
      <w:r>
        <w:rPr>
          <w:sz w:val="24"/>
          <w:szCs w:val="24"/>
          <w:lang w:val="lt-LT"/>
        </w:rPr>
        <w:t xml:space="preserve">17 balų – 50 proc. </w:t>
      </w:r>
    </w:p>
    <w:p w:rsidR="00CA1598" w:rsidRDefault="00CA1598" w:rsidP="00CA1598">
      <w:pPr>
        <w:rPr>
          <w:lang w:val="lt-LT"/>
        </w:rPr>
      </w:pPr>
    </w:p>
    <w:p w:rsidR="00B5269C" w:rsidRDefault="00B5269C" w:rsidP="00CA1598">
      <w:pPr>
        <w:rPr>
          <w:lang w:val="lt-LT"/>
        </w:rPr>
        <w:sectPr w:rsidR="00B5269C" w:rsidSect="00CA1598">
          <w:type w:val="continuous"/>
          <w:pgSz w:w="11907" w:h="16839" w:code="9"/>
          <w:pgMar w:top="1134" w:right="567" w:bottom="1134" w:left="1701" w:header="284" w:footer="709" w:gutter="0"/>
          <w:pgNumType w:start="1"/>
          <w:cols w:num="2" w:space="708"/>
          <w:docGrid w:linePitch="360"/>
        </w:sectPr>
      </w:pPr>
    </w:p>
    <w:p w:rsidR="00B62B89" w:rsidRDefault="00B62B89" w:rsidP="00CA1598">
      <w:pPr>
        <w:rPr>
          <w:lang w:val="lt-LT"/>
        </w:rPr>
        <w:sectPr w:rsidR="00B62B89" w:rsidSect="00CA1598">
          <w:type w:val="continuous"/>
          <w:pgSz w:w="11907" w:h="16839" w:code="9"/>
          <w:pgMar w:top="1134" w:right="567" w:bottom="1134" w:left="1701" w:header="284" w:footer="709" w:gutter="0"/>
          <w:pgNumType w:start="1"/>
          <w:cols w:space="708"/>
          <w:docGrid w:linePitch="360"/>
        </w:sectPr>
      </w:pPr>
    </w:p>
    <w:p w:rsidR="00CA1598" w:rsidRDefault="00CA1598" w:rsidP="00CA1598">
      <w:pPr>
        <w:rPr>
          <w:lang w:val="lt-LT"/>
        </w:rPr>
        <w:sectPr w:rsidR="00CA1598" w:rsidSect="00B62B89">
          <w:type w:val="continuous"/>
          <w:pgSz w:w="11907" w:h="16839" w:code="9"/>
          <w:pgMar w:top="1134" w:right="567" w:bottom="1134" w:left="1701" w:header="284" w:footer="709" w:gutter="0"/>
          <w:pgNumType w:start="1"/>
          <w:cols w:space="708"/>
          <w:docGrid w:linePitch="360"/>
        </w:sectPr>
      </w:pPr>
    </w:p>
    <w:p w:rsidR="00677C91" w:rsidRPr="00C41162" w:rsidRDefault="00677C91" w:rsidP="00CA1598">
      <w:pPr>
        <w:rPr>
          <w:lang w:val="lt-LT"/>
        </w:rPr>
        <w:sectPr w:rsidR="00677C91" w:rsidRPr="00C41162" w:rsidSect="00B62B89">
          <w:type w:val="continuous"/>
          <w:pgSz w:w="11907" w:h="16839" w:code="9"/>
          <w:pgMar w:top="1134" w:right="567" w:bottom="1134" w:left="1701" w:header="284"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750B5C" w:rsidP="00750B5C">
      <w:pPr>
        <w:ind w:left="10080" w:right="-29" w:firstLine="720"/>
        <w:rPr>
          <w:sz w:val="24"/>
          <w:szCs w:val="24"/>
          <w:lang w:val="lt-LT"/>
        </w:rPr>
      </w:pPr>
      <w:r>
        <w:rPr>
          <w:sz w:val="24"/>
          <w:szCs w:val="24"/>
          <w:lang w:val="lt-LT"/>
        </w:rPr>
        <w:t>4 priedas</w:t>
      </w:r>
    </w:p>
    <w:p w:rsidR="00F752BB" w:rsidRPr="00750B5C" w:rsidRDefault="00F752BB" w:rsidP="00F752BB">
      <w:pPr>
        <w:jc w:val="both"/>
        <w:rPr>
          <w:sz w:val="24"/>
          <w:szCs w:val="24"/>
          <w:lang w:val="lt-LT"/>
        </w:rPr>
      </w:pPr>
      <w:r>
        <w:rPr>
          <w:noProof/>
          <w:sz w:val="24"/>
          <w:szCs w:val="24"/>
          <w:lang w:val="lt-LT" w:eastAsia="lt-LT"/>
        </w:rPr>
        <w:drawing>
          <wp:inline distT="0" distB="0" distL="0" distR="0">
            <wp:extent cx="9344025" cy="555307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png"/>
                    <pic:cNvPicPr/>
                  </pic:nvPicPr>
                  <pic:blipFill>
                    <a:blip r:embed="rId11">
                      <a:extLst>
                        <a:ext uri="{28A0092B-C50C-407E-A947-70E740481C1C}">
                          <a14:useLocalDpi xmlns:a14="http://schemas.microsoft.com/office/drawing/2010/main" val="0"/>
                        </a:ext>
                      </a:extLst>
                    </a:blip>
                    <a:stretch>
                      <a:fillRect/>
                    </a:stretch>
                  </pic:blipFill>
                  <pic:spPr>
                    <a:xfrm>
                      <a:off x="0" y="0"/>
                      <a:ext cx="9342120" cy="5551943"/>
                    </a:xfrm>
                    <a:prstGeom prst="rect">
                      <a:avLst/>
                    </a:prstGeom>
                  </pic:spPr>
                </pic:pic>
              </a:graphicData>
            </a:graphic>
          </wp:inline>
        </w:drawing>
      </w:r>
    </w:p>
    <w:p w:rsidR="00750B5C" w:rsidRPr="00C41162" w:rsidRDefault="00750B5C" w:rsidP="00B332CB">
      <w:pPr>
        <w:spacing w:line="276" w:lineRule="auto"/>
        <w:ind w:right="567"/>
        <w:rPr>
          <w:lang w:val="lt-LT"/>
        </w:rPr>
        <w:sectPr w:rsidR="00750B5C" w:rsidRPr="00C41162" w:rsidSect="00750B5C">
          <w:pgSz w:w="16839" w:h="11907" w:orient="landscape" w:code="9"/>
          <w:pgMar w:top="709" w:right="851" w:bottom="567" w:left="1276" w:header="709" w:footer="709" w:gutter="0"/>
          <w:cols w:space="708"/>
          <w:docGrid w:linePitch="360"/>
        </w:sectPr>
      </w:pPr>
    </w:p>
    <w:p w:rsidR="00924F1B" w:rsidRPr="00924F1B" w:rsidRDefault="00924F1B" w:rsidP="00924F1B">
      <w:pPr>
        <w:ind w:left="5812" w:hanging="52"/>
        <w:jc w:val="both"/>
        <w:rPr>
          <w:sz w:val="24"/>
          <w:szCs w:val="24"/>
          <w:lang w:val="lt-LT" w:eastAsia="en-US"/>
        </w:rPr>
      </w:pPr>
      <w:r w:rsidRPr="00924F1B">
        <w:rPr>
          <w:sz w:val="24"/>
          <w:szCs w:val="24"/>
          <w:lang w:val="lt-LT" w:eastAsia="en-US"/>
        </w:rPr>
        <w:lastRenderedPageBreak/>
        <w:t xml:space="preserve">Vaikų ir jaunimo socializacijos (vasaros poilsio) programų rėmimo konkurso tvarkos aprašo </w:t>
      </w:r>
      <w:r w:rsidRPr="00924F1B">
        <w:rPr>
          <w:sz w:val="24"/>
          <w:szCs w:val="24"/>
          <w:lang w:val="lt-LT" w:eastAsia="en-US"/>
        </w:rPr>
        <w:tab/>
        <w:t xml:space="preserve">  </w:t>
      </w:r>
    </w:p>
    <w:p w:rsidR="00924F1B" w:rsidRPr="00924F1B" w:rsidRDefault="00924F1B" w:rsidP="00924F1B">
      <w:pPr>
        <w:ind w:left="5040" w:firstLine="720"/>
        <w:jc w:val="both"/>
        <w:rPr>
          <w:bCs/>
          <w:lang w:val="lt-LT" w:eastAsia="en-US"/>
        </w:rPr>
      </w:pPr>
      <w:r w:rsidRPr="00924F1B">
        <w:rPr>
          <w:sz w:val="24"/>
          <w:szCs w:val="24"/>
          <w:lang w:val="lt-LT" w:eastAsia="en-US"/>
        </w:rPr>
        <w:t>5</w:t>
      </w:r>
      <w:r>
        <w:rPr>
          <w:sz w:val="24"/>
          <w:szCs w:val="24"/>
          <w:lang w:val="lt-LT" w:eastAsia="en-US"/>
        </w:rPr>
        <w:t xml:space="preserve"> </w:t>
      </w:r>
      <w:r w:rsidRPr="00924F1B">
        <w:rPr>
          <w:bCs/>
          <w:sz w:val="24"/>
          <w:szCs w:val="24"/>
          <w:lang w:val="lt-LT" w:eastAsia="en-US"/>
        </w:rPr>
        <w:t>priedas</w:t>
      </w:r>
      <w:r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D115F7" w:rsidRDefault="001A7473" w:rsidP="001A7473">
      <w:pPr>
        <w:tabs>
          <w:tab w:val="left" w:pos="180"/>
        </w:tabs>
        <w:jc w:val="center"/>
        <w:rPr>
          <w:b/>
          <w:snapToGrid w:val="0"/>
          <w:sz w:val="24"/>
          <w:szCs w:val="24"/>
          <w:lang w:val="lt-LT"/>
        </w:rPr>
      </w:pPr>
      <w:r w:rsidRPr="00D115F7">
        <w:rPr>
          <w:b/>
          <w:snapToGrid w:val="0"/>
          <w:sz w:val="24"/>
          <w:szCs w:val="24"/>
          <w:lang w:val="lt-LT"/>
        </w:rPr>
        <w:t>I.</w:t>
      </w:r>
      <w:r w:rsidRPr="00D115F7">
        <w:rPr>
          <w:snapToGrid w:val="0"/>
          <w:sz w:val="24"/>
          <w:szCs w:val="24"/>
          <w:lang w:val="lt-LT"/>
        </w:rPr>
        <w:t xml:space="preserve"> </w:t>
      </w:r>
      <w:r w:rsidRPr="00D115F7">
        <w:rPr>
          <w:b/>
          <w:snapToGrid w:val="0"/>
          <w:sz w:val="24"/>
          <w:szCs w:val="24"/>
          <w:lang w:val="lt-LT"/>
        </w:rPr>
        <w:t>SUTARTIES ŠALYS</w:t>
      </w:r>
    </w:p>
    <w:p w:rsidR="001A7473" w:rsidRPr="00D115F7" w:rsidRDefault="001A7473" w:rsidP="001A7473">
      <w:pPr>
        <w:tabs>
          <w:tab w:val="left" w:pos="180"/>
        </w:tabs>
        <w:jc w:val="center"/>
        <w:rPr>
          <w:b/>
          <w:snapToGrid w:val="0"/>
          <w:sz w:val="24"/>
          <w:szCs w:val="24"/>
          <w:lang w:val="lt-LT"/>
        </w:rPr>
      </w:pPr>
    </w:p>
    <w:p w:rsidR="001A7473" w:rsidRPr="00D115F7" w:rsidRDefault="001A7473" w:rsidP="001A7473">
      <w:pPr>
        <w:tabs>
          <w:tab w:val="left" w:pos="1309"/>
        </w:tabs>
        <w:rPr>
          <w:sz w:val="24"/>
          <w:szCs w:val="24"/>
          <w:lang w:val="lt-LT"/>
        </w:rPr>
      </w:pPr>
      <w:r w:rsidRPr="00D115F7">
        <w:rPr>
          <w:sz w:val="24"/>
          <w:szCs w:val="24"/>
          <w:lang w:val="lt-LT"/>
        </w:rPr>
        <w:t xml:space="preserve">1. </w:t>
      </w:r>
      <w:r w:rsidRPr="00D115F7">
        <w:rPr>
          <w:b/>
          <w:sz w:val="24"/>
          <w:szCs w:val="24"/>
          <w:lang w:val="lt-LT"/>
        </w:rPr>
        <w:t>Plungės rajono savivaldybės administracija (toliau – Administracija</w:t>
      </w:r>
      <w:r w:rsidRPr="00D115F7">
        <w:rPr>
          <w:sz w:val="24"/>
          <w:szCs w:val="24"/>
          <w:lang w:val="lt-LT"/>
        </w:rPr>
        <w:t>), atstovaujama Administracijos direktoriaus</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 xml:space="preserve">___________, veikiančio pagal Plungės savivaldybės administracijos </w:t>
      </w:r>
      <w:r w:rsidR="006D0183">
        <w:rPr>
          <w:sz w:val="24"/>
          <w:szCs w:val="24"/>
          <w:lang w:val="lt-LT"/>
        </w:rPr>
        <w:t xml:space="preserve"> </w:t>
      </w:r>
      <w:r w:rsidRPr="00D115F7">
        <w:rPr>
          <w:sz w:val="24"/>
          <w:szCs w:val="24"/>
          <w:lang w:val="lt-LT"/>
        </w:rPr>
        <w:t>nuostatus, ir</w:t>
      </w:r>
      <w:r w:rsidRPr="00D115F7">
        <w:rPr>
          <w:i/>
          <w:sz w:val="24"/>
          <w:szCs w:val="24"/>
          <w:lang w:val="lt-LT"/>
        </w:rPr>
        <w:t xml:space="preserve"> </w:t>
      </w:r>
      <w:r w:rsidRPr="00D115F7">
        <w:rPr>
          <w:i/>
          <w:sz w:val="24"/>
          <w:szCs w:val="24"/>
          <w:u w:val="single"/>
          <w:lang w:val="lt-LT"/>
        </w:rPr>
        <w:t>(</w:t>
      </w:r>
      <w:r w:rsidRPr="00D115F7">
        <w:rPr>
          <w:b/>
          <w:i/>
          <w:sz w:val="24"/>
          <w:szCs w:val="24"/>
          <w:u w:val="single"/>
          <w:lang w:val="lt-LT"/>
        </w:rPr>
        <w:t>įstaigos, organizacijos pavadinimas, kodas)</w:t>
      </w:r>
      <w:r w:rsidRPr="00D115F7">
        <w:rPr>
          <w:b/>
          <w:i/>
          <w:sz w:val="24"/>
          <w:szCs w:val="24"/>
          <w:lang w:val="lt-LT"/>
        </w:rPr>
        <w:t xml:space="preserve"> </w:t>
      </w:r>
      <w:r w:rsidRPr="00D115F7">
        <w:rPr>
          <w:b/>
          <w:sz w:val="24"/>
          <w:szCs w:val="24"/>
          <w:lang w:val="lt-LT"/>
        </w:rPr>
        <w:t>(toliau – Organizacija</w:t>
      </w:r>
      <w:r w:rsidRPr="00D115F7">
        <w:rPr>
          <w:sz w:val="24"/>
          <w:szCs w:val="24"/>
          <w:lang w:val="lt-LT"/>
        </w:rPr>
        <w:t>), atstovaujama (-</w:t>
      </w:r>
      <w:proofErr w:type="spellStart"/>
      <w:r w:rsidRPr="00D115F7">
        <w:rPr>
          <w:sz w:val="24"/>
          <w:szCs w:val="24"/>
          <w:lang w:val="lt-LT"/>
        </w:rPr>
        <w:t>as</w:t>
      </w:r>
      <w:proofErr w:type="spellEnd"/>
      <w:r w:rsidRPr="00D115F7">
        <w:rPr>
          <w:sz w:val="24"/>
          <w:szCs w:val="24"/>
          <w:lang w:val="lt-LT"/>
        </w:rPr>
        <w:t xml:space="preserve">) </w:t>
      </w:r>
      <w:r w:rsidRPr="00D115F7">
        <w:rPr>
          <w:i/>
          <w:sz w:val="24"/>
          <w:szCs w:val="24"/>
          <w:u w:val="single"/>
          <w:lang w:val="lt-LT"/>
        </w:rPr>
        <w:t xml:space="preserve">(pareigos     </w:t>
      </w:r>
      <w:r w:rsidRPr="00D115F7">
        <w:rPr>
          <w:i/>
          <w:sz w:val="24"/>
          <w:szCs w:val="24"/>
          <w:lang w:val="lt-LT"/>
        </w:rPr>
        <w:t xml:space="preserve">         </w:t>
      </w:r>
      <w:r w:rsidRPr="00D115F7">
        <w:rPr>
          <w:i/>
          <w:sz w:val="24"/>
          <w:szCs w:val="24"/>
          <w:u w:val="single"/>
          <w:lang w:val="lt-LT"/>
        </w:rPr>
        <w:t xml:space="preserve">           vardas,     pavardė            )       </w:t>
      </w:r>
      <w:r w:rsidR="006D0183">
        <w:rPr>
          <w:i/>
          <w:sz w:val="24"/>
          <w:szCs w:val="24"/>
          <w:u w:val="single"/>
          <w:lang w:val="lt-LT"/>
        </w:rPr>
        <w:t xml:space="preserve">, </w:t>
      </w:r>
      <w:r w:rsidRPr="00D115F7">
        <w:rPr>
          <w:sz w:val="24"/>
          <w:szCs w:val="24"/>
          <w:lang w:val="lt-LT"/>
        </w:rPr>
        <w:t>veikiančio (-</w:t>
      </w:r>
      <w:proofErr w:type="spellStart"/>
      <w:r w:rsidRPr="00D115F7">
        <w:rPr>
          <w:sz w:val="24"/>
          <w:szCs w:val="24"/>
          <w:lang w:val="lt-LT"/>
        </w:rPr>
        <w:t>os</w:t>
      </w:r>
      <w:proofErr w:type="spellEnd"/>
      <w:r w:rsidRPr="00D115F7">
        <w:rPr>
          <w:sz w:val="24"/>
          <w:szCs w:val="24"/>
          <w:lang w:val="lt-LT"/>
        </w:rPr>
        <w:t xml:space="preserve">) pagal   </w:t>
      </w:r>
      <w:r w:rsidRPr="00D115F7">
        <w:rPr>
          <w:i/>
          <w:sz w:val="24"/>
          <w:szCs w:val="24"/>
          <w:u w:val="single"/>
          <w:lang w:val="lt-LT"/>
        </w:rPr>
        <w:t xml:space="preserve">( dokumento data, rūšis, numeris, pavadinimas) </w:t>
      </w:r>
      <w:r w:rsidRPr="00D115F7">
        <w:rPr>
          <w:i/>
          <w:sz w:val="24"/>
          <w:szCs w:val="24"/>
          <w:lang w:val="lt-LT"/>
        </w:rPr>
        <w:t xml:space="preserve"> </w:t>
      </w:r>
      <w:r w:rsidRPr="00D115F7">
        <w:rPr>
          <w:sz w:val="24"/>
          <w:szCs w:val="24"/>
          <w:lang w:val="lt-LT"/>
        </w:rPr>
        <w:t>sudarė šią sutartį.</w:t>
      </w:r>
    </w:p>
    <w:p w:rsidR="001A7473" w:rsidRPr="00D115F7" w:rsidRDefault="001A7473" w:rsidP="001A7473">
      <w:pPr>
        <w:ind w:firstLine="227"/>
        <w:rPr>
          <w:snapToGrid w:val="0"/>
          <w:sz w:val="24"/>
          <w:szCs w:val="24"/>
          <w:lang w:val="lt-LT"/>
        </w:rPr>
      </w:pPr>
    </w:p>
    <w:p w:rsidR="001A7473" w:rsidRPr="00D115F7" w:rsidRDefault="001A7473" w:rsidP="001A7473">
      <w:pPr>
        <w:ind w:firstLine="227"/>
        <w:jc w:val="center"/>
        <w:rPr>
          <w:b/>
          <w:snapToGrid w:val="0"/>
          <w:sz w:val="24"/>
          <w:szCs w:val="24"/>
          <w:lang w:val="lt-LT"/>
        </w:rPr>
      </w:pPr>
      <w:r w:rsidRPr="00D115F7">
        <w:rPr>
          <w:b/>
          <w:snapToGrid w:val="0"/>
          <w:sz w:val="24"/>
          <w:szCs w:val="24"/>
          <w:lang w:val="lt-LT"/>
        </w:rPr>
        <w:t>II. SUTARTIES OBJEKTAS</w:t>
      </w:r>
    </w:p>
    <w:p w:rsidR="001A7473" w:rsidRPr="00D115F7" w:rsidRDefault="001A7473" w:rsidP="001A7473">
      <w:pPr>
        <w:ind w:firstLine="227"/>
        <w:jc w:val="center"/>
        <w:rPr>
          <w:b/>
          <w:snapToGrid w:val="0"/>
          <w:sz w:val="24"/>
          <w:szCs w:val="24"/>
          <w:lang w:val="lt-LT"/>
        </w:rPr>
      </w:pPr>
    </w:p>
    <w:p w:rsidR="001A7473" w:rsidRPr="00D115F7" w:rsidRDefault="001A7473" w:rsidP="001A7473">
      <w:pPr>
        <w:rPr>
          <w:sz w:val="24"/>
          <w:szCs w:val="24"/>
          <w:lang w:val="lt-LT"/>
        </w:rPr>
      </w:pPr>
      <w:r w:rsidRPr="00D115F7">
        <w:rPr>
          <w:sz w:val="24"/>
          <w:szCs w:val="24"/>
          <w:lang w:val="lt-LT"/>
        </w:rPr>
        <w:tab/>
        <w:t xml:space="preserve">2. Programai  </w:t>
      </w:r>
      <w:r w:rsidRPr="00D115F7">
        <w:rPr>
          <w:sz w:val="24"/>
          <w:szCs w:val="24"/>
          <w:u w:val="single"/>
          <w:lang w:val="lt-LT"/>
        </w:rPr>
        <w:t xml:space="preserve">.     </w:t>
      </w:r>
      <w:r w:rsidRPr="00D115F7">
        <w:rPr>
          <w:i/>
          <w:sz w:val="24"/>
          <w:szCs w:val="24"/>
          <w:u w:val="single"/>
          <w:lang w:val="lt-LT"/>
        </w:rPr>
        <w:t xml:space="preserve">(socializacijos (vasaros poilsio) programos pavadinimas )                                              </w:t>
      </w:r>
      <w:r w:rsidRPr="00D115F7">
        <w:rPr>
          <w:sz w:val="24"/>
          <w:szCs w:val="24"/>
          <w:lang w:val="lt-LT"/>
        </w:rPr>
        <w:t>(toliau Programa) įgyvendinti skiriama  ___________  (</w:t>
      </w:r>
      <w:r w:rsidRPr="00D115F7">
        <w:rPr>
          <w:i/>
          <w:sz w:val="24"/>
          <w:szCs w:val="24"/>
          <w:lang w:val="lt-LT"/>
        </w:rPr>
        <w:t>suma skaičiais</w:t>
      </w:r>
      <w:r w:rsidRPr="00D115F7">
        <w:rPr>
          <w:sz w:val="24"/>
          <w:szCs w:val="24"/>
          <w:lang w:val="lt-LT"/>
        </w:rPr>
        <w:t xml:space="preserve"> )_________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____________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w:t>
      </w:r>
      <w:r w:rsidRPr="00D115F7">
        <w:rPr>
          <w:i/>
          <w:sz w:val="24"/>
          <w:szCs w:val="24"/>
          <w:lang w:val="lt-LT"/>
        </w:rPr>
        <w:t>suma žodžiais</w:t>
      </w:r>
      <w:r w:rsidRPr="00D115F7">
        <w:rPr>
          <w:sz w:val="24"/>
          <w:szCs w:val="24"/>
          <w:lang w:val="lt-LT"/>
        </w:rPr>
        <w:t>) eurų</w:t>
      </w:r>
    </w:p>
    <w:p w:rsidR="001A7473" w:rsidRPr="00D115F7" w:rsidRDefault="001A7473" w:rsidP="001A7473">
      <w:pPr>
        <w:jc w:val="center"/>
        <w:rPr>
          <w:b/>
          <w:sz w:val="24"/>
          <w:szCs w:val="24"/>
          <w:lang w:val="lt-LT"/>
        </w:rPr>
      </w:pPr>
      <w:r w:rsidRPr="00D115F7">
        <w:rPr>
          <w:b/>
          <w:sz w:val="24"/>
          <w:szCs w:val="24"/>
          <w:lang w:val="lt-LT"/>
        </w:rPr>
        <w:t>III. ŠALIŲ TEISĖS IR PAREIGOS</w:t>
      </w:r>
    </w:p>
    <w:p w:rsidR="001A7473" w:rsidRPr="00D115F7" w:rsidRDefault="001A7473" w:rsidP="001A7473">
      <w:pPr>
        <w:jc w:val="center"/>
        <w:rPr>
          <w:b/>
          <w:sz w:val="24"/>
          <w:szCs w:val="24"/>
          <w:lang w:val="lt-LT"/>
        </w:rPr>
      </w:pPr>
    </w:p>
    <w:p w:rsidR="001A7473" w:rsidRPr="00D115F7" w:rsidRDefault="001A7473" w:rsidP="001A7473">
      <w:pPr>
        <w:rPr>
          <w:color w:val="0000FF"/>
          <w:sz w:val="24"/>
          <w:szCs w:val="24"/>
          <w:lang w:val="lt-LT"/>
        </w:rPr>
      </w:pPr>
      <w:r w:rsidRPr="00D115F7">
        <w:rPr>
          <w:b/>
          <w:sz w:val="24"/>
          <w:szCs w:val="24"/>
          <w:lang w:val="lt-LT"/>
        </w:rPr>
        <w:tab/>
        <w:t>3. Organizacija,</w:t>
      </w:r>
      <w:r w:rsidRPr="00D115F7">
        <w:rPr>
          <w:color w:val="0000FF"/>
          <w:sz w:val="24"/>
          <w:szCs w:val="24"/>
          <w:lang w:val="lt-LT"/>
        </w:rPr>
        <w:t xml:space="preserve"> </w:t>
      </w:r>
      <w:r w:rsidRPr="00D115F7">
        <w:rPr>
          <w:sz w:val="24"/>
          <w:szCs w:val="24"/>
          <w:lang w:val="lt-LT"/>
        </w:rPr>
        <w:t>kuriai skirtas finansavimas, įsipareigoja:</w:t>
      </w:r>
    </w:p>
    <w:p w:rsidR="001A7473" w:rsidRPr="00D115F7" w:rsidRDefault="001A7473" w:rsidP="00FA2D06">
      <w:pPr>
        <w:ind w:firstLine="720"/>
        <w:jc w:val="both"/>
        <w:rPr>
          <w:sz w:val="24"/>
          <w:szCs w:val="24"/>
          <w:lang w:val="lt-LT"/>
        </w:rPr>
      </w:pPr>
      <w:r w:rsidRPr="00D115F7">
        <w:rPr>
          <w:sz w:val="24"/>
          <w:szCs w:val="24"/>
          <w:lang w:val="lt-LT"/>
        </w:rPr>
        <w:t>3.1. Pateikti Adm</w:t>
      </w:r>
      <w:r w:rsidR="004B1D58">
        <w:rPr>
          <w:sz w:val="24"/>
          <w:szCs w:val="24"/>
          <w:lang w:val="lt-LT"/>
        </w:rPr>
        <w:t xml:space="preserve">inistracijos Švietimo </w:t>
      </w:r>
      <w:r w:rsidRPr="00D115F7">
        <w:rPr>
          <w:sz w:val="24"/>
          <w:szCs w:val="24"/>
          <w:lang w:val="lt-LT"/>
        </w:rPr>
        <w:t xml:space="preserve">ir sporto skyriui Programos sąmatą (forma B-1 </w:t>
      </w:r>
      <w:r w:rsidR="008E3151">
        <w:rPr>
          <w:sz w:val="24"/>
          <w:szCs w:val="24"/>
          <w:lang w:val="lt-LT"/>
        </w:rPr>
        <w:t>forma), Savivaldybės biudžetinės įstaigos pateikti Buhalterinės apskaitos skyriui paraišką dėl lėšų skyrimo.</w:t>
      </w:r>
    </w:p>
    <w:p w:rsidR="001A7473" w:rsidRPr="00D115F7" w:rsidRDefault="001A7473" w:rsidP="00FA2D06">
      <w:pPr>
        <w:ind w:firstLine="720"/>
        <w:jc w:val="both"/>
        <w:rPr>
          <w:sz w:val="24"/>
          <w:szCs w:val="24"/>
          <w:lang w:val="lt-LT"/>
        </w:rPr>
      </w:pPr>
      <w:r w:rsidRPr="00D115F7">
        <w:rPr>
          <w:sz w:val="24"/>
          <w:szCs w:val="24"/>
          <w:lang w:val="lt-LT"/>
        </w:rPr>
        <w:t>3.2.</w:t>
      </w:r>
      <w:r w:rsidRPr="00D115F7">
        <w:rPr>
          <w:color w:val="FF0000"/>
          <w:sz w:val="24"/>
          <w:szCs w:val="24"/>
          <w:lang w:val="lt-LT"/>
        </w:rPr>
        <w:t xml:space="preserve"> </w:t>
      </w:r>
      <w:r w:rsidRPr="00D115F7">
        <w:rPr>
          <w:sz w:val="24"/>
          <w:szCs w:val="24"/>
          <w:lang w:val="lt-LT"/>
        </w:rPr>
        <w:t>Programai</w:t>
      </w:r>
      <w:r w:rsidRPr="00D115F7">
        <w:rPr>
          <w:color w:val="FF0000"/>
          <w:sz w:val="24"/>
          <w:szCs w:val="24"/>
          <w:lang w:val="lt-LT"/>
        </w:rPr>
        <w:t xml:space="preserve"> </w:t>
      </w:r>
      <w:r w:rsidRPr="00D115F7">
        <w:rPr>
          <w:sz w:val="24"/>
          <w:szCs w:val="24"/>
          <w:lang w:val="lt-LT"/>
        </w:rPr>
        <w:t xml:space="preserve">skirtą finansavimą naudoti pagal sąmatą. </w:t>
      </w:r>
    </w:p>
    <w:p w:rsidR="001A7473" w:rsidRPr="00D115F7" w:rsidRDefault="001A7473" w:rsidP="00FA2D06">
      <w:pPr>
        <w:ind w:firstLine="720"/>
        <w:jc w:val="both"/>
        <w:rPr>
          <w:snapToGrid w:val="0"/>
          <w:sz w:val="24"/>
          <w:szCs w:val="24"/>
          <w:lang w:val="lt-LT"/>
        </w:rPr>
      </w:pPr>
      <w:r w:rsidRPr="00D115F7">
        <w:rPr>
          <w:sz w:val="24"/>
          <w:szCs w:val="24"/>
          <w:lang w:val="lt-LT"/>
        </w:rPr>
        <w:t xml:space="preserve">3.3. Nedelsdama raštu informuoti Administraciją apie Organizacijos rekvizitų ir atsakingų už Programos vykdymą asmenų pasikeitimus bei teikti </w:t>
      </w:r>
      <w:r w:rsidRPr="00D115F7">
        <w:rPr>
          <w:snapToGrid w:val="0"/>
          <w:sz w:val="24"/>
          <w:szCs w:val="24"/>
          <w:lang w:val="lt-LT"/>
        </w:rPr>
        <w:t>informaciją apie su Programos renginiais susijusius veiklos pakeitimus.</w:t>
      </w:r>
    </w:p>
    <w:p w:rsidR="001A7473" w:rsidRPr="00D115F7" w:rsidRDefault="001A7473" w:rsidP="00FA2D06">
      <w:pPr>
        <w:ind w:firstLine="720"/>
        <w:jc w:val="both"/>
        <w:rPr>
          <w:sz w:val="24"/>
          <w:szCs w:val="24"/>
          <w:lang w:val="lt-LT"/>
        </w:rPr>
      </w:pPr>
      <w:r w:rsidRPr="00D115F7">
        <w:rPr>
          <w:sz w:val="24"/>
          <w:szCs w:val="24"/>
          <w:lang w:val="lt-LT"/>
        </w:rPr>
        <w:t>3.4. Atsiskaityti Administracijos Buhalterinės apskaitos skyriui už gautų lėšų panaudojimą ir pateikti:</w:t>
      </w:r>
    </w:p>
    <w:p w:rsidR="001A7473" w:rsidRPr="00D115F7" w:rsidRDefault="001A7473" w:rsidP="00FA2D06">
      <w:pPr>
        <w:ind w:firstLine="720"/>
        <w:jc w:val="both"/>
        <w:rPr>
          <w:sz w:val="24"/>
          <w:szCs w:val="24"/>
          <w:lang w:val="lt-LT"/>
        </w:rPr>
      </w:pPr>
      <w:r w:rsidRPr="00D115F7">
        <w:rPr>
          <w:sz w:val="24"/>
          <w:szCs w:val="24"/>
          <w:lang w:val="lt-LT"/>
        </w:rPr>
        <w:t xml:space="preserve">3.4.1. iki einamųjų metų rugsėjo 20 dienos - Finansų ministerijos patvirtintas biudžeto išlaidų sąmatos vykdymo </w:t>
      </w:r>
      <w:r w:rsidRPr="00D115F7">
        <w:rPr>
          <w:sz w:val="24"/>
          <w:szCs w:val="24"/>
          <w:u w:val="single"/>
          <w:lang w:val="lt-LT"/>
        </w:rPr>
        <w:t>ketvirtines</w:t>
      </w:r>
      <w:r w:rsidR="0088624E">
        <w:rPr>
          <w:sz w:val="24"/>
          <w:szCs w:val="24"/>
          <w:lang w:val="lt-LT"/>
        </w:rPr>
        <w:t xml:space="preserve"> ataskaitas (Forma Nr. 2</w:t>
      </w:r>
      <w:r w:rsidRPr="00D115F7">
        <w:rPr>
          <w:sz w:val="24"/>
          <w:szCs w:val="24"/>
          <w:lang w:val="lt-LT"/>
        </w:rPr>
        <w:t xml:space="preserve"> – metinė, ketvirtinė – patvirtinta LR finansų </w:t>
      </w:r>
      <w:r w:rsidR="00176D8E">
        <w:rPr>
          <w:sz w:val="24"/>
          <w:szCs w:val="24"/>
          <w:lang w:val="lt-LT"/>
        </w:rPr>
        <w:t>ministro 2008</w:t>
      </w:r>
      <w:r w:rsidRPr="00D115F7">
        <w:rPr>
          <w:sz w:val="24"/>
          <w:szCs w:val="24"/>
          <w:lang w:val="lt-LT"/>
        </w:rPr>
        <w:t xml:space="preserve"> m.  gruodžio 3</w:t>
      </w:r>
      <w:r w:rsidR="00176D8E">
        <w:rPr>
          <w:sz w:val="24"/>
          <w:szCs w:val="24"/>
          <w:lang w:val="lt-LT"/>
        </w:rPr>
        <w:t>1</w:t>
      </w:r>
      <w:r w:rsidRPr="00D115F7">
        <w:rPr>
          <w:sz w:val="24"/>
          <w:szCs w:val="24"/>
          <w:lang w:val="lt-LT"/>
        </w:rPr>
        <w:t xml:space="preserve"> d. įsakymu Nr. 1K-4</w:t>
      </w:r>
      <w:r w:rsidR="00176D8E">
        <w:rPr>
          <w:sz w:val="24"/>
          <w:szCs w:val="24"/>
          <w:lang w:val="lt-LT"/>
        </w:rPr>
        <w:t>65</w:t>
      </w:r>
      <w:r w:rsidRPr="00D115F7">
        <w:rPr>
          <w:sz w:val="24"/>
          <w:szCs w:val="24"/>
          <w:lang w:val="lt-LT"/>
        </w:rPr>
        <w:t xml:space="preserve"> (</w:t>
      </w:r>
      <w:r w:rsidR="00B80B82">
        <w:rPr>
          <w:sz w:val="24"/>
          <w:szCs w:val="24"/>
          <w:lang w:val="lt-LT"/>
        </w:rPr>
        <w:t>su pakeitimais</w:t>
      </w:r>
      <w:r w:rsidR="0088624E">
        <w:rPr>
          <w:sz w:val="24"/>
          <w:szCs w:val="24"/>
          <w:lang w:val="lt-LT"/>
        </w:rPr>
        <w:t>)</w:t>
      </w:r>
      <w:r w:rsidRPr="00D115F7">
        <w:rPr>
          <w:sz w:val="24"/>
          <w:szCs w:val="24"/>
          <w:lang w:val="lt-LT"/>
        </w:rPr>
        <w:t>, ir išlaidas patv</w:t>
      </w:r>
      <w:r w:rsidR="00176D8E">
        <w:rPr>
          <w:sz w:val="24"/>
          <w:szCs w:val="24"/>
          <w:lang w:val="lt-LT"/>
        </w:rPr>
        <w:t>irtinančių dokumentų registrą (4</w:t>
      </w:r>
      <w:r w:rsidRPr="00D115F7">
        <w:rPr>
          <w:sz w:val="24"/>
          <w:szCs w:val="24"/>
          <w:lang w:val="lt-LT"/>
        </w:rPr>
        <w:t xml:space="preserve"> priedas)</w:t>
      </w:r>
      <w:r w:rsidR="00B80B82">
        <w:rPr>
          <w:sz w:val="24"/>
          <w:szCs w:val="24"/>
          <w:lang w:val="lt-LT"/>
        </w:rPr>
        <w:t xml:space="preserve"> bei finansavimo sumų pažymą (tik savivaldybės biudžetinėms įstaigoms)</w:t>
      </w:r>
      <w:r w:rsidRPr="00D115F7">
        <w:rPr>
          <w:sz w:val="24"/>
          <w:szCs w:val="24"/>
          <w:lang w:val="lt-LT"/>
        </w:rPr>
        <w:t>;</w:t>
      </w:r>
    </w:p>
    <w:p w:rsidR="001A7473" w:rsidRPr="00D115F7" w:rsidRDefault="001A7473" w:rsidP="00FA2D06">
      <w:pPr>
        <w:ind w:firstLine="720"/>
        <w:jc w:val="both"/>
        <w:rPr>
          <w:sz w:val="24"/>
          <w:szCs w:val="24"/>
          <w:lang w:val="lt-LT"/>
        </w:rPr>
      </w:pPr>
      <w:r w:rsidRPr="00D115F7">
        <w:rPr>
          <w:sz w:val="24"/>
          <w:szCs w:val="24"/>
          <w:lang w:val="lt-LT"/>
        </w:rPr>
        <w:t xml:space="preserve">3.4.2. pasibaigus Programai, per 30 dienų, bet ne vėliau kaip iki kalendorinių metų rugsėjo 30 d., Švietimo, kultūros ir sporto skyriui pateikti programos veiklos ataskaitą (Plungės rajono savivaldybės vaikų ir jaunimo socializacijos (vasaros poilsio) programų rėmimo konkurso tvarkos aprašo 2 </w:t>
      </w:r>
      <w:r w:rsidRPr="00D115F7">
        <w:rPr>
          <w:bCs/>
          <w:iCs/>
          <w:sz w:val="24"/>
          <w:szCs w:val="24"/>
          <w:lang w:val="lt-LT"/>
        </w:rPr>
        <w:t>priedas</w:t>
      </w:r>
      <w:r w:rsidRPr="00D115F7">
        <w:rPr>
          <w:sz w:val="24"/>
          <w:szCs w:val="24"/>
          <w:lang w:val="lt-LT"/>
        </w:rPr>
        <w:t xml:space="preserve">). </w:t>
      </w:r>
    </w:p>
    <w:p w:rsidR="001A7473" w:rsidRPr="00D115F7" w:rsidRDefault="001A7473" w:rsidP="00FA2D06">
      <w:pPr>
        <w:ind w:firstLine="720"/>
        <w:jc w:val="both"/>
        <w:rPr>
          <w:b/>
          <w:sz w:val="24"/>
          <w:szCs w:val="24"/>
          <w:lang w:val="lt-LT"/>
        </w:rPr>
      </w:pPr>
      <w:r w:rsidRPr="00D115F7">
        <w:rPr>
          <w:sz w:val="24"/>
          <w:szCs w:val="24"/>
          <w:lang w:val="lt-LT"/>
        </w:rPr>
        <w:t>3.5. Nekeičiant šios sutarties ir nepasirašant papildomų susitarimų, sutikti su sutartyje Programai įgyvendinti nustatyto lėšų sumos dydžio koregavimu, atsižvelgiant į Plungės rajono savivaldybės biudžeto vykdymą. Vykdyti kitus šioje sutartyje ar jos prieduose numatytus įsipareigojimus.</w:t>
      </w:r>
      <w:r w:rsidRPr="00D115F7">
        <w:rPr>
          <w:b/>
          <w:sz w:val="24"/>
          <w:szCs w:val="24"/>
          <w:lang w:val="lt-LT"/>
        </w:rPr>
        <w:t xml:space="preserve"> </w:t>
      </w:r>
    </w:p>
    <w:p w:rsidR="001A7473" w:rsidRPr="00D115F7" w:rsidRDefault="001A7473" w:rsidP="00FA2D06">
      <w:pPr>
        <w:ind w:firstLine="720"/>
        <w:jc w:val="both"/>
        <w:rPr>
          <w:sz w:val="24"/>
          <w:szCs w:val="24"/>
          <w:lang w:val="lt-LT"/>
        </w:rPr>
      </w:pPr>
      <w:r w:rsidRPr="00D115F7">
        <w:rPr>
          <w:sz w:val="24"/>
          <w:szCs w:val="24"/>
          <w:lang w:val="lt-LT"/>
        </w:rPr>
        <w:t xml:space="preserve">3.6. Lėšos gali būti naudojamos tik Plungės rajono vaikų ir jaunimo vasaros poilsio (socializacijos) stovyklų išlaidoms padengti. </w:t>
      </w:r>
    </w:p>
    <w:p w:rsidR="001A7473" w:rsidRPr="00D115F7" w:rsidRDefault="001A7473" w:rsidP="00FA2D06">
      <w:pPr>
        <w:ind w:firstLine="720"/>
        <w:jc w:val="both"/>
        <w:rPr>
          <w:sz w:val="24"/>
          <w:szCs w:val="24"/>
          <w:lang w:val="lt-LT"/>
        </w:rPr>
      </w:pPr>
      <w:r w:rsidRPr="00D115F7">
        <w:rPr>
          <w:sz w:val="24"/>
          <w:szCs w:val="24"/>
          <w:lang w:val="lt-LT"/>
        </w:rPr>
        <w:t>3.7. Jei lėšos naudojamos ne pagal paskirtį, Organizacija privalo lėšas grąžinti.</w:t>
      </w:r>
    </w:p>
    <w:p w:rsidR="001A7473" w:rsidRPr="00D115F7" w:rsidRDefault="001A7473" w:rsidP="00FA2D06">
      <w:pPr>
        <w:ind w:firstLine="720"/>
        <w:jc w:val="both"/>
        <w:rPr>
          <w:color w:val="FF0000"/>
          <w:sz w:val="24"/>
          <w:szCs w:val="24"/>
          <w:lang w:val="lt-LT"/>
        </w:rPr>
      </w:pPr>
      <w:r w:rsidRPr="00D115F7">
        <w:rPr>
          <w:sz w:val="24"/>
          <w:szCs w:val="24"/>
          <w:lang w:val="lt-LT"/>
        </w:rPr>
        <w:t xml:space="preserve">3.8. Derinti vaikų sąrašus su Administracija. Vaikų sąrašai privalo būti pateikti ne vėliau kaip 5 dienos iki stovyklos pradžios. </w:t>
      </w:r>
    </w:p>
    <w:p w:rsidR="001A7473" w:rsidRPr="00D115F7" w:rsidRDefault="001A7473" w:rsidP="001A7473">
      <w:pPr>
        <w:ind w:firstLine="709"/>
        <w:rPr>
          <w:sz w:val="24"/>
          <w:szCs w:val="24"/>
          <w:lang w:val="lt-LT"/>
        </w:rPr>
      </w:pPr>
      <w:r w:rsidRPr="00D115F7">
        <w:rPr>
          <w:sz w:val="24"/>
          <w:szCs w:val="24"/>
          <w:lang w:val="lt-LT"/>
        </w:rPr>
        <w:lastRenderedPageBreak/>
        <w:t>3.9. Į Programą nemokamai priimti bent vieną vaiką (iš socialinės rizikos ar socialiai remtinų šeimų), kurį rekomenduoja Administracija, jei stovyklos nėra orientuotos į vieną veiklos sritį.</w:t>
      </w:r>
    </w:p>
    <w:p w:rsidR="001A7473" w:rsidRPr="00D115F7" w:rsidRDefault="001A7473" w:rsidP="00FA2D06">
      <w:pPr>
        <w:ind w:firstLine="720"/>
        <w:jc w:val="both"/>
        <w:rPr>
          <w:sz w:val="24"/>
          <w:szCs w:val="24"/>
          <w:lang w:val="lt-LT"/>
        </w:rPr>
      </w:pPr>
      <w:r w:rsidRPr="00D115F7">
        <w:rPr>
          <w:sz w:val="24"/>
          <w:szCs w:val="24"/>
          <w:lang w:val="lt-LT"/>
        </w:rPr>
        <w:t>3.10. Į Programą nemokamai priimti vaikus (iš socialinės rizikos ar socialiai remtinų šeimų), kuriuos rekomenduoja Administracija, jei stovykla yra komercinio pobūdžio. Administracija išperka kelialapius pagal Programai skirtų lėšų sumą.</w:t>
      </w:r>
    </w:p>
    <w:p w:rsidR="001A7473" w:rsidRPr="00D115F7" w:rsidRDefault="001A7473" w:rsidP="00FA2D06">
      <w:pPr>
        <w:tabs>
          <w:tab w:val="left" w:pos="709"/>
          <w:tab w:val="left" w:pos="1309"/>
          <w:tab w:val="left" w:pos="1843"/>
          <w:tab w:val="num" w:pos="2230"/>
        </w:tabs>
        <w:ind w:firstLine="720"/>
        <w:jc w:val="both"/>
        <w:rPr>
          <w:color w:val="C0504D"/>
          <w:sz w:val="24"/>
          <w:szCs w:val="24"/>
          <w:lang w:val="lt-LT"/>
        </w:rPr>
      </w:pPr>
      <w:r w:rsidRPr="00D115F7">
        <w:rPr>
          <w:sz w:val="24"/>
          <w:szCs w:val="24"/>
          <w:lang w:val="lt-LT"/>
        </w:rPr>
        <w:t>3.11. Užtikrinti, kad Programoje dalyvautų ne mažiau kaip ____________ vaikai (-ų).</w:t>
      </w:r>
    </w:p>
    <w:p w:rsidR="001A7473" w:rsidRPr="00D115F7" w:rsidRDefault="001A7473" w:rsidP="00FA2D06">
      <w:pPr>
        <w:ind w:firstLine="720"/>
        <w:jc w:val="both"/>
        <w:rPr>
          <w:b/>
          <w:sz w:val="24"/>
          <w:szCs w:val="24"/>
          <w:lang w:val="lt-LT"/>
        </w:rPr>
      </w:pPr>
      <w:r w:rsidRPr="00D115F7">
        <w:rPr>
          <w:sz w:val="24"/>
          <w:szCs w:val="24"/>
          <w:lang w:val="lt-LT"/>
        </w:rPr>
        <w:t>4.</w:t>
      </w:r>
      <w:r w:rsidRPr="00D115F7">
        <w:rPr>
          <w:b/>
          <w:sz w:val="24"/>
          <w:szCs w:val="24"/>
          <w:lang w:val="lt-LT"/>
        </w:rPr>
        <w:t xml:space="preserve"> Administracija </w:t>
      </w:r>
      <w:r w:rsidRPr="00D115F7">
        <w:rPr>
          <w:sz w:val="24"/>
          <w:szCs w:val="24"/>
          <w:lang w:val="lt-LT"/>
        </w:rPr>
        <w:t xml:space="preserve">įsipareigoja skirti Organizacijai </w:t>
      </w:r>
      <w:r w:rsidRPr="00D115F7">
        <w:rPr>
          <w:b/>
          <w:sz w:val="24"/>
          <w:szCs w:val="24"/>
          <w:lang w:val="lt-LT"/>
        </w:rPr>
        <w:t xml:space="preserve"> </w:t>
      </w:r>
      <w:r w:rsidRPr="00D115F7">
        <w:rPr>
          <w:sz w:val="24"/>
          <w:szCs w:val="24"/>
          <w:lang w:val="lt-LT"/>
        </w:rPr>
        <w:t xml:space="preserve">šios sutarties </w:t>
      </w:r>
      <w:r w:rsidR="00E64905">
        <w:rPr>
          <w:sz w:val="24"/>
          <w:szCs w:val="24"/>
          <w:lang w:val="lt-LT"/>
        </w:rPr>
        <w:t>2</w:t>
      </w:r>
      <w:r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Pr="00D115F7">
        <w:rPr>
          <w:snapToGrid w:val="0"/>
          <w:sz w:val="24"/>
          <w:szCs w:val="24"/>
          <w:lang w:val="lt-LT"/>
        </w:rPr>
        <w:t xml:space="preserve"> </w:t>
      </w:r>
      <w:r w:rsidRPr="00D115F7">
        <w:rPr>
          <w:sz w:val="24"/>
          <w:szCs w:val="24"/>
          <w:lang w:val="lt-LT"/>
        </w:rPr>
        <w:t xml:space="preserve">lėšas pervedant iki ketvirčio pabaigos. </w:t>
      </w:r>
      <w:r w:rsidRPr="00D115F7">
        <w:rPr>
          <w:snapToGrid w:val="0"/>
          <w:sz w:val="24"/>
          <w:szCs w:val="24"/>
          <w:lang w:val="lt-LT"/>
        </w:rPr>
        <w:t>Programai skiriamų lėšų sumos dydis gali būti koreguojamas, atsižvelgiant į Plungės rajono savivaldybės biudžeto vykdymą.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 Organizacija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5.2. inicijuoti sutarties pakeitimą bei nutraukimą.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 Administracija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6.1. nepervesti Organizacijai skirtų lėšų tol, kol Organizacija neatsiskaitys už anksčiau vykdytą Administracijos finansuotą veiklą;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6.2. tikrinti, ar Organizacija laikosi šioje sutartyje nustatytų įsipareigojimų. Administracijos atstovai gali apsilankyti Organizacijos vykdomuose Programos renginiuose ar pristatant Programą visuomenei;</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6.3. prireikus Administracija gali paprašyti Organizacijos pateikti ir kitą su Programos įgyvendinimu susijusią papildomą informaciją.</w:t>
      </w:r>
    </w:p>
    <w:p w:rsidR="001A7473" w:rsidRPr="00D115F7" w:rsidRDefault="001A7473" w:rsidP="001A7473">
      <w:pPr>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IV. LĖŠŲ NAUDOJIMO TVARKA</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z w:val="24"/>
          <w:szCs w:val="24"/>
          <w:lang w:val="lt-LT"/>
        </w:rPr>
        <w:t>7.</w:t>
      </w:r>
      <w:r w:rsidRPr="00D115F7">
        <w:rPr>
          <w:b/>
          <w:sz w:val="24"/>
          <w:szCs w:val="24"/>
          <w:lang w:val="lt-LT"/>
        </w:rPr>
        <w:t xml:space="preserve"> </w:t>
      </w:r>
      <w:r w:rsidRPr="00D115F7">
        <w:rPr>
          <w:sz w:val="24"/>
          <w:szCs w:val="24"/>
          <w:lang w:val="lt-LT"/>
        </w:rPr>
        <w:t>Programai skirtos</w:t>
      </w:r>
      <w:r w:rsidRPr="00D115F7">
        <w:rPr>
          <w:b/>
          <w:sz w:val="24"/>
          <w:szCs w:val="24"/>
          <w:lang w:val="lt-LT"/>
        </w:rPr>
        <w:t xml:space="preserve"> </w:t>
      </w:r>
      <w:r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1A7473" w:rsidP="00FA2D06">
      <w:pPr>
        <w:ind w:firstLine="720"/>
        <w:jc w:val="both"/>
        <w:rPr>
          <w:sz w:val="24"/>
          <w:szCs w:val="24"/>
          <w:lang w:val="lt-LT"/>
        </w:rPr>
      </w:pPr>
      <w:r w:rsidRPr="00D115F7">
        <w:rPr>
          <w:sz w:val="24"/>
          <w:szCs w:val="24"/>
          <w:lang w:val="lt-LT"/>
        </w:rPr>
        <w:t>8. Administracijos lėšos gali būti naudojamos tik Administracijos direktoriaus patvirtintoje sąmatoje numatytoms projekto vykdymo išlaidoms.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9. Jei iki einamųjų metų rugsėjo 15 d. Organizacija nepanaudos visų jai skirtų lėšų, tai ji nepanaudotas lėšas</w:t>
      </w:r>
      <w:r w:rsidR="00110E84">
        <w:rPr>
          <w:snapToGrid w:val="0"/>
          <w:sz w:val="24"/>
          <w:szCs w:val="24"/>
          <w:lang w:val="lt-LT"/>
        </w:rPr>
        <w:t>,</w:t>
      </w:r>
      <w:r w:rsidRPr="00D115F7">
        <w:rPr>
          <w:snapToGrid w:val="0"/>
          <w:sz w:val="24"/>
          <w:szCs w:val="24"/>
          <w:lang w:val="lt-LT"/>
        </w:rPr>
        <w:t xml:space="preserve"> ne vėliau kaip iki gruodžio 30 d.</w:t>
      </w:r>
      <w:r w:rsidR="00110E84">
        <w:rPr>
          <w:snapToGrid w:val="0"/>
          <w:sz w:val="24"/>
          <w:szCs w:val="24"/>
          <w:lang w:val="lt-LT"/>
        </w:rPr>
        <w:t>,</w:t>
      </w:r>
      <w:r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1A7473" w:rsidP="001A7473">
      <w:pPr>
        <w:tabs>
          <w:tab w:val="left" w:pos="4500"/>
        </w:tabs>
        <w:jc w:val="center"/>
        <w:rPr>
          <w:b/>
          <w:sz w:val="24"/>
          <w:szCs w:val="24"/>
          <w:lang w:val="lt-LT"/>
        </w:rPr>
      </w:pPr>
      <w:r w:rsidRPr="00D115F7">
        <w:rPr>
          <w:b/>
          <w:snapToGrid w:val="0"/>
          <w:sz w:val="24"/>
          <w:szCs w:val="24"/>
          <w:lang w:val="lt-LT"/>
        </w:rPr>
        <w:t>V.</w:t>
      </w:r>
      <w:r w:rsidRPr="00D115F7">
        <w:rPr>
          <w:snapToGrid w:val="0"/>
          <w:sz w:val="24"/>
          <w:szCs w:val="24"/>
          <w:lang w:val="lt-LT"/>
        </w:rPr>
        <w:t xml:space="preserve"> </w:t>
      </w:r>
      <w:r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1A7473" w:rsidP="00FA2D06">
      <w:pPr>
        <w:ind w:firstLine="720"/>
        <w:jc w:val="both"/>
        <w:rPr>
          <w:b/>
          <w:snapToGrid w:val="0"/>
          <w:sz w:val="24"/>
          <w:szCs w:val="24"/>
          <w:lang w:val="lt-LT"/>
        </w:rPr>
      </w:pPr>
      <w:r w:rsidRPr="00D115F7">
        <w:rPr>
          <w:snapToGrid w:val="0"/>
          <w:sz w:val="24"/>
          <w:szCs w:val="24"/>
          <w:lang w:val="lt-LT"/>
        </w:rPr>
        <w:t>10.</w:t>
      </w:r>
      <w:r w:rsidRPr="00D115F7">
        <w:rPr>
          <w:b/>
          <w:snapToGrid w:val="0"/>
          <w:sz w:val="24"/>
          <w:szCs w:val="24"/>
          <w:lang w:val="lt-LT"/>
        </w:rPr>
        <w:t xml:space="preserve"> </w:t>
      </w:r>
      <w:r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11.</w:t>
      </w:r>
      <w:r w:rsidRPr="00D115F7">
        <w:rPr>
          <w:b/>
          <w:snapToGrid w:val="0"/>
          <w:sz w:val="24"/>
          <w:szCs w:val="24"/>
          <w:lang w:val="lt-LT"/>
        </w:rPr>
        <w:t xml:space="preserve"> </w:t>
      </w:r>
      <w:r w:rsidRPr="00D115F7">
        <w:rPr>
          <w:snapToGrid w:val="0"/>
          <w:sz w:val="24"/>
          <w:szCs w:val="24"/>
          <w:lang w:val="lt-LT"/>
        </w:rPr>
        <w:t>Lėšos, panaudotos ne pagal sutartyje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12. Ši sutartis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VI.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13.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14. Sutartis galioja iki visiško sutarties sąlygų ir Šalių įsipareigojimų įvykdymo.</w:t>
      </w:r>
    </w:p>
    <w:p w:rsidR="001A7473" w:rsidRPr="00D115F7" w:rsidRDefault="001A7473" w:rsidP="00FA2D06">
      <w:pPr>
        <w:ind w:firstLine="720"/>
        <w:jc w:val="both"/>
        <w:rPr>
          <w:b/>
          <w:caps/>
          <w:sz w:val="24"/>
          <w:szCs w:val="24"/>
          <w:lang w:val="lt-LT"/>
        </w:rPr>
      </w:pPr>
      <w:r w:rsidRPr="00D115F7">
        <w:rPr>
          <w:snapToGrid w:val="0"/>
          <w:sz w:val="24"/>
          <w:szCs w:val="24"/>
          <w:lang w:val="lt-LT"/>
        </w:rPr>
        <w:lastRenderedPageBreak/>
        <w:t>15. Sutartis gali būti keičiama sutarties šalių susitarimu. Ginčai tarp sutarties Šalių sprendžiami Lietuvos Respublikos teisės aktų nustatyta tvarka.</w:t>
      </w:r>
      <w:r w:rsidRPr="00D115F7">
        <w:rPr>
          <w:b/>
          <w:caps/>
          <w:sz w:val="24"/>
          <w:szCs w:val="24"/>
          <w:lang w:val="lt-LT"/>
        </w:rPr>
        <w:t xml:space="preserve">      </w:t>
      </w:r>
    </w:p>
    <w:p w:rsidR="001A7473" w:rsidRPr="00D115F7" w:rsidRDefault="001A7473" w:rsidP="00FA2D06">
      <w:pPr>
        <w:ind w:firstLine="720"/>
        <w:jc w:val="both"/>
        <w:rPr>
          <w:snapToGrid w:val="0"/>
          <w:sz w:val="24"/>
          <w:szCs w:val="24"/>
          <w:lang w:val="lt-LT"/>
        </w:rPr>
      </w:pPr>
      <w:r w:rsidRPr="00D115F7">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 xml:space="preserve"> VII.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16. Sutartis sudaryta dviem egzemplioriais, po vieną kiekvienai Šaliai.</w:t>
      </w:r>
    </w:p>
    <w:p w:rsidR="001A7473" w:rsidRPr="00D115F7" w:rsidRDefault="001A7473" w:rsidP="00FA2D06">
      <w:pPr>
        <w:ind w:firstLine="720"/>
        <w:jc w:val="both"/>
        <w:rPr>
          <w:caps/>
          <w:sz w:val="24"/>
          <w:szCs w:val="24"/>
          <w:lang w:val="lt-LT"/>
        </w:rPr>
      </w:pPr>
    </w:p>
    <w:p w:rsidR="001A7473" w:rsidRPr="00D115F7" w:rsidRDefault="001A7473" w:rsidP="001A7473">
      <w:pPr>
        <w:spacing w:before="120" w:after="120"/>
        <w:jc w:val="center"/>
        <w:rPr>
          <w:b/>
          <w:sz w:val="24"/>
          <w:szCs w:val="24"/>
          <w:lang w:val="lt-LT"/>
        </w:rPr>
      </w:pPr>
      <w:r w:rsidRPr="00D115F7">
        <w:rPr>
          <w:b/>
          <w:sz w:val="24"/>
          <w:szCs w:val="24"/>
          <w:lang w:val="lt-LT"/>
        </w:rPr>
        <w:t>VIII.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D9672E" w:rsidRPr="00D9672E" w:rsidRDefault="00D9672E" w:rsidP="00D9672E">
      <w:pPr>
        <w:spacing w:line="360" w:lineRule="auto"/>
        <w:ind w:firstLine="720"/>
        <w:jc w:val="center"/>
        <w:rPr>
          <w:b/>
          <w:bCs/>
          <w:sz w:val="24"/>
          <w:lang w:val="lt-LT" w:eastAsia="en-US"/>
        </w:rPr>
      </w:pPr>
      <w:r w:rsidRPr="00D9672E">
        <w:rPr>
          <w:b/>
          <w:bCs/>
          <w:sz w:val="24"/>
          <w:lang w:val="lt-LT" w:eastAsia="en-US"/>
        </w:rPr>
        <w:lastRenderedPageBreak/>
        <w:t>ŠVIETIMO IR SPORTO SKYRIUS</w:t>
      </w:r>
    </w:p>
    <w:p w:rsidR="00D9672E" w:rsidRPr="00D9672E" w:rsidRDefault="00D9672E" w:rsidP="00D9672E">
      <w:pPr>
        <w:ind w:firstLine="720"/>
        <w:jc w:val="center"/>
        <w:rPr>
          <w:b/>
          <w:sz w:val="24"/>
          <w:lang w:val="lt-LT" w:eastAsia="en-US"/>
        </w:rPr>
      </w:pPr>
      <w:r w:rsidRPr="00D9672E">
        <w:rPr>
          <w:b/>
          <w:sz w:val="24"/>
          <w:lang w:val="lt-LT" w:eastAsia="en-US"/>
        </w:rPr>
        <w:t xml:space="preserve">AIŠKINAMASIS RAŠTAS </w:t>
      </w:r>
    </w:p>
    <w:p w:rsidR="00D9672E" w:rsidRPr="00D9672E" w:rsidRDefault="00D9672E" w:rsidP="00D9672E">
      <w:pPr>
        <w:ind w:firstLine="720"/>
        <w:jc w:val="center"/>
        <w:rPr>
          <w:b/>
          <w:sz w:val="24"/>
          <w:lang w:val="lt-LT" w:eastAsia="en-US"/>
        </w:rPr>
      </w:pPr>
      <w:r w:rsidRPr="00D9672E">
        <w:rPr>
          <w:b/>
          <w:sz w:val="24"/>
          <w:lang w:val="lt-LT" w:eastAsia="en-US"/>
        </w:rPr>
        <w:t>PRIE SPRENDIMO PROJEKTO</w:t>
      </w:r>
    </w:p>
    <w:p w:rsidR="00D9672E" w:rsidRPr="00D9672E" w:rsidRDefault="00D9672E" w:rsidP="00D9672E">
      <w:pPr>
        <w:jc w:val="center"/>
        <w:rPr>
          <w:b/>
          <w:caps/>
          <w:sz w:val="24"/>
          <w:szCs w:val="28"/>
          <w:lang w:val="lt-LT"/>
        </w:rPr>
      </w:pPr>
      <w:r w:rsidRPr="00D9672E">
        <w:rPr>
          <w:b/>
          <w:caps/>
          <w:sz w:val="24"/>
          <w:szCs w:val="28"/>
          <w:lang w:val="lt-LT"/>
        </w:rPr>
        <w:t>DĖL PLUNGĖS RAJONO SAVIVALDYBĖS VAIKŲ IR JAUNIMO SOCIALIZACIJOS (VASAROS POILSIO) PROGRAMŲ RĖMIMO KONKURSO TVARKOS APRAŠO PATVIRTINIMO</w:t>
      </w:r>
    </w:p>
    <w:p w:rsidR="00D9672E" w:rsidRPr="00D9672E" w:rsidRDefault="00D9672E" w:rsidP="00D9672E">
      <w:pPr>
        <w:ind w:firstLine="720"/>
        <w:jc w:val="center"/>
        <w:rPr>
          <w:caps/>
          <w:sz w:val="22"/>
          <w:lang w:val="lt-LT" w:eastAsia="en-US"/>
        </w:rPr>
      </w:pPr>
    </w:p>
    <w:p w:rsidR="00D9672E" w:rsidRPr="00D9672E" w:rsidRDefault="00D9672E" w:rsidP="00D9672E">
      <w:pPr>
        <w:ind w:firstLine="720"/>
        <w:jc w:val="center"/>
        <w:rPr>
          <w:sz w:val="24"/>
          <w:lang w:val="lt-LT" w:eastAsia="en-US"/>
        </w:rPr>
      </w:pPr>
      <w:r w:rsidRPr="00D9672E">
        <w:rPr>
          <w:caps/>
          <w:sz w:val="24"/>
          <w:lang w:val="lt-LT" w:eastAsia="en-US"/>
        </w:rPr>
        <w:t xml:space="preserve">2022 </w:t>
      </w:r>
      <w:r w:rsidRPr="00D9672E">
        <w:rPr>
          <w:sz w:val="24"/>
          <w:lang w:val="lt-LT" w:eastAsia="en-US"/>
        </w:rPr>
        <w:t>m. balandžio 6 d.</w:t>
      </w:r>
    </w:p>
    <w:p w:rsidR="00D9672E" w:rsidRPr="00D9672E" w:rsidRDefault="00D9672E" w:rsidP="00D9672E">
      <w:pPr>
        <w:ind w:firstLine="720"/>
        <w:jc w:val="center"/>
        <w:rPr>
          <w:sz w:val="24"/>
          <w:lang w:val="lt-LT" w:eastAsia="en-US"/>
        </w:rPr>
      </w:pPr>
      <w:r w:rsidRPr="00D9672E">
        <w:rPr>
          <w:sz w:val="24"/>
          <w:lang w:val="lt-LT" w:eastAsia="en-US"/>
        </w:rPr>
        <w:t>Plungė</w:t>
      </w:r>
    </w:p>
    <w:p w:rsidR="00D9672E" w:rsidRPr="00D9672E" w:rsidRDefault="00D9672E" w:rsidP="00D9672E">
      <w:pPr>
        <w:ind w:firstLine="720"/>
        <w:jc w:val="both"/>
        <w:rPr>
          <w:caps/>
          <w:sz w:val="24"/>
          <w:lang w:val="lt-LT" w:eastAsia="en-US"/>
        </w:rPr>
      </w:pPr>
    </w:p>
    <w:p w:rsidR="00D9672E" w:rsidRPr="00D9672E" w:rsidRDefault="00D9672E" w:rsidP="00110E84">
      <w:pPr>
        <w:ind w:firstLine="720"/>
        <w:jc w:val="both"/>
        <w:rPr>
          <w:sz w:val="24"/>
          <w:szCs w:val="24"/>
          <w:lang w:val="lt-LT" w:eastAsia="en-US"/>
        </w:rPr>
      </w:pPr>
      <w:r w:rsidRPr="00D9672E">
        <w:rPr>
          <w:rFonts w:eastAsia="Lucida Sans Unicode"/>
          <w:b/>
          <w:kern w:val="2"/>
          <w:sz w:val="22"/>
          <w:szCs w:val="24"/>
          <w:lang w:val="lt-LT" w:eastAsia="en-US"/>
        </w:rPr>
        <w:t xml:space="preserve">1. </w:t>
      </w:r>
      <w:r w:rsidRPr="00D9672E">
        <w:rPr>
          <w:b/>
          <w:sz w:val="24"/>
          <w:szCs w:val="24"/>
          <w:lang w:val="lt-LT" w:eastAsia="en-US"/>
        </w:rPr>
        <w:t xml:space="preserve">Parengto teisės akto projekto tikslai, uždaviniai, problemos esmė. </w:t>
      </w:r>
      <w:r w:rsidRPr="001A69C4">
        <w:rPr>
          <w:sz w:val="24"/>
          <w:szCs w:val="24"/>
          <w:lang w:val="lt-LT"/>
        </w:rPr>
        <w:t>Patvirtinti Plungės rajono savivaldybės vaikų ir jaunimo socializacijos (vasaros poilsio) programų rėmimo konkurso tvarkos aprašą.</w:t>
      </w:r>
    </w:p>
    <w:p w:rsidR="00D9672E" w:rsidRDefault="00D9672E" w:rsidP="00FA2D06">
      <w:pPr>
        <w:ind w:firstLine="720"/>
        <w:jc w:val="both"/>
        <w:rPr>
          <w:rFonts w:eastAsia="Lucida Sans Unicode"/>
          <w:kern w:val="2"/>
          <w:sz w:val="24"/>
          <w:szCs w:val="24"/>
          <w:lang w:val="lt-LT" w:eastAsia="en-US"/>
        </w:rPr>
      </w:pPr>
      <w:r w:rsidRPr="00D9672E">
        <w:rPr>
          <w:rFonts w:eastAsia="Lucida Sans Unicode"/>
          <w:b/>
          <w:kern w:val="2"/>
          <w:sz w:val="24"/>
          <w:szCs w:val="24"/>
          <w:lang w:val="lt-LT" w:eastAsia="en-US"/>
        </w:rPr>
        <w:t xml:space="preserve">2. </w:t>
      </w:r>
      <w:r w:rsidRPr="00D9672E">
        <w:rPr>
          <w:b/>
          <w:sz w:val="24"/>
          <w:szCs w:val="24"/>
          <w:lang w:val="lt-LT" w:eastAsia="en-US"/>
        </w:rPr>
        <w:t>Kaip šiuo metu yra sprendžiami projekte aptarti klausimai.</w:t>
      </w:r>
      <w:r w:rsidRPr="00D9672E">
        <w:rPr>
          <w:rFonts w:eastAsia="Lucida Sans Unicode"/>
          <w:b/>
          <w:kern w:val="2"/>
          <w:sz w:val="24"/>
          <w:szCs w:val="24"/>
          <w:lang w:val="lt-LT" w:eastAsia="en-US"/>
        </w:rPr>
        <w:t xml:space="preserve"> </w:t>
      </w:r>
      <w:r w:rsidR="004D56A5">
        <w:rPr>
          <w:rFonts w:eastAsia="Lucida Sans Unicode"/>
          <w:kern w:val="2"/>
          <w:sz w:val="24"/>
          <w:szCs w:val="24"/>
          <w:lang w:val="lt-LT" w:eastAsia="en-US"/>
        </w:rPr>
        <w:t xml:space="preserve">Atsižvelgiant į 2022 m. balandžio 5 d. </w:t>
      </w:r>
      <w:r w:rsidR="004D56A5" w:rsidRPr="004D56A5">
        <w:rPr>
          <w:rFonts w:eastAsia="Lucida Sans Unicode"/>
          <w:kern w:val="2"/>
          <w:sz w:val="24"/>
          <w:szCs w:val="24"/>
          <w:lang w:val="lt-LT" w:eastAsia="en-US"/>
        </w:rPr>
        <w:t>Vaikų ir jaunimo socializacijos (vasaros poilsio) programų lėšų skirstymo komisijos</w:t>
      </w:r>
      <w:r w:rsidR="004D56A5">
        <w:rPr>
          <w:rFonts w:eastAsia="Lucida Sans Unicode"/>
          <w:kern w:val="2"/>
          <w:sz w:val="24"/>
          <w:szCs w:val="24"/>
          <w:lang w:val="lt-LT" w:eastAsia="en-US"/>
        </w:rPr>
        <w:t xml:space="preserve"> posėdži</w:t>
      </w:r>
      <w:r w:rsidR="00350545">
        <w:rPr>
          <w:rFonts w:eastAsia="Lucida Sans Unicode"/>
          <w:kern w:val="2"/>
          <w:sz w:val="24"/>
          <w:szCs w:val="24"/>
          <w:lang w:val="lt-LT" w:eastAsia="en-US"/>
        </w:rPr>
        <w:t>o nutarimus</w:t>
      </w:r>
      <w:r w:rsidR="004D56A5">
        <w:rPr>
          <w:rFonts w:eastAsia="Lucida Sans Unicode"/>
          <w:kern w:val="2"/>
          <w:sz w:val="24"/>
          <w:szCs w:val="24"/>
          <w:lang w:val="lt-LT" w:eastAsia="en-US"/>
        </w:rPr>
        <w:t xml:space="preserve">, nuspręsta atnaujinti </w:t>
      </w:r>
      <w:r w:rsidR="004D56A5" w:rsidRPr="004D56A5">
        <w:rPr>
          <w:rFonts w:eastAsia="Lucida Sans Unicode"/>
          <w:kern w:val="2"/>
          <w:sz w:val="24"/>
          <w:szCs w:val="24"/>
          <w:lang w:val="lt-LT" w:eastAsia="en-US"/>
        </w:rPr>
        <w:t>Plungės rajono savivaldybės vaikų ir jaunimo socializacijos (vasaros poilsio) programų rėmimo konkurso tvarkos aprašą</w:t>
      </w:r>
      <w:r w:rsidR="004D56A5">
        <w:rPr>
          <w:rFonts w:eastAsia="Lucida Sans Unicode"/>
          <w:kern w:val="2"/>
          <w:sz w:val="24"/>
          <w:szCs w:val="24"/>
          <w:lang w:val="lt-LT" w:eastAsia="en-US"/>
        </w:rPr>
        <w:t xml:space="preserve">. </w:t>
      </w:r>
    </w:p>
    <w:p w:rsidR="00D33558" w:rsidRDefault="00D33558" w:rsidP="00FA2D06">
      <w:pPr>
        <w:ind w:firstLine="720"/>
        <w:jc w:val="both"/>
        <w:rPr>
          <w:rFonts w:eastAsia="Lucida Sans Unicode"/>
          <w:kern w:val="2"/>
          <w:sz w:val="24"/>
          <w:szCs w:val="24"/>
          <w:lang w:val="lt-LT" w:eastAsia="en-US"/>
        </w:rPr>
      </w:pPr>
      <w:r>
        <w:rPr>
          <w:rFonts w:eastAsia="Lucida Sans Unicode"/>
          <w:kern w:val="2"/>
          <w:sz w:val="24"/>
          <w:szCs w:val="24"/>
          <w:lang w:val="lt-LT" w:eastAsia="en-US"/>
        </w:rPr>
        <w:t xml:space="preserve">Atsižvelgiant į komisijos narių pasiūlymus atnaujinti vaikų ir jaunimo socializacijos (vasaros poilsio) programų vertinimo kriterijai. </w:t>
      </w:r>
      <w:r w:rsidRPr="00B60EB1">
        <w:rPr>
          <w:rFonts w:eastAsia="Lucida Sans Unicode"/>
          <w:kern w:val="2"/>
          <w:sz w:val="24"/>
          <w:szCs w:val="24"/>
          <w:lang w:val="lt-LT" w:eastAsia="en-US"/>
        </w:rPr>
        <w:t>Išsamiau aprašyti metodų</w:t>
      </w:r>
      <w:r w:rsidR="00B60EB1">
        <w:rPr>
          <w:rFonts w:eastAsia="Lucida Sans Unicode"/>
          <w:kern w:val="2"/>
          <w:sz w:val="24"/>
          <w:szCs w:val="24"/>
          <w:lang w:val="lt-LT" w:eastAsia="en-US"/>
        </w:rPr>
        <w:t xml:space="preserve"> </w:t>
      </w:r>
      <w:r>
        <w:rPr>
          <w:rFonts w:eastAsia="Lucida Sans Unicode"/>
          <w:kern w:val="2"/>
          <w:sz w:val="24"/>
          <w:szCs w:val="24"/>
          <w:lang w:val="lt-LT" w:eastAsia="en-US"/>
        </w:rPr>
        <w:t>vertinimo kriterijai. Padidintas stovyklose d</w:t>
      </w:r>
      <w:r w:rsidRPr="00D33558">
        <w:rPr>
          <w:rFonts w:eastAsia="Lucida Sans Unicode"/>
          <w:kern w:val="2"/>
          <w:sz w:val="24"/>
          <w:szCs w:val="24"/>
          <w:lang w:val="lt-LT" w:eastAsia="en-US"/>
        </w:rPr>
        <w:t>alyvaujančių vaikų skaičius</w:t>
      </w:r>
      <w:r>
        <w:rPr>
          <w:rFonts w:eastAsia="Lucida Sans Unicode"/>
          <w:kern w:val="2"/>
          <w:sz w:val="24"/>
          <w:szCs w:val="24"/>
          <w:lang w:val="lt-LT" w:eastAsia="en-US"/>
        </w:rPr>
        <w:t xml:space="preserve">, programos veiklos trukmė. </w:t>
      </w:r>
      <w:r w:rsidR="00390261">
        <w:rPr>
          <w:rFonts w:eastAsia="Lucida Sans Unicode"/>
          <w:kern w:val="2"/>
          <w:sz w:val="24"/>
          <w:szCs w:val="24"/>
          <w:lang w:val="lt-LT" w:eastAsia="en-US"/>
        </w:rPr>
        <w:t xml:space="preserve">Siekiant, jog paraiškų teikėjai ieškotų papildomų finansavimo šaltinių padidinti reikalavimai kitiems finansavimo </w:t>
      </w:r>
      <w:r w:rsidR="00390261" w:rsidRPr="00390261">
        <w:rPr>
          <w:rFonts w:eastAsia="Lucida Sans Unicode"/>
          <w:kern w:val="2"/>
          <w:sz w:val="24"/>
          <w:szCs w:val="24"/>
          <w:lang w:val="lt-LT" w:eastAsia="en-US"/>
        </w:rPr>
        <w:t xml:space="preserve">šaltiniams, </w:t>
      </w:r>
      <w:r w:rsidRPr="00390261">
        <w:rPr>
          <w:rFonts w:eastAsia="Lucida Sans Unicode"/>
          <w:kern w:val="2"/>
          <w:sz w:val="24"/>
          <w:szCs w:val="24"/>
          <w:lang w:val="lt-LT" w:eastAsia="en-US"/>
        </w:rPr>
        <w:t>tuo pačiu ir vertinimo balų dydis.</w:t>
      </w:r>
      <w:r w:rsidR="00390261">
        <w:rPr>
          <w:rFonts w:eastAsia="Lucida Sans Unicode"/>
          <w:kern w:val="2"/>
          <w:sz w:val="24"/>
          <w:szCs w:val="24"/>
          <w:lang w:val="lt-LT" w:eastAsia="en-US"/>
        </w:rPr>
        <w:t xml:space="preserve"> Siekiant įtraukti kuo daugiau vaikų</w:t>
      </w:r>
      <w:r w:rsidR="00110E84">
        <w:rPr>
          <w:rFonts w:eastAsia="Lucida Sans Unicode"/>
          <w:kern w:val="2"/>
          <w:sz w:val="24"/>
          <w:szCs w:val="24"/>
          <w:lang w:val="lt-LT" w:eastAsia="en-US"/>
        </w:rPr>
        <w:t>,</w:t>
      </w:r>
      <w:r w:rsidR="00390261">
        <w:rPr>
          <w:rFonts w:eastAsia="Lucida Sans Unicode"/>
          <w:kern w:val="2"/>
          <w:sz w:val="24"/>
          <w:szCs w:val="24"/>
          <w:lang w:val="lt-LT" w:eastAsia="en-US"/>
        </w:rPr>
        <w:t xml:space="preserve"> </w:t>
      </w:r>
      <w:r w:rsidR="00390261" w:rsidRPr="00390261">
        <w:rPr>
          <w:rFonts w:eastAsia="Lucida Sans Unicode"/>
          <w:kern w:val="2"/>
          <w:sz w:val="24"/>
          <w:szCs w:val="24"/>
          <w:lang w:val="lt-LT" w:eastAsia="en-US"/>
        </w:rPr>
        <w:t>iš m</w:t>
      </w:r>
      <w:r w:rsidR="00390261">
        <w:rPr>
          <w:rFonts w:eastAsia="Lucida Sans Unicode"/>
          <w:kern w:val="2"/>
          <w:sz w:val="24"/>
          <w:szCs w:val="24"/>
          <w:lang w:val="lt-LT" w:eastAsia="en-US"/>
        </w:rPr>
        <w:t xml:space="preserve">ažas pajamas turinčių šeimų, </w:t>
      </w:r>
      <w:r w:rsidR="00390261" w:rsidRPr="00390261">
        <w:rPr>
          <w:rFonts w:eastAsia="Lucida Sans Unicode"/>
          <w:kern w:val="2"/>
          <w:sz w:val="24"/>
          <w:szCs w:val="24"/>
          <w:lang w:val="lt-LT" w:eastAsia="en-US"/>
        </w:rPr>
        <w:t>socialinės rizikos šeimų ir kt.</w:t>
      </w:r>
      <w:r w:rsidR="00390261">
        <w:rPr>
          <w:rFonts w:eastAsia="Lucida Sans Unicode"/>
          <w:kern w:val="2"/>
          <w:sz w:val="24"/>
          <w:szCs w:val="24"/>
          <w:lang w:val="lt-LT" w:eastAsia="en-US"/>
        </w:rPr>
        <w:t xml:space="preserve"> pakoreguotas vaikų užimtumo kriterijus. Taip pat įtraukti 4 nauji vertinimo kriterijai: s</w:t>
      </w:r>
      <w:r w:rsidR="00390261" w:rsidRPr="00390261">
        <w:rPr>
          <w:rFonts w:eastAsia="Lucida Sans Unicode"/>
          <w:kern w:val="2"/>
          <w:sz w:val="24"/>
          <w:szCs w:val="24"/>
          <w:lang w:val="lt-LT" w:eastAsia="en-US"/>
        </w:rPr>
        <w:t>tovyklos tipas</w:t>
      </w:r>
      <w:r w:rsidR="00390261">
        <w:rPr>
          <w:rFonts w:eastAsia="Lucida Sans Unicode"/>
          <w:kern w:val="2"/>
          <w:sz w:val="24"/>
          <w:szCs w:val="24"/>
          <w:lang w:val="lt-LT" w:eastAsia="en-US"/>
        </w:rPr>
        <w:t>,</w:t>
      </w:r>
      <w:r w:rsidR="00390261" w:rsidRPr="002A3618">
        <w:rPr>
          <w:lang w:val="lt-LT"/>
        </w:rPr>
        <w:t xml:space="preserve"> </w:t>
      </w:r>
      <w:r w:rsidR="00390261">
        <w:rPr>
          <w:rFonts w:eastAsia="Lucida Sans Unicode"/>
          <w:kern w:val="2"/>
          <w:sz w:val="24"/>
          <w:szCs w:val="24"/>
          <w:lang w:val="lt-LT" w:eastAsia="en-US"/>
        </w:rPr>
        <w:t>v</w:t>
      </w:r>
      <w:r w:rsidR="00390261" w:rsidRPr="00390261">
        <w:rPr>
          <w:rFonts w:eastAsia="Lucida Sans Unicode"/>
          <w:kern w:val="2"/>
          <w:sz w:val="24"/>
          <w:szCs w:val="24"/>
          <w:lang w:val="lt-LT" w:eastAsia="en-US"/>
        </w:rPr>
        <w:t>ykdomų veiklų laikotarpis</w:t>
      </w:r>
      <w:r w:rsidR="00390261">
        <w:rPr>
          <w:rFonts w:eastAsia="Lucida Sans Unicode"/>
          <w:kern w:val="2"/>
          <w:sz w:val="24"/>
          <w:szCs w:val="24"/>
          <w:lang w:val="lt-LT" w:eastAsia="en-US"/>
        </w:rPr>
        <w:t xml:space="preserve">, partneriai ir į ką orientuota stovykla. </w:t>
      </w:r>
    </w:p>
    <w:p w:rsidR="00390261" w:rsidRDefault="00390261" w:rsidP="00FA2D06">
      <w:pPr>
        <w:ind w:firstLine="720"/>
        <w:jc w:val="both"/>
        <w:rPr>
          <w:rFonts w:eastAsia="Lucida Sans Unicode"/>
          <w:kern w:val="2"/>
          <w:sz w:val="24"/>
          <w:szCs w:val="24"/>
          <w:lang w:val="lt-LT" w:eastAsia="en-US"/>
        </w:rPr>
      </w:pPr>
      <w:r>
        <w:rPr>
          <w:rFonts w:eastAsia="Lucida Sans Unicode"/>
          <w:kern w:val="2"/>
          <w:sz w:val="24"/>
          <w:szCs w:val="24"/>
          <w:lang w:val="lt-LT" w:eastAsia="en-US"/>
        </w:rPr>
        <w:t xml:space="preserve">Komisijoje nutarta nusistatyti minimalų surinktų balų skaičių. </w:t>
      </w:r>
      <w:r w:rsidRPr="00390261">
        <w:rPr>
          <w:rFonts w:eastAsia="Lucida Sans Unicode"/>
          <w:kern w:val="2"/>
          <w:sz w:val="24"/>
          <w:szCs w:val="24"/>
          <w:lang w:val="lt-LT" w:eastAsia="en-US"/>
        </w:rPr>
        <w:t>Paraiška</w:t>
      </w:r>
      <w:r>
        <w:rPr>
          <w:rFonts w:eastAsia="Lucida Sans Unicode"/>
          <w:kern w:val="2"/>
          <w:sz w:val="24"/>
          <w:szCs w:val="24"/>
          <w:lang w:val="lt-LT" w:eastAsia="en-US"/>
        </w:rPr>
        <w:t xml:space="preserve"> surinkusi mažiau nei 17 balų nebus </w:t>
      </w:r>
      <w:r w:rsidR="00914F4B">
        <w:rPr>
          <w:rFonts w:eastAsia="Lucida Sans Unicode"/>
          <w:kern w:val="2"/>
          <w:sz w:val="24"/>
          <w:szCs w:val="24"/>
          <w:lang w:val="lt-LT" w:eastAsia="en-US"/>
        </w:rPr>
        <w:t xml:space="preserve">finansuojama. Atsižvelgiant į surinktą paraiškos balų skaičių numatytas </w:t>
      </w:r>
      <w:r w:rsidR="00914F4B" w:rsidRPr="00914F4B">
        <w:rPr>
          <w:rFonts w:eastAsia="Lucida Sans Unicode"/>
          <w:kern w:val="2"/>
          <w:sz w:val="24"/>
          <w:szCs w:val="24"/>
          <w:lang w:val="lt-LT" w:eastAsia="en-US"/>
        </w:rPr>
        <w:t>rekomenduojamas finansavimas procentais (3 priedas), o</w:t>
      </w:r>
      <w:r w:rsidR="00914F4B">
        <w:rPr>
          <w:rFonts w:eastAsia="Lucida Sans Unicode"/>
          <w:kern w:val="2"/>
          <w:sz w:val="24"/>
          <w:szCs w:val="24"/>
          <w:lang w:val="lt-LT" w:eastAsia="en-US"/>
        </w:rPr>
        <w:t xml:space="preserve"> nesant pakankamam lėšų poreikiui, fi</w:t>
      </w:r>
      <w:r w:rsidR="00D153D3">
        <w:rPr>
          <w:rFonts w:eastAsia="Lucida Sans Unicode"/>
          <w:kern w:val="2"/>
          <w:sz w:val="24"/>
          <w:szCs w:val="24"/>
          <w:lang w:val="lt-LT" w:eastAsia="en-US"/>
        </w:rPr>
        <w:t>nansuojamos daugiausia</w:t>
      </w:r>
      <w:r w:rsidR="00914F4B">
        <w:rPr>
          <w:rFonts w:eastAsia="Lucida Sans Unicode"/>
          <w:kern w:val="2"/>
          <w:sz w:val="24"/>
          <w:szCs w:val="24"/>
          <w:lang w:val="lt-LT" w:eastAsia="en-US"/>
        </w:rPr>
        <w:t xml:space="preserve"> balų surinkusios paraiškos. Paraiškos surinkusios vienodą balų skaičių finansuojamos pagal paraiškų pateikimo laiką.  </w:t>
      </w:r>
    </w:p>
    <w:p w:rsidR="00D9672E" w:rsidRPr="00CF35ED" w:rsidRDefault="00D9672E" w:rsidP="00110E84">
      <w:pPr>
        <w:pStyle w:val="Antrat5"/>
      </w:pPr>
      <w:r w:rsidRPr="00D9672E">
        <w:rPr>
          <w:b/>
          <w:szCs w:val="24"/>
        </w:rPr>
        <w:t xml:space="preserve">3. Kodėl būtina priimti sprendimą, kokių pozityvių rezultatų laukiama. </w:t>
      </w:r>
      <w:r w:rsidR="00CF35ED">
        <w:t>Kasmet di</w:t>
      </w:r>
      <w:r w:rsidR="00CF35ED" w:rsidRPr="0042317D">
        <w:t xml:space="preserve">dėjant </w:t>
      </w:r>
      <w:r w:rsidR="00CF35ED">
        <w:t>pateikiamų v</w:t>
      </w:r>
      <w:r w:rsidR="00CF35ED" w:rsidRPr="009F1853">
        <w:t>aikų ir jaunimo socializacijos (vasaros poilsio) programų</w:t>
      </w:r>
      <w:r w:rsidR="00CF35ED">
        <w:t xml:space="preserve"> paraiškų skaičiui, norima tikslingiau ir tiksliau vertinti paraiškas bei gauti tikslesnę informaciją iš paraiškų teikėjų. </w:t>
      </w:r>
    </w:p>
    <w:p w:rsidR="00A90AE1" w:rsidRDefault="00D9672E" w:rsidP="0083386A">
      <w:pPr>
        <w:ind w:firstLine="720"/>
        <w:jc w:val="both"/>
        <w:rPr>
          <w:rFonts w:eastAsia="Lucida Sans Unicode"/>
          <w:kern w:val="2"/>
          <w:sz w:val="24"/>
          <w:szCs w:val="24"/>
          <w:lang w:val="lt-LT" w:eastAsia="en-US"/>
        </w:rPr>
      </w:pPr>
      <w:r w:rsidRPr="00D9672E">
        <w:rPr>
          <w:b/>
          <w:sz w:val="24"/>
          <w:szCs w:val="24"/>
          <w:lang w:val="lt-LT" w:eastAsia="en-US"/>
        </w:rPr>
        <w:t xml:space="preserve">4. Siūlomos teisinio reguliavimo nuostatos. </w:t>
      </w:r>
      <w:r w:rsidR="00A90AE1">
        <w:rPr>
          <w:sz w:val="24"/>
          <w:szCs w:val="24"/>
          <w:lang w:val="lt-LT" w:eastAsia="en-US"/>
        </w:rPr>
        <w:t>Patvirtinus šį sprendimą</w:t>
      </w:r>
      <w:r w:rsidR="0083386A">
        <w:rPr>
          <w:sz w:val="24"/>
          <w:szCs w:val="24"/>
          <w:lang w:val="lt-LT" w:eastAsia="en-US"/>
        </w:rPr>
        <w:t>,</w:t>
      </w:r>
      <w:r w:rsidR="00A90AE1">
        <w:rPr>
          <w:sz w:val="24"/>
          <w:szCs w:val="24"/>
          <w:lang w:val="lt-LT" w:eastAsia="en-US"/>
        </w:rPr>
        <w:t xml:space="preserve"> bus reglamentuota </w:t>
      </w:r>
      <w:r w:rsidR="00A90AE1" w:rsidRPr="00A90AE1">
        <w:rPr>
          <w:sz w:val="24"/>
          <w:szCs w:val="24"/>
          <w:lang w:val="lt-LT" w:eastAsia="en-US"/>
        </w:rPr>
        <w:t xml:space="preserve">Plungės rajono savivaldybės vaikų ir jaunimo socializacijos (vasaros poilsio) </w:t>
      </w:r>
      <w:r w:rsidR="00A90AE1">
        <w:rPr>
          <w:sz w:val="24"/>
          <w:szCs w:val="24"/>
          <w:lang w:val="lt-LT" w:eastAsia="en-US"/>
        </w:rPr>
        <w:t>programų rėmimo konkurso tvarka.</w:t>
      </w:r>
    </w:p>
    <w:p w:rsidR="00D9672E" w:rsidRPr="00D9672E" w:rsidRDefault="00D9672E">
      <w:pPr>
        <w:ind w:firstLine="720"/>
        <w:jc w:val="both"/>
        <w:rPr>
          <w:b/>
          <w:sz w:val="24"/>
          <w:szCs w:val="24"/>
          <w:lang w:val="lt-LT" w:eastAsia="lt-LT"/>
        </w:rPr>
      </w:pPr>
      <w:r w:rsidRPr="00D9672E">
        <w:rPr>
          <w:b/>
          <w:sz w:val="24"/>
          <w:szCs w:val="24"/>
          <w:lang w:val="lt-LT" w:eastAsia="en-US"/>
        </w:rPr>
        <w:t xml:space="preserve">5. Pateikti skaičiavimus, išlaidų sąmatas, nurodyti finansavimo šaltinius. </w:t>
      </w:r>
      <w:r w:rsidRPr="00D9672E">
        <w:rPr>
          <w:sz w:val="24"/>
          <w:szCs w:val="24"/>
          <w:lang w:val="lt-LT" w:eastAsia="lt-LT"/>
        </w:rPr>
        <w:t>L</w:t>
      </w:r>
      <w:r w:rsidRPr="00D9672E">
        <w:rPr>
          <w:rFonts w:eastAsia="Lucida Sans Unicode"/>
          <w:kern w:val="2"/>
          <w:sz w:val="24"/>
          <w:szCs w:val="24"/>
          <w:lang w:val="lt-LT" w:eastAsia="lt-LT"/>
        </w:rPr>
        <w:t>ėšų nereikės.</w:t>
      </w:r>
    </w:p>
    <w:p w:rsidR="00D9672E" w:rsidRPr="00D9672E" w:rsidRDefault="00D9672E">
      <w:pPr>
        <w:ind w:firstLine="720"/>
        <w:jc w:val="both"/>
        <w:rPr>
          <w:sz w:val="24"/>
          <w:szCs w:val="24"/>
          <w:lang w:val="lt-LT" w:eastAsia="en-US"/>
        </w:rPr>
      </w:pPr>
      <w:r w:rsidRPr="00D9672E">
        <w:rPr>
          <w:b/>
          <w:sz w:val="24"/>
          <w:szCs w:val="24"/>
          <w:lang w:val="lt-LT" w:eastAsia="en-US"/>
        </w:rPr>
        <w:t>6. Nurodyti, kokius galioja</w:t>
      </w:r>
      <w:r w:rsidR="005B68CC">
        <w:rPr>
          <w:b/>
          <w:sz w:val="24"/>
          <w:szCs w:val="24"/>
          <w:lang w:val="lt-LT" w:eastAsia="en-US"/>
        </w:rPr>
        <w:t>nčius aktus reikėtų pakeisti p</w:t>
      </w:r>
      <w:r w:rsidRPr="00D9672E">
        <w:rPr>
          <w:b/>
          <w:sz w:val="24"/>
          <w:szCs w:val="24"/>
          <w:lang w:val="lt-LT" w:eastAsia="en-US"/>
        </w:rPr>
        <w:t>ripažinti netekusiais galios, priėmus spr</w:t>
      </w:r>
      <w:r w:rsidR="00F97D67">
        <w:rPr>
          <w:b/>
          <w:sz w:val="24"/>
          <w:szCs w:val="24"/>
          <w:lang w:val="lt-LT" w:eastAsia="en-US"/>
        </w:rPr>
        <w:t xml:space="preserve">endimą pagal teikiamą projektą. </w:t>
      </w:r>
      <w:r w:rsidR="00F97D67" w:rsidRPr="00F97D67">
        <w:rPr>
          <w:sz w:val="24"/>
          <w:szCs w:val="24"/>
          <w:lang w:val="lt-LT" w:eastAsia="en-US"/>
        </w:rPr>
        <w:t xml:space="preserve">Pripažinti netekusiu galios </w:t>
      </w:r>
      <w:r w:rsidR="005B68CC" w:rsidRPr="00F97D67">
        <w:rPr>
          <w:sz w:val="24"/>
          <w:szCs w:val="24"/>
          <w:lang w:val="lt-LT" w:eastAsia="lt-LT"/>
        </w:rPr>
        <w:t>Plungės</w:t>
      </w:r>
      <w:r w:rsidR="005B68CC" w:rsidRPr="00AD189B">
        <w:rPr>
          <w:sz w:val="24"/>
          <w:szCs w:val="24"/>
          <w:lang w:val="lt-LT" w:eastAsia="lt-LT"/>
        </w:rPr>
        <w:t xml:space="preserve"> rajono savivaldybės tarybos 2020 m. balandžio 23 d. sprendimą Nr. T1-47 „Dėl Plungės rajono savivaldybės vaikų ir jaunimo socializacijos (vasaros poilsio) programų konkurso tvarkos aprašo patvirtinimo“ ir jį keitusį sprendimą.</w:t>
      </w:r>
    </w:p>
    <w:p w:rsidR="00D9672E" w:rsidRPr="00D9672E" w:rsidRDefault="00D9672E">
      <w:pPr>
        <w:ind w:firstLine="720"/>
        <w:jc w:val="both"/>
        <w:rPr>
          <w:b/>
          <w:sz w:val="24"/>
          <w:szCs w:val="24"/>
          <w:lang w:val="lt-LT" w:eastAsia="en-US"/>
        </w:rPr>
      </w:pPr>
      <w:r w:rsidRPr="00D9672E">
        <w:rPr>
          <w:b/>
          <w:sz w:val="24"/>
          <w:szCs w:val="24"/>
          <w:lang w:val="lt-LT" w:eastAsia="en-US"/>
        </w:rPr>
        <w:t xml:space="preserve">7. Kokios korupcijos pasireiškimo tikimybės, priėmus šį sprendimą, korupcijos vertinimas. </w:t>
      </w:r>
      <w:r w:rsidRPr="00D9672E">
        <w:rPr>
          <w:sz w:val="24"/>
          <w:szCs w:val="24"/>
          <w:lang w:val="lt-LT" w:eastAsia="en-US"/>
        </w:rPr>
        <w:t>Korupcijos pasireiškimo tikimybės nėra. Vertinimas neatliekamas.</w:t>
      </w:r>
    </w:p>
    <w:p w:rsidR="00465613" w:rsidRDefault="00D9672E">
      <w:pPr>
        <w:tabs>
          <w:tab w:val="left" w:pos="720"/>
        </w:tabs>
        <w:ind w:firstLine="720"/>
        <w:jc w:val="both"/>
        <w:rPr>
          <w:sz w:val="24"/>
          <w:szCs w:val="24"/>
          <w:lang w:val="lt-LT" w:eastAsia="en-US"/>
        </w:rPr>
      </w:pPr>
      <w:r w:rsidRPr="00D9672E">
        <w:rPr>
          <w:b/>
          <w:sz w:val="24"/>
          <w:szCs w:val="24"/>
          <w:lang w:val="lt-LT" w:eastAsia="en-US"/>
        </w:rPr>
        <w:t xml:space="preserve">8. Nurodyti, kieno iniciatyva sprendimo projektas yra parengtas. </w:t>
      </w:r>
      <w:r w:rsidR="00465613">
        <w:rPr>
          <w:sz w:val="24"/>
          <w:szCs w:val="24"/>
          <w:lang w:val="lt-LT" w:eastAsia="en-US"/>
        </w:rPr>
        <w:t>Švietimo ir sporto skyriaus.</w:t>
      </w:r>
    </w:p>
    <w:p w:rsidR="00D9672E" w:rsidRPr="00D9672E" w:rsidRDefault="00D9672E">
      <w:pPr>
        <w:tabs>
          <w:tab w:val="left" w:pos="720"/>
        </w:tabs>
        <w:ind w:firstLine="720"/>
        <w:jc w:val="both"/>
        <w:rPr>
          <w:b/>
          <w:sz w:val="24"/>
          <w:szCs w:val="24"/>
          <w:lang w:val="lt-LT" w:eastAsia="en-US"/>
        </w:rPr>
      </w:pPr>
      <w:r w:rsidRPr="00D9672E">
        <w:rPr>
          <w:b/>
          <w:sz w:val="24"/>
          <w:szCs w:val="24"/>
          <w:lang w:val="lt-LT" w:eastAsia="en-US"/>
        </w:rPr>
        <w:t xml:space="preserve">9. Nurodyti, kuri sprendimo projekto ar pridedamos medžiagos dalis (remiantis teisės aktais) yra neskelbtina. </w:t>
      </w:r>
      <w:r w:rsidRPr="00D9672E">
        <w:rPr>
          <w:sz w:val="24"/>
          <w:szCs w:val="24"/>
          <w:lang w:val="lt-LT" w:eastAsia="en-US"/>
        </w:rPr>
        <w:t>Nėra.</w:t>
      </w:r>
    </w:p>
    <w:p w:rsidR="00D9672E" w:rsidRPr="00D9672E" w:rsidRDefault="00D9672E">
      <w:pPr>
        <w:tabs>
          <w:tab w:val="left" w:pos="720"/>
        </w:tabs>
        <w:ind w:firstLine="720"/>
        <w:jc w:val="both"/>
        <w:rPr>
          <w:b/>
          <w:sz w:val="24"/>
          <w:szCs w:val="24"/>
          <w:lang w:val="lt-LT" w:eastAsia="en-US"/>
        </w:rPr>
      </w:pPr>
      <w:r w:rsidRPr="00D9672E">
        <w:rPr>
          <w:b/>
          <w:sz w:val="24"/>
          <w:szCs w:val="24"/>
          <w:lang w:val="lt-LT" w:eastAsia="en-US"/>
        </w:rPr>
        <w:t xml:space="preserve">10. Kam (institucijoms, skyriams, organizacijoms ir t. t.) patvirtintas sprendimas turi būti išsiųstas. </w:t>
      </w:r>
      <w:r w:rsidR="00A338CF">
        <w:rPr>
          <w:sz w:val="24"/>
          <w:szCs w:val="24"/>
          <w:lang w:val="lt-LT" w:eastAsia="en-US"/>
        </w:rPr>
        <w:t>Švietimo i</w:t>
      </w:r>
      <w:r w:rsidR="00D153D3">
        <w:rPr>
          <w:sz w:val="24"/>
          <w:szCs w:val="24"/>
          <w:lang w:val="lt-LT" w:eastAsia="en-US"/>
        </w:rPr>
        <w:t>r sporto skyriui bei skelbiamas T</w:t>
      </w:r>
      <w:r w:rsidR="00A338CF">
        <w:rPr>
          <w:sz w:val="24"/>
          <w:szCs w:val="24"/>
          <w:lang w:val="lt-LT" w:eastAsia="en-US"/>
        </w:rPr>
        <w:t>eisės aktų registre.</w:t>
      </w:r>
    </w:p>
    <w:p w:rsidR="00D9672E" w:rsidRPr="00D9672E" w:rsidRDefault="00D9672E">
      <w:pPr>
        <w:ind w:firstLine="720"/>
        <w:jc w:val="both"/>
        <w:rPr>
          <w:sz w:val="24"/>
          <w:szCs w:val="24"/>
          <w:lang w:val="lt-LT" w:eastAsia="en-US"/>
        </w:rPr>
      </w:pPr>
      <w:r w:rsidRPr="00D9672E">
        <w:rPr>
          <w:b/>
          <w:sz w:val="24"/>
          <w:szCs w:val="24"/>
          <w:lang w:val="lt-LT" w:eastAsia="en-US"/>
        </w:rPr>
        <w:t>11. Kita svarbi informacija</w:t>
      </w:r>
      <w:r w:rsidRPr="00D9672E">
        <w:rPr>
          <w:sz w:val="24"/>
          <w:szCs w:val="24"/>
          <w:lang w:val="lt-LT" w:eastAsia="en-US"/>
        </w:rPr>
        <w:t>. Nėra.</w:t>
      </w:r>
    </w:p>
    <w:p w:rsidR="00D9672E" w:rsidRPr="00D9672E" w:rsidRDefault="00D9672E">
      <w:pPr>
        <w:ind w:firstLine="720"/>
        <w:jc w:val="both"/>
        <w:rPr>
          <w:b/>
          <w:sz w:val="24"/>
          <w:szCs w:val="24"/>
          <w:lang w:val="lt-LT" w:eastAsia="en-US"/>
        </w:rPr>
      </w:pPr>
      <w:r w:rsidRPr="00D9672E">
        <w:rPr>
          <w:b/>
          <w:sz w:val="24"/>
          <w:szCs w:val="24"/>
          <w:lang w:val="lt-LT" w:eastAsia="en-US"/>
        </w:rPr>
        <w:t>12.</w:t>
      </w:r>
      <w:r w:rsidRPr="00D9672E">
        <w:rPr>
          <w:sz w:val="24"/>
          <w:szCs w:val="24"/>
          <w:lang w:val="lt-LT" w:eastAsia="en-US"/>
        </w:rPr>
        <w:t xml:space="preserve"> </w:t>
      </w:r>
      <w:r w:rsidRPr="00D9672E">
        <w:rPr>
          <w:b/>
          <w:sz w:val="24"/>
          <w:szCs w:val="24"/>
          <w:lang w:val="lt-LT" w:eastAsia="en-US"/>
        </w:rPr>
        <w:t xml:space="preserve">Numatomo teisinio reguliavimo poveikio vertinimas. </w:t>
      </w:r>
      <w:r w:rsidRPr="00D9672E">
        <w:rPr>
          <w:sz w:val="24"/>
          <w:szCs w:val="24"/>
          <w:lang w:val="lt-LT" w:eastAsia="en-US"/>
        </w:rPr>
        <w:t>(Pagrįsti, kokios galimos teigiamos, neigiamos pasekmės, priėmus projektą, kokių priemonių reikėtų imtis, kad neigiamų pasekmių būtų išvengta).</w:t>
      </w:r>
      <w:r w:rsidRPr="00D9672E">
        <w:rPr>
          <w:b/>
          <w:sz w:val="24"/>
          <w:szCs w:val="24"/>
          <w:lang w:val="lt-LT"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672E" w:rsidRPr="00D9672E" w:rsidTr="003902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9672E" w:rsidRPr="00D9672E" w:rsidRDefault="00D9672E" w:rsidP="00D9672E">
            <w:pPr>
              <w:widowControl w:val="0"/>
              <w:ind w:firstLine="720"/>
              <w:jc w:val="center"/>
              <w:rPr>
                <w:rFonts w:eastAsia="Lucida Sans Unicode"/>
                <w:b/>
                <w:kern w:val="2"/>
                <w:sz w:val="24"/>
                <w:szCs w:val="24"/>
                <w:lang w:val="lt-LT" w:eastAsia="en-US" w:bidi="lo-LA"/>
              </w:rPr>
            </w:pPr>
            <w:r w:rsidRPr="00D9672E">
              <w:rPr>
                <w:rFonts w:eastAsia="Lucida Sans Unicode"/>
                <w:b/>
                <w:kern w:val="2"/>
                <w:sz w:val="24"/>
                <w:szCs w:val="24"/>
                <w:lang w:val="lt-LT"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9672E" w:rsidRPr="00D9672E" w:rsidRDefault="00D9672E" w:rsidP="00D9672E">
            <w:pPr>
              <w:widowControl w:val="0"/>
              <w:ind w:firstLine="720"/>
              <w:jc w:val="center"/>
              <w:rPr>
                <w:rFonts w:eastAsia="Lucida Sans Unicode"/>
                <w:b/>
                <w:bCs/>
                <w:kern w:val="2"/>
                <w:sz w:val="24"/>
                <w:szCs w:val="24"/>
                <w:lang w:val="lt-LT" w:eastAsia="en-US"/>
              </w:rPr>
            </w:pPr>
            <w:r w:rsidRPr="00D9672E">
              <w:rPr>
                <w:rFonts w:eastAsia="Lucida Sans Unicode"/>
                <w:b/>
                <w:bCs/>
                <w:kern w:val="2"/>
                <w:sz w:val="24"/>
                <w:szCs w:val="24"/>
                <w:lang w:val="lt-LT" w:eastAsia="en-US"/>
              </w:rPr>
              <w:t>Numatomo teisinio reguliavimo poveikio vertinimo rezultatai</w:t>
            </w:r>
          </w:p>
        </w:tc>
      </w:tr>
      <w:tr w:rsidR="00D9672E" w:rsidRPr="00D9672E" w:rsidTr="003902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672E" w:rsidRPr="00D9672E" w:rsidRDefault="00D9672E" w:rsidP="00D9672E">
            <w:pPr>
              <w:ind w:firstLine="720"/>
              <w:jc w:val="both"/>
              <w:rPr>
                <w:rFonts w:eastAsia="Lucida Sans Unicode"/>
                <w:b/>
                <w:kern w:val="2"/>
                <w:sz w:val="24"/>
                <w:szCs w:val="24"/>
                <w:lang w:val="lt-LT" w:eastAsia="en-US"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b/>
                <w:kern w:val="2"/>
                <w:sz w:val="24"/>
                <w:szCs w:val="24"/>
                <w:lang w:val="lt-LT" w:eastAsia="en-US"/>
              </w:rPr>
            </w:pPr>
            <w:r w:rsidRPr="00D9672E">
              <w:rPr>
                <w:rFonts w:eastAsia="Lucida Sans Unicode"/>
                <w:b/>
                <w:kern w:val="2"/>
                <w:sz w:val="24"/>
                <w:szCs w:val="24"/>
                <w:lang w:val="lt-LT" w:eastAsia="en-US"/>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b/>
                <w:kern w:val="2"/>
                <w:sz w:val="24"/>
                <w:szCs w:val="24"/>
                <w:lang w:val="lt-LT" w:eastAsia="en-US" w:bidi="lo-LA"/>
              </w:rPr>
            </w:pPr>
            <w:r w:rsidRPr="00D9672E">
              <w:rPr>
                <w:rFonts w:eastAsia="Lucida Sans Unicode"/>
                <w:b/>
                <w:kern w:val="2"/>
                <w:sz w:val="24"/>
                <w:szCs w:val="24"/>
                <w:lang w:val="lt-LT" w:eastAsia="en-US"/>
              </w:rPr>
              <w:t>Neigiamas poveikis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bl>
    <w:p w:rsidR="00D9672E" w:rsidRPr="00D9672E" w:rsidRDefault="00D9672E" w:rsidP="00D9672E">
      <w:pPr>
        <w:widowControl w:val="0"/>
        <w:ind w:firstLine="720"/>
        <w:jc w:val="both"/>
        <w:rPr>
          <w:rFonts w:eastAsia="Lucida Sans Unicode"/>
          <w:kern w:val="2"/>
          <w:sz w:val="24"/>
          <w:szCs w:val="24"/>
          <w:lang w:val="lt-LT" w:eastAsia="en-US"/>
        </w:rPr>
      </w:pPr>
    </w:p>
    <w:p w:rsidR="00D9672E" w:rsidRPr="00D9672E" w:rsidRDefault="00D9672E" w:rsidP="00D9672E">
      <w:pPr>
        <w:widowControl w:val="0"/>
        <w:ind w:firstLine="720"/>
        <w:jc w:val="both"/>
        <w:rPr>
          <w:rFonts w:eastAsia="Lucida Sans Unicode"/>
          <w:kern w:val="2"/>
          <w:sz w:val="24"/>
          <w:szCs w:val="24"/>
          <w:lang w:val="lt-LT" w:eastAsia="en-US"/>
        </w:rPr>
      </w:pPr>
    </w:p>
    <w:p w:rsidR="00D9672E" w:rsidRPr="00D9672E" w:rsidRDefault="00D153D3" w:rsidP="00D9672E">
      <w:pPr>
        <w:jc w:val="both"/>
        <w:rPr>
          <w:rFonts w:eastAsia="Calibri"/>
          <w:i/>
          <w:sz w:val="24"/>
          <w:szCs w:val="24"/>
          <w:u w:val="single"/>
          <w:lang w:val="lt-LT" w:eastAsia="en-US"/>
        </w:rPr>
      </w:pPr>
      <w:r>
        <w:rPr>
          <w:rFonts w:eastAsia="Lucida Sans Unicode"/>
          <w:kern w:val="2"/>
          <w:sz w:val="24"/>
          <w:szCs w:val="24"/>
          <w:lang w:val="lt-LT" w:eastAsia="en-US"/>
        </w:rPr>
        <w:t xml:space="preserve"> </w:t>
      </w:r>
      <w:r w:rsidR="00D9672E" w:rsidRPr="00D9672E">
        <w:rPr>
          <w:rFonts w:eastAsia="Lucida Sans Unicode"/>
          <w:kern w:val="2"/>
          <w:sz w:val="24"/>
          <w:szCs w:val="24"/>
          <w:lang w:val="lt-LT" w:eastAsia="en-US"/>
        </w:rPr>
        <w:t xml:space="preserve">Rengėja </w:t>
      </w:r>
      <w:r w:rsidR="00D9672E" w:rsidRPr="00D9672E">
        <w:rPr>
          <w:rFonts w:eastAsia="Lucida Sans Unicode"/>
          <w:bCs/>
          <w:sz w:val="24"/>
          <w:szCs w:val="24"/>
          <w:lang w:val="lt-LT" w:eastAsia="en-US"/>
        </w:rPr>
        <w:t xml:space="preserve">Švietimo ir sporto skyriaus vyr. specialistė                                            </w:t>
      </w:r>
      <w:r w:rsidR="00D9672E" w:rsidRPr="00D9672E">
        <w:rPr>
          <w:rFonts w:eastAsia="Lucida Sans Unicode"/>
          <w:bCs/>
          <w:sz w:val="24"/>
          <w:szCs w:val="24"/>
          <w:lang w:val="lt-LT" w:eastAsia="en-US"/>
        </w:rPr>
        <w:tab/>
        <w:t>Julija Čiuželienė</w:t>
      </w:r>
    </w:p>
    <w:p w:rsidR="00241D5C" w:rsidRDefault="00241D5C" w:rsidP="001F703A">
      <w:pPr>
        <w:widowControl w:val="0"/>
        <w:jc w:val="center"/>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184" w:rsidRDefault="00CE2184" w:rsidP="006D2150">
      <w:r>
        <w:separator/>
      </w:r>
    </w:p>
  </w:endnote>
  <w:endnote w:type="continuationSeparator" w:id="0">
    <w:p w:rsidR="00CE2184" w:rsidRDefault="00CE2184"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184" w:rsidRDefault="00CE2184" w:rsidP="006D2150">
      <w:r>
        <w:separator/>
      </w:r>
    </w:p>
  </w:footnote>
  <w:footnote w:type="continuationSeparator" w:id="0">
    <w:p w:rsidR="00CE2184" w:rsidRDefault="00CE2184"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18" w:rsidRPr="00B332CB" w:rsidRDefault="002A3618" w:rsidP="003452CE">
    <w:pPr>
      <w:pStyle w:val="Antrats"/>
      <w:jc w:val="right"/>
      <w:rPr>
        <w:sz w:val="24"/>
        <w:szCs w:val="24"/>
        <w:lang w:val="lt-LT"/>
      </w:rPr>
    </w:pPr>
    <w:r>
      <w:rPr>
        <w:sz w:val="24"/>
        <w:lang w:val="lt-LT"/>
      </w:rPr>
      <w:tab/>
    </w:r>
    <w:r>
      <w:rPr>
        <w:sz w:val="24"/>
        <w:lang w:val="lt-LT"/>
      </w:rPr>
      <w:tab/>
    </w:r>
    <w:r>
      <w:rPr>
        <w:lang w:val="lt-L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37B8"/>
    <w:rsid w:val="0001740B"/>
    <w:rsid w:val="00020FCA"/>
    <w:rsid w:val="00031295"/>
    <w:rsid w:val="000314B8"/>
    <w:rsid w:val="00031B4C"/>
    <w:rsid w:val="000344E8"/>
    <w:rsid w:val="000372A8"/>
    <w:rsid w:val="00047262"/>
    <w:rsid w:val="000559BD"/>
    <w:rsid w:val="00064A9F"/>
    <w:rsid w:val="00073F32"/>
    <w:rsid w:val="000861CB"/>
    <w:rsid w:val="00086CFC"/>
    <w:rsid w:val="000D03F5"/>
    <w:rsid w:val="000E6DC5"/>
    <w:rsid w:val="000E7DCE"/>
    <w:rsid w:val="000F76C0"/>
    <w:rsid w:val="00110E84"/>
    <w:rsid w:val="00120FAA"/>
    <w:rsid w:val="0012361E"/>
    <w:rsid w:val="00132B22"/>
    <w:rsid w:val="0014514D"/>
    <w:rsid w:val="0014574C"/>
    <w:rsid w:val="001740C6"/>
    <w:rsid w:val="00176D8E"/>
    <w:rsid w:val="00181B84"/>
    <w:rsid w:val="001A1BFC"/>
    <w:rsid w:val="001A4AA8"/>
    <w:rsid w:val="001A69C4"/>
    <w:rsid w:val="001A7473"/>
    <w:rsid w:val="001B42EF"/>
    <w:rsid w:val="001B58DB"/>
    <w:rsid w:val="001C15EA"/>
    <w:rsid w:val="001D0E4E"/>
    <w:rsid w:val="001F703A"/>
    <w:rsid w:val="002026B3"/>
    <w:rsid w:val="00205406"/>
    <w:rsid w:val="0020546C"/>
    <w:rsid w:val="00207FF8"/>
    <w:rsid w:val="00225169"/>
    <w:rsid w:val="00230AAB"/>
    <w:rsid w:val="00241D5C"/>
    <w:rsid w:val="002473EF"/>
    <w:rsid w:val="00265144"/>
    <w:rsid w:val="00273544"/>
    <w:rsid w:val="0027709C"/>
    <w:rsid w:val="002A3618"/>
    <w:rsid w:val="002C10FA"/>
    <w:rsid w:val="002C1E93"/>
    <w:rsid w:val="002D2631"/>
    <w:rsid w:val="002E24AA"/>
    <w:rsid w:val="002E2826"/>
    <w:rsid w:val="002E6A14"/>
    <w:rsid w:val="003042F1"/>
    <w:rsid w:val="003061F1"/>
    <w:rsid w:val="003220C3"/>
    <w:rsid w:val="00342AD5"/>
    <w:rsid w:val="00344040"/>
    <w:rsid w:val="003452CE"/>
    <w:rsid w:val="00350545"/>
    <w:rsid w:val="00352C43"/>
    <w:rsid w:val="00384772"/>
    <w:rsid w:val="00390261"/>
    <w:rsid w:val="00390DBF"/>
    <w:rsid w:val="003F3915"/>
    <w:rsid w:val="003F4F08"/>
    <w:rsid w:val="00413F7A"/>
    <w:rsid w:val="00420970"/>
    <w:rsid w:val="0042317D"/>
    <w:rsid w:val="00437E3E"/>
    <w:rsid w:val="00440530"/>
    <w:rsid w:val="004531E7"/>
    <w:rsid w:val="004543BD"/>
    <w:rsid w:val="00454B58"/>
    <w:rsid w:val="00455F4E"/>
    <w:rsid w:val="00465613"/>
    <w:rsid w:val="0046753E"/>
    <w:rsid w:val="00470E97"/>
    <w:rsid w:val="00477279"/>
    <w:rsid w:val="00493616"/>
    <w:rsid w:val="004A091E"/>
    <w:rsid w:val="004B0794"/>
    <w:rsid w:val="004B1D58"/>
    <w:rsid w:val="004C71F8"/>
    <w:rsid w:val="004D2706"/>
    <w:rsid w:val="004D4C08"/>
    <w:rsid w:val="004D56A5"/>
    <w:rsid w:val="004E5FA2"/>
    <w:rsid w:val="00505C47"/>
    <w:rsid w:val="00514B95"/>
    <w:rsid w:val="00516138"/>
    <w:rsid w:val="00544E0D"/>
    <w:rsid w:val="00547677"/>
    <w:rsid w:val="00565360"/>
    <w:rsid w:val="00565F77"/>
    <w:rsid w:val="00585E9C"/>
    <w:rsid w:val="00591D6E"/>
    <w:rsid w:val="005A3FBF"/>
    <w:rsid w:val="005A7ACC"/>
    <w:rsid w:val="005B68CC"/>
    <w:rsid w:val="005C26D4"/>
    <w:rsid w:val="00601520"/>
    <w:rsid w:val="006128C0"/>
    <w:rsid w:val="00613084"/>
    <w:rsid w:val="00620D59"/>
    <w:rsid w:val="00647FB1"/>
    <w:rsid w:val="0065367D"/>
    <w:rsid w:val="00660A19"/>
    <w:rsid w:val="00661751"/>
    <w:rsid w:val="00677C91"/>
    <w:rsid w:val="00682C31"/>
    <w:rsid w:val="00684B58"/>
    <w:rsid w:val="00685CC1"/>
    <w:rsid w:val="00693123"/>
    <w:rsid w:val="00697A89"/>
    <w:rsid w:val="006A5F12"/>
    <w:rsid w:val="006A63B6"/>
    <w:rsid w:val="006B48F1"/>
    <w:rsid w:val="006C58D3"/>
    <w:rsid w:val="006C6E74"/>
    <w:rsid w:val="006D0183"/>
    <w:rsid w:val="006D2150"/>
    <w:rsid w:val="006D2402"/>
    <w:rsid w:val="006D34A4"/>
    <w:rsid w:val="006F7152"/>
    <w:rsid w:val="00703CAC"/>
    <w:rsid w:val="00715496"/>
    <w:rsid w:val="00725FEC"/>
    <w:rsid w:val="0072755B"/>
    <w:rsid w:val="00741467"/>
    <w:rsid w:val="00750B5C"/>
    <w:rsid w:val="00796766"/>
    <w:rsid w:val="007A2BBF"/>
    <w:rsid w:val="007C1025"/>
    <w:rsid w:val="007D068C"/>
    <w:rsid w:val="007D3208"/>
    <w:rsid w:val="007E12DC"/>
    <w:rsid w:val="007E147D"/>
    <w:rsid w:val="007E3F8A"/>
    <w:rsid w:val="007F000C"/>
    <w:rsid w:val="007F7DEA"/>
    <w:rsid w:val="00800229"/>
    <w:rsid w:val="0080155B"/>
    <w:rsid w:val="00813574"/>
    <w:rsid w:val="00813884"/>
    <w:rsid w:val="008262FF"/>
    <w:rsid w:val="0083386A"/>
    <w:rsid w:val="008351B9"/>
    <w:rsid w:val="00856911"/>
    <w:rsid w:val="00856CE1"/>
    <w:rsid w:val="0087715E"/>
    <w:rsid w:val="0088624E"/>
    <w:rsid w:val="008A2C85"/>
    <w:rsid w:val="008A732D"/>
    <w:rsid w:val="008B2842"/>
    <w:rsid w:val="008B5462"/>
    <w:rsid w:val="008C720D"/>
    <w:rsid w:val="008E3151"/>
    <w:rsid w:val="008E3214"/>
    <w:rsid w:val="008E379A"/>
    <w:rsid w:val="008E4574"/>
    <w:rsid w:val="008E726C"/>
    <w:rsid w:val="008F4C72"/>
    <w:rsid w:val="008F591E"/>
    <w:rsid w:val="00914E95"/>
    <w:rsid w:val="00914F4B"/>
    <w:rsid w:val="00916D3D"/>
    <w:rsid w:val="009240F6"/>
    <w:rsid w:val="00924F1B"/>
    <w:rsid w:val="009341EB"/>
    <w:rsid w:val="0094389B"/>
    <w:rsid w:val="00964B13"/>
    <w:rsid w:val="00965A12"/>
    <w:rsid w:val="009A6E08"/>
    <w:rsid w:val="009A774A"/>
    <w:rsid w:val="009B1CD5"/>
    <w:rsid w:val="009D7541"/>
    <w:rsid w:val="009E1C95"/>
    <w:rsid w:val="009F1853"/>
    <w:rsid w:val="00A10844"/>
    <w:rsid w:val="00A12B29"/>
    <w:rsid w:val="00A14A43"/>
    <w:rsid w:val="00A207B9"/>
    <w:rsid w:val="00A20B8A"/>
    <w:rsid w:val="00A338CF"/>
    <w:rsid w:val="00A3419C"/>
    <w:rsid w:val="00A50779"/>
    <w:rsid w:val="00A511F8"/>
    <w:rsid w:val="00A5492E"/>
    <w:rsid w:val="00A55A3A"/>
    <w:rsid w:val="00A603C8"/>
    <w:rsid w:val="00A61C38"/>
    <w:rsid w:val="00A71604"/>
    <w:rsid w:val="00A74D21"/>
    <w:rsid w:val="00A76B96"/>
    <w:rsid w:val="00A839EC"/>
    <w:rsid w:val="00A90AE1"/>
    <w:rsid w:val="00A95722"/>
    <w:rsid w:val="00AB792C"/>
    <w:rsid w:val="00AC1EAB"/>
    <w:rsid w:val="00AD14CE"/>
    <w:rsid w:val="00AD189B"/>
    <w:rsid w:val="00AD6DDB"/>
    <w:rsid w:val="00B001EA"/>
    <w:rsid w:val="00B04840"/>
    <w:rsid w:val="00B105BC"/>
    <w:rsid w:val="00B168DF"/>
    <w:rsid w:val="00B210CE"/>
    <w:rsid w:val="00B23BEB"/>
    <w:rsid w:val="00B25DDF"/>
    <w:rsid w:val="00B332CB"/>
    <w:rsid w:val="00B3588D"/>
    <w:rsid w:val="00B442E2"/>
    <w:rsid w:val="00B5269C"/>
    <w:rsid w:val="00B60EB1"/>
    <w:rsid w:val="00B62B89"/>
    <w:rsid w:val="00B71A02"/>
    <w:rsid w:val="00B80B82"/>
    <w:rsid w:val="00B8530D"/>
    <w:rsid w:val="00BC2D23"/>
    <w:rsid w:val="00BD2494"/>
    <w:rsid w:val="00BE4F34"/>
    <w:rsid w:val="00BE79BF"/>
    <w:rsid w:val="00C01A2A"/>
    <w:rsid w:val="00C205CA"/>
    <w:rsid w:val="00C41162"/>
    <w:rsid w:val="00C41ADC"/>
    <w:rsid w:val="00C50599"/>
    <w:rsid w:val="00C53A0A"/>
    <w:rsid w:val="00C55246"/>
    <w:rsid w:val="00C70C93"/>
    <w:rsid w:val="00C7246E"/>
    <w:rsid w:val="00C7321A"/>
    <w:rsid w:val="00C82A70"/>
    <w:rsid w:val="00CA1598"/>
    <w:rsid w:val="00CB1356"/>
    <w:rsid w:val="00CD0BDC"/>
    <w:rsid w:val="00CD635D"/>
    <w:rsid w:val="00CE0D32"/>
    <w:rsid w:val="00CE2184"/>
    <w:rsid w:val="00CF35ED"/>
    <w:rsid w:val="00CF39EF"/>
    <w:rsid w:val="00CF68C3"/>
    <w:rsid w:val="00D115F7"/>
    <w:rsid w:val="00D118FB"/>
    <w:rsid w:val="00D153D3"/>
    <w:rsid w:val="00D31B8B"/>
    <w:rsid w:val="00D33558"/>
    <w:rsid w:val="00D37537"/>
    <w:rsid w:val="00D56163"/>
    <w:rsid w:val="00D753D5"/>
    <w:rsid w:val="00D805E0"/>
    <w:rsid w:val="00D9672E"/>
    <w:rsid w:val="00D96E0B"/>
    <w:rsid w:val="00DA19F7"/>
    <w:rsid w:val="00DC4AB8"/>
    <w:rsid w:val="00DC5317"/>
    <w:rsid w:val="00DD59BB"/>
    <w:rsid w:val="00DE09D4"/>
    <w:rsid w:val="00DE569B"/>
    <w:rsid w:val="00DF000E"/>
    <w:rsid w:val="00DF0684"/>
    <w:rsid w:val="00DF76F7"/>
    <w:rsid w:val="00DF7B6D"/>
    <w:rsid w:val="00E12E16"/>
    <w:rsid w:val="00E30CEE"/>
    <w:rsid w:val="00E32CF8"/>
    <w:rsid w:val="00E439C9"/>
    <w:rsid w:val="00E476F8"/>
    <w:rsid w:val="00E64905"/>
    <w:rsid w:val="00E6522D"/>
    <w:rsid w:val="00E6637B"/>
    <w:rsid w:val="00E711B8"/>
    <w:rsid w:val="00E725C7"/>
    <w:rsid w:val="00E73504"/>
    <w:rsid w:val="00E7434B"/>
    <w:rsid w:val="00E90C5B"/>
    <w:rsid w:val="00EA57B1"/>
    <w:rsid w:val="00ED5041"/>
    <w:rsid w:val="00EE4570"/>
    <w:rsid w:val="00EF778C"/>
    <w:rsid w:val="00F14EF5"/>
    <w:rsid w:val="00F24092"/>
    <w:rsid w:val="00F27493"/>
    <w:rsid w:val="00F42EE0"/>
    <w:rsid w:val="00F43A58"/>
    <w:rsid w:val="00F4710E"/>
    <w:rsid w:val="00F5072A"/>
    <w:rsid w:val="00F752BB"/>
    <w:rsid w:val="00F966CA"/>
    <w:rsid w:val="00F97D67"/>
    <w:rsid w:val="00FA2D06"/>
    <w:rsid w:val="00FC3CCA"/>
    <w:rsid w:val="00FC503D"/>
    <w:rsid w:val="00FF2058"/>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0A35A-098F-4575-BE3C-927E7AC15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17</Pages>
  <Words>22744</Words>
  <Characters>12965</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Štuikytė</cp:lastModifiedBy>
  <cp:revision>20</cp:revision>
  <cp:lastPrinted>2022-04-07T11:49:00Z</cp:lastPrinted>
  <dcterms:created xsi:type="dcterms:W3CDTF">2022-04-06T12:15:00Z</dcterms:created>
  <dcterms:modified xsi:type="dcterms:W3CDTF">2022-04-08T11:26:00Z</dcterms:modified>
</cp:coreProperties>
</file>