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70A" w:rsidRDefault="00F4670A" w:rsidP="00B70BA3">
      <w:pPr>
        <w:pStyle w:val="Default"/>
        <w:jc w:val="center"/>
        <w:rPr>
          <w:b/>
        </w:rPr>
      </w:pPr>
      <w:r>
        <w:rPr>
          <w:b/>
        </w:rPr>
        <w:t>FINANSŲ IR BIUDŽETO SKYRIUS</w:t>
      </w:r>
    </w:p>
    <w:p w:rsidR="00ED1446" w:rsidRDefault="00ED1446" w:rsidP="00F7494E">
      <w:pPr>
        <w:pStyle w:val="Default"/>
      </w:pPr>
    </w:p>
    <w:p w:rsidR="00F4670A" w:rsidRPr="00F7494E" w:rsidRDefault="00F4670A" w:rsidP="00F7494E">
      <w:pPr>
        <w:pStyle w:val="Default"/>
      </w:pPr>
      <w:r>
        <w:t>Ekonomiko</w:t>
      </w:r>
      <w:r w:rsidR="00184C2D">
        <w:t>s</w:t>
      </w:r>
      <w:r>
        <w:t>, finansų ir biudžeto komitetui</w:t>
      </w:r>
    </w:p>
    <w:p w:rsidR="00F4670A" w:rsidRDefault="00F4670A" w:rsidP="00B70BA3">
      <w:pPr>
        <w:pStyle w:val="Default"/>
        <w:jc w:val="center"/>
        <w:rPr>
          <w:b/>
          <w:sz w:val="28"/>
          <w:szCs w:val="28"/>
        </w:rPr>
      </w:pPr>
    </w:p>
    <w:p w:rsidR="00B70BA3" w:rsidRPr="00F7494E" w:rsidRDefault="00D044F6" w:rsidP="00B70BA3">
      <w:pPr>
        <w:pStyle w:val="Default"/>
        <w:jc w:val="center"/>
        <w:rPr>
          <w:b/>
        </w:rPr>
      </w:pPr>
      <w:r>
        <w:rPr>
          <w:b/>
        </w:rPr>
        <w:t>PLUNGĖS RAJONO SAVIVALDYBĖS 2023</w:t>
      </w:r>
      <w:r w:rsidR="00F4670A" w:rsidRPr="00F7494E">
        <w:rPr>
          <w:b/>
        </w:rPr>
        <w:t xml:space="preserve"> M. BIUDŽETO FORMAVIMO GAIRĖS</w:t>
      </w:r>
    </w:p>
    <w:p w:rsidR="00B70BA3" w:rsidRPr="008F4D3A" w:rsidRDefault="00B70BA3" w:rsidP="00B70BA3">
      <w:pPr>
        <w:jc w:val="both"/>
      </w:pPr>
    </w:p>
    <w:p w:rsidR="00B70BA3" w:rsidRPr="008F4D3A" w:rsidRDefault="00FF4DEC" w:rsidP="00420939">
      <w:pPr>
        <w:ind w:firstLine="720"/>
        <w:jc w:val="both"/>
      </w:pPr>
      <w:r>
        <w:t xml:space="preserve">Vadovaujantis </w:t>
      </w:r>
      <w:r w:rsidR="00420939">
        <w:t>Plungės rajono s</w:t>
      </w:r>
      <w:r>
        <w:t>avivaldybės administracijos direktoriaus 202</w:t>
      </w:r>
      <w:r w:rsidR="00D044F6">
        <w:t>2</w:t>
      </w:r>
      <w:r>
        <w:t xml:space="preserve"> m. rugsėjo </w:t>
      </w:r>
      <w:r w:rsidR="00FF6B14">
        <w:t>1</w:t>
      </w:r>
      <w:r w:rsidR="00D044F6">
        <w:t>5</w:t>
      </w:r>
      <w:r>
        <w:t xml:space="preserve"> d. įsakymu Nr. DE-</w:t>
      </w:r>
      <w:r w:rsidR="00D044F6">
        <w:t>933</w:t>
      </w:r>
      <w:r>
        <w:t xml:space="preserve"> „Dėl </w:t>
      </w:r>
      <w:r w:rsidR="00FF6B14">
        <w:t xml:space="preserve">Plungės rajono </w:t>
      </w:r>
      <w:r w:rsidR="00D044F6">
        <w:t xml:space="preserve">savivaldybės 2023 metų </w:t>
      </w:r>
      <w:r>
        <w:t>biudžeto projekto rengimo darbų grafiko patvirtinimo“</w:t>
      </w:r>
      <w:r w:rsidR="00F4670A">
        <w:t>,</w:t>
      </w:r>
      <w:r>
        <w:t xml:space="preserve"> pradėtas rengti 202</w:t>
      </w:r>
      <w:r w:rsidR="00D044F6">
        <w:t>3</w:t>
      </w:r>
      <w:r>
        <w:t xml:space="preserve"> m. Savivaldybės biudžeto projektas. </w:t>
      </w:r>
    </w:p>
    <w:p w:rsidR="005B77C7" w:rsidRDefault="00FF6B14" w:rsidP="003358E1">
      <w:pPr>
        <w:ind w:firstLine="720"/>
        <w:jc w:val="both"/>
      </w:pPr>
      <w:r>
        <w:t>202</w:t>
      </w:r>
      <w:r w:rsidR="00D044F6">
        <w:t>2</w:t>
      </w:r>
      <w:r>
        <w:t xml:space="preserve"> m. </w:t>
      </w:r>
      <w:r w:rsidR="00D044F6">
        <w:t>lapkričio</w:t>
      </w:r>
      <w:r>
        <w:t xml:space="preserve"> </w:t>
      </w:r>
      <w:r w:rsidR="00D044F6">
        <w:t>22</w:t>
      </w:r>
      <w:r>
        <w:t xml:space="preserve"> d. </w:t>
      </w:r>
      <w:r w:rsidR="00B70BA3" w:rsidRPr="008F4D3A">
        <w:t xml:space="preserve">Lietuvos Respublikos </w:t>
      </w:r>
      <w:r>
        <w:t xml:space="preserve">Seimas patvirtino </w:t>
      </w:r>
      <w:r w:rsidR="00B70BA3" w:rsidRPr="008F4D3A">
        <w:t>202</w:t>
      </w:r>
      <w:r w:rsidR="00D044F6">
        <w:t>3</w:t>
      </w:r>
      <w:r w:rsidR="00B70BA3" w:rsidRPr="008F4D3A">
        <w:t xml:space="preserve"> metų valstybės biudžeto ir savivaldybių biudžetų finansinių rodiklių patvirtinimo įstatym</w:t>
      </w:r>
      <w:r>
        <w:t>ą</w:t>
      </w:r>
      <w:r w:rsidR="00B70BA3" w:rsidRPr="008F4D3A">
        <w:t xml:space="preserve">. </w:t>
      </w:r>
    </w:p>
    <w:p w:rsidR="00B70BA3" w:rsidRDefault="00B70BA3" w:rsidP="00420939">
      <w:pPr>
        <w:ind w:firstLine="720"/>
        <w:jc w:val="both"/>
      </w:pPr>
      <w:r w:rsidRPr="007F5503">
        <w:t>Įstatymo projekte numatyta gyventojų pajamų mokesčio dalis (procentais), tenkanti visų savivaldybių biudžetams nuo šio mokesčio pajamų į konsoliduotus valstybės biudžetą ir savivaldybių biudž</w:t>
      </w:r>
      <w:r w:rsidR="00D044F6">
        <w:t>etus – 50,88</w:t>
      </w:r>
      <w:r w:rsidR="00FF3428">
        <w:t> pr</w:t>
      </w:r>
      <w:r w:rsidR="00D044F6">
        <w:t>ocento (2022</w:t>
      </w:r>
      <w:r w:rsidRPr="007F5503">
        <w:t xml:space="preserve"> m. </w:t>
      </w:r>
      <w:r w:rsidRPr="005D4461">
        <w:t>yra</w:t>
      </w:r>
      <w:r w:rsidR="00D044F6" w:rsidRPr="005D4461">
        <w:t xml:space="preserve"> </w:t>
      </w:r>
      <w:r w:rsidR="005D4461" w:rsidRPr="005D4461">
        <w:t>48,07</w:t>
      </w:r>
      <w:r w:rsidRPr="005D4461">
        <w:t>),</w:t>
      </w:r>
      <w:r>
        <w:rPr>
          <w:lang w:eastAsia="lt-LT"/>
        </w:rPr>
        <w:t xml:space="preserve"> gyventojų pajamų mokesčio dalis (procentais</w:t>
      </w:r>
      <w:r w:rsidRPr="00A520A1">
        <w:rPr>
          <w:lang w:eastAsia="lt-LT"/>
        </w:rPr>
        <w:t xml:space="preserve">) </w:t>
      </w:r>
      <w:r w:rsidR="00BB52D2">
        <w:rPr>
          <w:lang w:eastAsia="lt-LT"/>
        </w:rPr>
        <w:t>–</w:t>
      </w:r>
      <w:r w:rsidR="00BB52D2" w:rsidRPr="00A520A1">
        <w:rPr>
          <w:lang w:eastAsia="lt-LT"/>
        </w:rPr>
        <w:t xml:space="preserve"> </w:t>
      </w:r>
      <w:r w:rsidR="00D044F6">
        <w:rPr>
          <w:rFonts w:ascii="TimesLT" w:hAnsi="TimesLT"/>
        </w:rPr>
        <w:t>1,</w:t>
      </w:r>
      <w:r w:rsidR="00D044F6" w:rsidRPr="005D4461">
        <w:rPr>
          <w:rFonts w:ascii="TimesLT" w:hAnsi="TimesLT"/>
        </w:rPr>
        <w:t>1038</w:t>
      </w:r>
      <w:r w:rsidR="00FF3428" w:rsidRPr="005D4461">
        <w:t xml:space="preserve"> (202</w:t>
      </w:r>
      <w:r w:rsidR="00D044F6" w:rsidRPr="005D4461">
        <w:t>2</w:t>
      </w:r>
      <w:r w:rsidRPr="005D4461">
        <w:t xml:space="preserve"> m. yra </w:t>
      </w:r>
      <w:r w:rsidR="00D044F6" w:rsidRPr="005D4461">
        <w:rPr>
          <w:rFonts w:ascii="TimesLT" w:hAnsi="TimesLT"/>
        </w:rPr>
        <w:t>1,106</w:t>
      </w:r>
      <w:r w:rsidR="005D4461" w:rsidRPr="005D4461">
        <w:rPr>
          <w:rFonts w:ascii="TimesLT" w:hAnsi="TimesLT"/>
        </w:rPr>
        <w:t>8</w:t>
      </w:r>
      <w:r w:rsidRPr="005D4461">
        <w:t>).</w:t>
      </w:r>
    </w:p>
    <w:p w:rsidR="00D67042" w:rsidRDefault="00D67042" w:rsidP="003358E1">
      <w:pPr>
        <w:ind w:firstLine="720"/>
        <w:jc w:val="both"/>
      </w:pPr>
      <w:r>
        <w:t xml:space="preserve">Plungės rajono savivaldybei </w:t>
      </w:r>
      <w:r w:rsidRPr="008F4D3A">
        <w:t>202</w:t>
      </w:r>
      <w:r w:rsidR="00D044F6">
        <w:t>3</w:t>
      </w:r>
      <w:r w:rsidRPr="008F4D3A">
        <w:t xml:space="preserve"> metams</w:t>
      </w:r>
      <w:r>
        <w:t xml:space="preserve"> įstatymu patvirtintas gyventojų pajamų mokesčio planas – </w:t>
      </w:r>
      <w:r w:rsidR="00D044F6">
        <w:t>28 527</w:t>
      </w:r>
      <w:r w:rsidR="00352793">
        <w:t xml:space="preserve"> tūkst. eurų, t. y. 3</w:t>
      </w:r>
      <w:r>
        <w:t xml:space="preserve"> mln. </w:t>
      </w:r>
      <w:r w:rsidR="00420939">
        <w:t>e</w:t>
      </w:r>
      <w:r>
        <w:t>urų</w:t>
      </w:r>
      <w:r w:rsidR="00F4670A">
        <w:t>,</w:t>
      </w:r>
      <w:r>
        <w:t xml:space="preserve"> arba 1</w:t>
      </w:r>
      <w:r w:rsidR="00352793">
        <w:t>1,</w:t>
      </w:r>
      <w:r w:rsidR="00ED1446">
        <w:t>8</w:t>
      </w:r>
      <w:r w:rsidRPr="008F4D3A">
        <w:t xml:space="preserve"> procento</w:t>
      </w:r>
      <w:r>
        <w:t xml:space="preserve"> didesnis nei šiuo metu 202</w:t>
      </w:r>
      <w:r w:rsidR="00352793">
        <w:t>2</w:t>
      </w:r>
      <w:r>
        <w:t xml:space="preserve"> metams patvirtintas gyventojų pajamų mokesčio planas.</w:t>
      </w:r>
      <w:r w:rsidR="007E655F">
        <w:t xml:space="preserve"> Prognozuojama, kad</w:t>
      </w:r>
      <w:r>
        <w:t xml:space="preserve"> 202</w:t>
      </w:r>
      <w:r w:rsidR="00352793">
        <w:t>2</w:t>
      </w:r>
      <w:r>
        <w:t xml:space="preserve"> m. </w:t>
      </w:r>
      <w:r w:rsidR="007E655F">
        <w:t xml:space="preserve">GPM </w:t>
      </w:r>
      <w:r>
        <w:t xml:space="preserve">pajamų planas </w:t>
      </w:r>
      <w:r w:rsidR="007E655F">
        <w:t>bus įvykdytas.</w:t>
      </w:r>
    </w:p>
    <w:p w:rsidR="00B70BA3" w:rsidRDefault="007E655F" w:rsidP="003358E1">
      <w:pPr>
        <w:ind w:firstLine="720"/>
        <w:jc w:val="both"/>
      </w:pPr>
      <w:r w:rsidRPr="008F4D3A">
        <w:t>202</w:t>
      </w:r>
      <w:r w:rsidR="00352793">
        <w:t>3</w:t>
      </w:r>
      <w:r w:rsidRPr="008F4D3A">
        <w:t xml:space="preserve"> metų valstybės biudžeto ir savivaldybių biudžetų finansinių rodiklių patvirtinimo įstatym</w:t>
      </w:r>
      <w:r>
        <w:t>e GPM kintamojoje dalyje</w:t>
      </w:r>
      <w:r w:rsidRPr="007F5503">
        <w:t xml:space="preserve"> </w:t>
      </w:r>
      <w:r w:rsidR="00B70BA3" w:rsidRPr="007F5503">
        <w:t xml:space="preserve">yra numatytos </w:t>
      </w:r>
      <w:r>
        <w:t>lėšos</w:t>
      </w:r>
      <w:r w:rsidR="002855E9">
        <w:t xml:space="preserve"> – </w:t>
      </w:r>
      <w:r w:rsidR="00352793">
        <w:t>1438</w:t>
      </w:r>
      <w:r w:rsidR="002855E9">
        <w:t xml:space="preserve"> tūkst. eurų</w:t>
      </w:r>
      <w:r w:rsidR="00B70BA3" w:rsidRPr="007F5503">
        <w:t xml:space="preserve">: </w:t>
      </w:r>
    </w:p>
    <w:p w:rsidR="007E655F" w:rsidRPr="007F5503" w:rsidRDefault="007E655F" w:rsidP="003358E1">
      <w:pPr>
        <w:pStyle w:val="Sraopastraipa"/>
        <w:numPr>
          <w:ilvl w:val="0"/>
          <w:numId w:val="1"/>
        </w:numPr>
        <w:tabs>
          <w:tab w:val="left" w:pos="993"/>
        </w:tabs>
        <w:ind w:left="0" w:firstLine="720"/>
        <w:jc w:val="both"/>
      </w:pPr>
      <w:r>
        <w:t xml:space="preserve">minimaliems koeficientas padidinti </w:t>
      </w:r>
      <w:r w:rsidR="00420939">
        <w:t>–</w:t>
      </w:r>
      <w:r>
        <w:t xml:space="preserve"> </w:t>
      </w:r>
      <w:r w:rsidR="00352793">
        <w:t>131</w:t>
      </w:r>
      <w:r>
        <w:rPr>
          <w:lang w:eastAsia="lt-LT"/>
        </w:rPr>
        <w:t xml:space="preserve"> tūkst. eurų;</w:t>
      </w:r>
    </w:p>
    <w:p w:rsidR="00B70BA3" w:rsidRDefault="00B70BA3" w:rsidP="003358E1">
      <w:pPr>
        <w:pStyle w:val="Sraopastraipa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lang w:eastAsia="lt-LT"/>
        </w:rPr>
      </w:pPr>
      <w:r>
        <w:rPr>
          <w:lang w:eastAsia="lt-LT"/>
        </w:rPr>
        <w:t xml:space="preserve">pareiginės algos (atlyginimo) baziniam dydžiui padidinti – </w:t>
      </w:r>
      <w:r w:rsidR="00352793">
        <w:rPr>
          <w:lang w:eastAsia="lt-LT"/>
        </w:rPr>
        <w:t>359</w:t>
      </w:r>
      <w:r w:rsidR="007E655F">
        <w:rPr>
          <w:lang w:eastAsia="lt-LT"/>
        </w:rPr>
        <w:t xml:space="preserve"> tūkst. eurų</w:t>
      </w:r>
      <w:r>
        <w:rPr>
          <w:lang w:eastAsia="lt-LT"/>
        </w:rPr>
        <w:t>;</w:t>
      </w:r>
    </w:p>
    <w:p w:rsidR="00B70BA3" w:rsidRDefault="00B81675" w:rsidP="003358E1">
      <w:pPr>
        <w:ind w:firstLine="720"/>
        <w:jc w:val="both"/>
        <w:rPr>
          <w:lang w:eastAsia="lt-LT"/>
        </w:rPr>
      </w:pPr>
      <w:r>
        <w:rPr>
          <w:lang w:eastAsia="lt-LT"/>
        </w:rPr>
        <w:t xml:space="preserve">3. </w:t>
      </w:r>
      <w:r w:rsidR="00B70BA3">
        <w:rPr>
          <w:lang w:eastAsia="lt-LT"/>
        </w:rPr>
        <w:t>minimaliajai mėnesinei algai padidinti</w:t>
      </w:r>
      <w:r w:rsidR="00BB52D2">
        <w:rPr>
          <w:lang w:eastAsia="lt-LT"/>
        </w:rPr>
        <w:t xml:space="preserve"> </w:t>
      </w:r>
      <w:r w:rsidR="00B70BA3">
        <w:rPr>
          <w:lang w:eastAsia="lt-LT"/>
        </w:rPr>
        <w:t xml:space="preserve">– </w:t>
      </w:r>
      <w:r w:rsidR="00352793">
        <w:rPr>
          <w:lang w:eastAsia="lt-LT"/>
        </w:rPr>
        <w:t>333</w:t>
      </w:r>
      <w:r w:rsidR="00B70BA3">
        <w:rPr>
          <w:lang w:eastAsia="lt-LT"/>
        </w:rPr>
        <w:t xml:space="preserve"> tūkst. eurų;</w:t>
      </w:r>
    </w:p>
    <w:p w:rsidR="007E655F" w:rsidRDefault="00B81675" w:rsidP="003358E1">
      <w:pPr>
        <w:ind w:firstLine="720"/>
        <w:jc w:val="both"/>
        <w:rPr>
          <w:lang w:eastAsia="lt-LT"/>
        </w:rPr>
      </w:pPr>
      <w:r>
        <w:rPr>
          <w:lang w:eastAsia="lt-LT"/>
        </w:rPr>
        <w:t xml:space="preserve">4. </w:t>
      </w:r>
      <w:r w:rsidR="007E655F">
        <w:rPr>
          <w:lang w:eastAsia="lt-LT"/>
        </w:rPr>
        <w:t xml:space="preserve">kultūros darbuotojams darbo užmokesčiui padidinti </w:t>
      </w:r>
      <w:r w:rsidR="00420939">
        <w:rPr>
          <w:lang w:eastAsia="lt-LT"/>
        </w:rPr>
        <w:t>–</w:t>
      </w:r>
      <w:r w:rsidR="007E655F">
        <w:rPr>
          <w:lang w:eastAsia="lt-LT"/>
        </w:rPr>
        <w:t xml:space="preserve"> </w:t>
      </w:r>
      <w:r w:rsidR="00352793">
        <w:rPr>
          <w:lang w:eastAsia="lt-LT"/>
        </w:rPr>
        <w:t>87</w:t>
      </w:r>
      <w:r w:rsidR="002855E9">
        <w:rPr>
          <w:lang w:eastAsia="lt-LT"/>
        </w:rPr>
        <w:t xml:space="preserve"> tūkst. eurų;</w:t>
      </w:r>
    </w:p>
    <w:p w:rsidR="00A53984" w:rsidRDefault="00B81675" w:rsidP="003358E1">
      <w:pPr>
        <w:ind w:firstLine="720"/>
        <w:jc w:val="both"/>
        <w:rPr>
          <w:lang w:eastAsia="lt-LT"/>
        </w:rPr>
      </w:pPr>
      <w:r>
        <w:rPr>
          <w:lang w:eastAsia="lt-LT"/>
        </w:rPr>
        <w:t>5.</w:t>
      </w:r>
      <w:r w:rsidR="00352793">
        <w:rPr>
          <w:lang w:eastAsia="lt-LT"/>
        </w:rPr>
        <w:t xml:space="preserve"> biudžetinių įstaigų vadovaujančių darbuotojų minimaliems pareiginės algos koeficientams padidinti </w:t>
      </w:r>
      <w:r w:rsidR="007E655F">
        <w:rPr>
          <w:lang w:eastAsia="lt-LT"/>
        </w:rPr>
        <w:t xml:space="preserve">– </w:t>
      </w:r>
      <w:r w:rsidR="00352793">
        <w:rPr>
          <w:lang w:eastAsia="lt-LT"/>
        </w:rPr>
        <w:t>36 tūkst. eurų;</w:t>
      </w:r>
    </w:p>
    <w:p w:rsidR="00352793" w:rsidRDefault="00352793" w:rsidP="003358E1">
      <w:pPr>
        <w:ind w:firstLine="720"/>
        <w:jc w:val="both"/>
        <w:rPr>
          <w:lang w:eastAsia="lt-LT"/>
        </w:rPr>
      </w:pPr>
      <w:r>
        <w:rPr>
          <w:lang w:eastAsia="lt-LT"/>
        </w:rPr>
        <w:t>6. pedagoginių darbuotojų, vykdančių neformalųjį vaikų švietimą ir ikimokyklinį, priešmokyklinį ugdymą darbo užmokesčiui padidinti – 492 tūkst. eurų.</w:t>
      </w:r>
    </w:p>
    <w:p w:rsidR="00ED1446" w:rsidRDefault="004A272F" w:rsidP="003358E1">
      <w:pPr>
        <w:ind w:firstLine="720"/>
        <w:jc w:val="both"/>
      </w:pPr>
      <w:r>
        <w:rPr>
          <w:lang w:eastAsia="lt-LT"/>
        </w:rPr>
        <w:t xml:space="preserve">Įvertinus prognozuojamas pajamas iš GPM, </w:t>
      </w:r>
      <w:r w:rsidR="0095314C">
        <w:rPr>
          <w:lang w:eastAsia="lt-LT"/>
        </w:rPr>
        <w:t>pajamas ir mokesčius iš turto, rinkliavas ir kitas pajamas</w:t>
      </w:r>
      <w:r w:rsidR="00B81675">
        <w:rPr>
          <w:lang w:eastAsia="lt-LT"/>
        </w:rPr>
        <w:t>,</w:t>
      </w:r>
      <w:r>
        <w:rPr>
          <w:lang w:eastAsia="lt-LT"/>
        </w:rPr>
        <w:t xml:space="preserve"> </w:t>
      </w:r>
      <w:r w:rsidR="006B3575">
        <w:rPr>
          <w:lang w:eastAsia="lt-LT"/>
        </w:rPr>
        <w:t>savarankiškosioms funkcijoms vykdyti</w:t>
      </w:r>
      <w:r w:rsidR="002855E9">
        <w:rPr>
          <w:lang w:eastAsia="lt-LT"/>
        </w:rPr>
        <w:t xml:space="preserve"> 202</w:t>
      </w:r>
      <w:r w:rsidR="00352793">
        <w:rPr>
          <w:lang w:eastAsia="lt-LT"/>
        </w:rPr>
        <w:t>3</w:t>
      </w:r>
      <w:r w:rsidR="002855E9">
        <w:rPr>
          <w:lang w:eastAsia="lt-LT"/>
        </w:rPr>
        <w:t xml:space="preserve"> m. </w:t>
      </w:r>
      <w:r w:rsidR="00352793">
        <w:rPr>
          <w:lang w:eastAsia="lt-LT"/>
        </w:rPr>
        <w:t>planuojame</w:t>
      </w:r>
      <w:r w:rsidR="006B3575">
        <w:rPr>
          <w:lang w:eastAsia="lt-LT"/>
        </w:rPr>
        <w:t xml:space="preserve"> </w:t>
      </w:r>
      <w:r w:rsidR="00352793">
        <w:rPr>
          <w:lang w:eastAsia="lt-LT"/>
        </w:rPr>
        <w:t>31 293</w:t>
      </w:r>
      <w:r w:rsidR="002855E9">
        <w:rPr>
          <w:lang w:eastAsia="lt-LT"/>
        </w:rPr>
        <w:t xml:space="preserve"> tūkst. eurų (be likučių iš 202</w:t>
      </w:r>
      <w:r w:rsidR="00352793">
        <w:rPr>
          <w:lang w:eastAsia="lt-LT"/>
        </w:rPr>
        <w:t>2</w:t>
      </w:r>
      <w:r w:rsidR="002855E9">
        <w:rPr>
          <w:lang w:eastAsia="lt-LT"/>
        </w:rPr>
        <w:t xml:space="preserve"> m.</w:t>
      </w:r>
      <w:r w:rsidR="006B3575">
        <w:rPr>
          <w:lang w:eastAsia="lt-LT"/>
        </w:rPr>
        <w:t>, nes šiuo metu jie nežinomi</w:t>
      </w:r>
      <w:r w:rsidR="002855E9">
        <w:rPr>
          <w:lang w:eastAsia="lt-LT"/>
        </w:rPr>
        <w:t>),</w:t>
      </w:r>
      <w:r w:rsidR="002855E9" w:rsidRPr="002855E9">
        <w:t xml:space="preserve"> </w:t>
      </w:r>
      <w:r w:rsidR="002855E9">
        <w:t xml:space="preserve"> t. y. </w:t>
      </w:r>
      <w:r w:rsidR="00352793">
        <w:t>3</w:t>
      </w:r>
      <w:r w:rsidR="002855E9">
        <w:t xml:space="preserve"> mln. </w:t>
      </w:r>
      <w:r w:rsidR="00420939">
        <w:t>e</w:t>
      </w:r>
      <w:r w:rsidR="002855E9">
        <w:t>urų</w:t>
      </w:r>
      <w:r w:rsidR="00B81675">
        <w:t>,</w:t>
      </w:r>
      <w:r w:rsidR="002855E9">
        <w:t xml:space="preserve"> arba 1</w:t>
      </w:r>
      <w:r w:rsidR="00352793">
        <w:t>0</w:t>
      </w:r>
      <w:r w:rsidR="002855E9" w:rsidRPr="008F4D3A">
        <w:t xml:space="preserve"> procento</w:t>
      </w:r>
      <w:r w:rsidR="002855E9">
        <w:t xml:space="preserve"> daugiau nei šiuo metu 202</w:t>
      </w:r>
      <w:r w:rsidR="00352793">
        <w:t>2</w:t>
      </w:r>
      <w:r w:rsidR="002855E9">
        <w:t xml:space="preserve"> metams patvirtintas planas savarankiškosioms funkcijoms vykdyti.</w:t>
      </w:r>
      <w:r w:rsidR="00ED1446">
        <w:t xml:space="preserve">        </w:t>
      </w:r>
    </w:p>
    <w:p w:rsidR="00B70BA3" w:rsidRDefault="00ED1446" w:rsidP="003358E1">
      <w:pPr>
        <w:ind w:firstLine="720"/>
        <w:jc w:val="both"/>
      </w:pPr>
      <w:r>
        <w:t>Pl</w:t>
      </w:r>
      <w:r w:rsidR="006B3575">
        <w:t xml:space="preserve">ungės rajono savivaldybės </w:t>
      </w:r>
      <w:r w:rsidR="006B3575" w:rsidRPr="00ED1446">
        <w:t xml:space="preserve">biudžeto </w:t>
      </w:r>
      <w:r w:rsidRPr="00ED1446">
        <w:t>pajamos savarankiškosioms funkcijoms vykdyti</w:t>
      </w:r>
      <w:r w:rsidR="006B3575" w:rsidRPr="00ED1446">
        <w:t xml:space="preserve"> 202</w:t>
      </w:r>
      <w:r>
        <w:t>2</w:t>
      </w:r>
      <w:r w:rsidR="00B81675" w:rsidRPr="00ED1446">
        <w:t xml:space="preserve"> </w:t>
      </w:r>
      <w:r w:rsidR="006B3575" w:rsidRPr="00ED1446">
        <w:t xml:space="preserve">m. </w:t>
      </w:r>
      <w:r w:rsidR="00420939">
        <w:t>–</w:t>
      </w:r>
      <w:r>
        <w:t xml:space="preserve"> </w:t>
      </w:r>
      <w:r w:rsidR="006B3575" w:rsidRPr="00ED1446">
        <w:t>202</w:t>
      </w:r>
      <w:r w:rsidR="000870E0" w:rsidRPr="00ED1446">
        <w:t>3</w:t>
      </w:r>
      <w:r w:rsidR="00B81675" w:rsidRPr="00ED1446">
        <w:t xml:space="preserve"> </w:t>
      </w:r>
      <w:r w:rsidR="006B3575" w:rsidRPr="00ED1446">
        <w:t>m.</w:t>
      </w:r>
    </w:p>
    <w:p w:rsidR="00ED1446" w:rsidRPr="008F4D3A" w:rsidRDefault="00ED1446" w:rsidP="00B70BA3">
      <w:pPr>
        <w:jc w:val="both"/>
      </w:pPr>
      <w:r>
        <w:rPr>
          <w:noProof/>
          <w:lang w:eastAsia="lt-LT"/>
        </w:rPr>
        <w:drawing>
          <wp:inline distT="0" distB="0" distL="0" distR="0" wp14:anchorId="09D32462" wp14:editId="784C94BA">
            <wp:extent cx="6120130" cy="3040380"/>
            <wp:effectExtent l="0" t="0" r="0" b="7620"/>
            <wp:docPr id="6" name="Paveikslėlis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aveikslėlis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040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BA3" w:rsidRDefault="00FE1228" w:rsidP="003358E1">
      <w:pPr>
        <w:ind w:firstLine="720"/>
        <w:jc w:val="both"/>
      </w:pPr>
      <w:r>
        <w:lastRenderedPageBreak/>
        <w:t>Biudžeto asignavimų valdytojai yra pateikę biudžeto projektus</w:t>
      </w:r>
      <w:r w:rsidR="004A272F">
        <w:t xml:space="preserve"> (poreikius</w:t>
      </w:r>
      <w:r w:rsidR="00FF4DEC">
        <w:t>). Jie nagrinėjami, analizuojami</w:t>
      </w:r>
      <w:r w:rsidR="00A53984">
        <w:t xml:space="preserve">. </w:t>
      </w:r>
      <w:r w:rsidR="00FF4DEC">
        <w:t>Rengiant projektą vadovaujamasi</w:t>
      </w:r>
      <w:r w:rsidR="00A53984">
        <w:t xml:space="preserve"> </w:t>
      </w:r>
      <w:r w:rsidR="00B81675">
        <w:t>Savivaldybės t</w:t>
      </w:r>
      <w:r w:rsidR="00A53984">
        <w:t xml:space="preserve">arybos sprendimais, </w:t>
      </w:r>
      <w:r w:rsidR="00BB52D2">
        <w:t xml:space="preserve">Administracijos </w:t>
      </w:r>
      <w:r w:rsidR="00A53984">
        <w:t>direktoriaus įsakymais, kuriais yra patvirtinti išlaidų skaičiavimo principai</w:t>
      </w:r>
      <w:r w:rsidR="0007726E">
        <w:t xml:space="preserve">. Taip pat atsižvelgiama ir į </w:t>
      </w:r>
      <w:r w:rsidR="004A272F">
        <w:t>įstaigų pate</w:t>
      </w:r>
      <w:r w:rsidR="0026285E">
        <w:t>i</w:t>
      </w:r>
      <w:r w:rsidR="004A272F">
        <w:t>k</w:t>
      </w:r>
      <w:r w:rsidR="0026285E">
        <w:t>t</w:t>
      </w:r>
      <w:r w:rsidR="00B81675">
        <w:t>u</w:t>
      </w:r>
      <w:r w:rsidR="004A272F">
        <w:t>s projekt</w:t>
      </w:r>
      <w:r w:rsidR="00B81675">
        <w:t>u</w:t>
      </w:r>
      <w:r w:rsidR="004A272F">
        <w:t>s</w:t>
      </w:r>
      <w:r w:rsidR="00A53984">
        <w:t>.</w:t>
      </w:r>
    </w:p>
    <w:p w:rsidR="00A53984" w:rsidRDefault="00A35742" w:rsidP="003358E1">
      <w:pPr>
        <w:ind w:firstLine="720"/>
        <w:jc w:val="both"/>
      </w:pPr>
      <w:r w:rsidRPr="00A35742">
        <w:t xml:space="preserve">Visų švietimo įstaigų lėšos darbo užmokesčiui skaičiuojamos vadovaujantis Savivaldybės </w:t>
      </w:r>
      <w:r w:rsidR="00DF1C40">
        <w:t xml:space="preserve">administracijos direktoriaus </w:t>
      </w:r>
      <w:r w:rsidRPr="00A35742">
        <w:t>patvirtintais apskaičiavimo tvarkos aprašais. Šiems aprašams rengti buvo sudarytos komisijos, kuriose dirbo ir švietimo įstaigų vadovai. Patvirtintuose aprašuose numatytas atlyginimo didinimas vidutiniškai 0,</w:t>
      </w:r>
      <w:r w:rsidR="00DF1C40">
        <w:t>6</w:t>
      </w:r>
      <w:r w:rsidRPr="00A35742">
        <w:t xml:space="preserve"> koeficiento kiekvienai pareigybei. Įvertintas bazinis </w:t>
      </w:r>
      <w:r w:rsidRPr="00252A1D">
        <w:t>dydis –18</w:t>
      </w:r>
      <w:r w:rsidR="00DF1C40" w:rsidRPr="00252A1D">
        <w:t>6</w:t>
      </w:r>
      <w:r w:rsidR="000407A1">
        <w:t xml:space="preserve"> eurai</w:t>
      </w:r>
      <w:r w:rsidRPr="00A35742">
        <w:t xml:space="preserve"> ir MMA – </w:t>
      </w:r>
      <w:r w:rsidR="00DF1C40">
        <w:t>840</w:t>
      </w:r>
      <w:r w:rsidRPr="00A35742">
        <w:t xml:space="preserve"> eurų. 202</w:t>
      </w:r>
      <w:r w:rsidR="00DF1C40">
        <w:t>3</w:t>
      </w:r>
      <w:r w:rsidRPr="00A35742">
        <w:t xml:space="preserve"> m. biudžeto projekte savarankiškosioms funkcijoms vykdyti darbo užmokesčiui apskaičiuota suma – </w:t>
      </w:r>
      <w:r w:rsidR="0026285E">
        <w:t>17,</w:t>
      </w:r>
      <w:r w:rsidR="00ED1446">
        <w:t>5</w:t>
      </w:r>
      <w:r w:rsidRPr="0026285E">
        <w:t xml:space="preserve"> mln. eurų,</w:t>
      </w:r>
      <w:r w:rsidR="008B2E23" w:rsidRPr="008B2E23">
        <w:t xml:space="preserve"> </w:t>
      </w:r>
      <w:r w:rsidR="008B2E23">
        <w:t>iš jų: u</w:t>
      </w:r>
      <w:r w:rsidR="008B2E23" w:rsidRPr="0017202B">
        <w:t>niversalaus s</w:t>
      </w:r>
      <w:r w:rsidR="008B2E23">
        <w:t>porto ir svei</w:t>
      </w:r>
      <w:r w:rsidR="006F08C5">
        <w:t>katingumo komplekso darbuotojų atlyginimams</w:t>
      </w:r>
      <w:r w:rsidR="008B2E23">
        <w:t xml:space="preserve"> – 216,6 tūkst. eurų.</w:t>
      </w:r>
      <w:r w:rsidRPr="0026285E">
        <w:t xml:space="preserve"> </w:t>
      </w:r>
      <w:r w:rsidR="008B2E23">
        <w:t xml:space="preserve">Apskaičiuotos lėšos darbo užmokesčiui </w:t>
      </w:r>
      <w:r w:rsidRPr="00252A1D">
        <w:t xml:space="preserve">yra </w:t>
      </w:r>
      <w:r w:rsidR="0017202B">
        <w:t>apie</w:t>
      </w:r>
      <w:r w:rsidRPr="00252A1D">
        <w:t xml:space="preserve"> </w:t>
      </w:r>
      <w:r w:rsidR="0026285E" w:rsidRPr="00252A1D">
        <w:t>3</w:t>
      </w:r>
      <w:r w:rsidRPr="00252A1D">
        <w:t xml:space="preserve"> mln. eurų</w:t>
      </w:r>
      <w:r w:rsidRPr="0026285E">
        <w:t xml:space="preserve"> daugiau nei 202</w:t>
      </w:r>
      <w:r w:rsidR="0026285E">
        <w:t>2</w:t>
      </w:r>
      <w:r w:rsidRPr="0026285E">
        <w:t xml:space="preserve"> m</w:t>
      </w:r>
      <w:bookmarkStart w:id="0" w:name="_GoBack"/>
      <w:bookmarkEnd w:id="0"/>
      <w:r w:rsidRPr="0026285E">
        <w:t>.</w:t>
      </w:r>
      <w:r w:rsidRPr="00A35742">
        <w:t xml:space="preserve"> Ši suma dar bus tikslinama, kai bus žinomos Savivaldybei skiriamos dotacijos.</w:t>
      </w:r>
    </w:p>
    <w:p w:rsidR="008B2E23" w:rsidRDefault="00270EFF" w:rsidP="003358E1">
      <w:pPr>
        <w:ind w:firstLine="720"/>
        <w:jc w:val="both"/>
      </w:pPr>
      <w:r>
        <w:t xml:space="preserve">Kitos išlaidos švietimo įstaigoms apskaičiuojamos vadovaujantis Administracijos direktoriaus patvirtintose biudžeto lėšų apskaičiavimo tvarkose nustatytais </w:t>
      </w:r>
      <w:r w:rsidRPr="00B02812">
        <w:t>normatyvais</w:t>
      </w:r>
      <w:r>
        <w:t>.</w:t>
      </w:r>
    </w:p>
    <w:p w:rsidR="00CE60BD" w:rsidRDefault="00CE60BD" w:rsidP="003358E1">
      <w:pPr>
        <w:ind w:firstLine="720"/>
        <w:jc w:val="both"/>
      </w:pPr>
      <w:r>
        <w:t xml:space="preserve">2023 m. </w:t>
      </w:r>
      <w:r w:rsidR="00420939">
        <w:t>S</w:t>
      </w:r>
      <w:r w:rsidRPr="00CE60BD">
        <w:t>avivaldybės įstaigų šildymo, elektros energijos išlaidos apskaičiuojamos pagal Vietos ūkio skyriaus pateiktus šilumos ir elektros energijos sunaudojimo kiekius.</w:t>
      </w:r>
      <w:r>
        <w:t xml:space="preserve"> </w:t>
      </w:r>
      <w:r w:rsidR="00A036EF">
        <w:t>Planuojama, kad metų eigoje</w:t>
      </w:r>
      <w:r w:rsidR="00420939">
        <w:t>,</w:t>
      </w:r>
      <w:r w:rsidR="00A036EF">
        <w:t xml:space="preserve"> k</w:t>
      </w:r>
      <w:r>
        <w:t>eičiantis paslaugų kainoms</w:t>
      </w:r>
      <w:r w:rsidR="00A036EF">
        <w:t xml:space="preserve">, bus tikslinamas ir išlaidų planas. </w:t>
      </w:r>
      <w:r>
        <w:t xml:space="preserve">2022 m. buvo skaičiuojama atsižvelgiant į </w:t>
      </w:r>
      <w:r w:rsidR="00A036EF">
        <w:t xml:space="preserve">kasines </w:t>
      </w:r>
      <w:r>
        <w:t>išlaidas</w:t>
      </w:r>
      <w:r w:rsidR="00A036EF">
        <w:t>.</w:t>
      </w:r>
    </w:p>
    <w:p w:rsidR="00270EFF" w:rsidRDefault="004002FF" w:rsidP="003358E1">
      <w:pPr>
        <w:ind w:firstLine="720"/>
        <w:jc w:val="both"/>
      </w:pPr>
      <w:r w:rsidRPr="008B2E23">
        <w:t>202</w:t>
      </w:r>
      <w:r w:rsidR="00DF1C40" w:rsidRPr="008B2E23">
        <w:t>3</w:t>
      </w:r>
      <w:r w:rsidRPr="008B2E23">
        <w:t xml:space="preserve"> m. </w:t>
      </w:r>
      <w:r w:rsidR="008B2E23" w:rsidRPr="008B2E23">
        <w:t xml:space="preserve">įstaigų kitoms išlaidoms </w:t>
      </w:r>
      <w:r w:rsidRPr="008B2E23">
        <w:t>apskaičiuota suma –</w:t>
      </w:r>
      <w:r w:rsidR="008B2E23" w:rsidRPr="008B2E23">
        <w:t xml:space="preserve"> apie 4,4</w:t>
      </w:r>
      <w:r w:rsidR="00992571" w:rsidRPr="008B2E23">
        <w:t xml:space="preserve"> mln. </w:t>
      </w:r>
      <w:r w:rsidR="00420939">
        <w:t>e</w:t>
      </w:r>
      <w:r w:rsidR="00992571" w:rsidRPr="008B2E23">
        <w:t>urų</w:t>
      </w:r>
      <w:r w:rsidR="00B81675" w:rsidRPr="008B2E23">
        <w:t>,</w:t>
      </w:r>
      <w:r w:rsidRPr="008B2E23">
        <w:t xml:space="preserve"> ir </w:t>
      </w:r>
      <w:r w:rsidR="00992571" w:rsidRPr="008B2E23">
        <w:t xml:space="preserve">tai yra </w:t>
      </w:r>
      <w:r w:rsidR="008B2E23" w:rsidRPr="008B2E23">
        <w:t>1,2</w:t>
      </w:r>
      <w:r w:rsidR="00992571" w:rsidRPr="008B2E23">
        <w:t xml:space="preserve"> </w:t>
      </w:r>
      <w:r w:rsidRPr="008B2E23">
        <w:t>mln. eurų daugiau nei 202</w:t>
      </w:r>
      <w:r w:rsidR="008B2E23" w:rsidRPr="008B2E23">
        <w:t>2 metais tvirtinant biudžetą</w:t>
      </w:r>
      <w:r w:rsidRPr="008B2E23">
        <w:t>.</w:t>
      </w:r>
    </w:p>
    <w:p w:rsidR="004002FF" w:rsidRDefault="004002FF" w:rsidP="003358E1">
      <w:pPr>
        <w:ind w:firstLine="720"/>
        <w:jc w:val="both"/>
      </w:pPr>
      <w:r>
        <w:t>Socialinėms pašalpoms ir kompensacijoms skaičiuoti ir mokėti</w:t>
      </w:r>
      <w:r w:rsidR="001721CE">
        <w:t xml:space="preserve"> </w:t>
      </w:r>
      <w:r w:rsidR="00B81675">
        <w:t>bei</w:t>
      </w:r>
      <w:r w:rsidR="001721CE">
        <w:t xml:space="preserve"> teikiamai paramai organizuoti 202</w:t>
      </w:r>
      <w:r w:rsidR="00DF1C40">
        <w:t>3</w:t>
      </w:r>
      <w:r w:rsidR="001721CE">
        <w:t xml:space="preserve"> m. lėšų</w:t>
      </w:r>
      <w:r w:rsidR="00454A42">
        <w:t xml:space="preserve"> poreikis</w:t>
      </w:r>
      <w:r w:rsidR="001721CE">
        <w:t xml:space="preserve"> </w:t>
      </w:r>
      <w:r w:rsidR="0026285E" w:rsidRPr="0026285E">
        <w:t>–</w:t>
      </w:r>
      <w:r w:rsidR="00454A42" w:rsidRPr="0026285E">
        <w:t xml:space="preserve"> </w:t>
      </w:r>
      <w:r w:rsidR="0026285E" w:rsidRPr="0026285E">
        <w:t>3,7</w:t>
      </w:r>
      <w:r w:rsidR="00454A42" w:rsidRPr="0026285E">
        <w:t xml:space="preserve"> mln. </w:t>
      </w:r>
      <w:r w:rsidR="00420939">
        <w:t>e</w:t>
      </w:r>
      <w:r w:rsidR="00454A42" w:rsidRPr="0026285E">
        <w:t>urų</w:t>
      </w:r>
      <w:r w:rsidR="0026285E" w:rsidRPr="0026285E">
        <w:t xml:space="preserve"> arba 0,7</w:t>
      </w:r>
      <w:r w:rsidR="00454A42" w:rsidRPr="0026285E">
        <w:t xml:space="preserve"> mln. eurų daugiau nei 202</w:t>
      </w:r>
      <w:r w:rsidR="0026285E" w:rsidRPr="0026285E">
        <w:t>2</w:t>
      </w:r>
      <w:r w:rsidR="00454A42" w:rsidRPr="0026285E">
        <w:t xml:space="preserve"> m.</w:t>
      </w:r>
    </w:p>
    <w:p w:rsidR="00A4063C" w:rsidRDefault="00ED1446" w:rsidP="003358E1">
      <w:pPr>
        <w:ind w:firstLine="720"/>
        <w:jc w:val="both"/>
      </w:pPr>
      <w:r w:rsidRPr="00ED1446">
        <w:t xml:space="preserve">Programoms, finansuojamoms iš savarankiškųjų funkcijų, </w:t>
      </w:r>
      <w:r w:rsidR="00E75CDE">
        <w:t xml:space="preserve">lėšų </w:t>
      </w:r>
      <w:r w:rsidRPr="00ED1446">
        <w:t xml:space="preserve">poreikis </w:t>
      </w:r>
      <w:r w:rsidR="00654749" w:rsidRPr="0026285E">
        <w:t xml:space="preserve">yra virš </w:t>
      </w:r>
      <w:r w:rsidR="0026285E" w:rsidRPr="0026285E">
        <w:t>5,6</w:t>
      </w:r>
      <w:r w:rsidR="008D3C4A" w:rsidRPr="0026285E">
        <w:t xml:space="preserve"> </w:t>
      </w:r>
      <w:r w:rsidR="00654749" w:rsidRPr="0026285E">
        <w:t>mln.</w:t>
      </w:r>
      <w:r w:rsidR="008D3C4A" w:rsidRPr="0026285E">
        <w:t xml:space="preserve"> eurų</w:t>
      </w:r>
      <w:r w:rsidR="00654749" w:rsidRPr="0026285E">
        <w:t>,</w:t>
      </w:r>
      <w:r w:rsidR="00654749" w:rsidRPr="005168E5">
        <w:t xml:space="preserve"> 202</w:t>
      </w:r>
      <w:r w:rsidR="00DF1C40">
        <w:t>2</w:t>
      </w:r>
      <w:r w:rsidR="00654749" w:rsidRPr="005168E5">
        <w:t xml:space="preserve"> m. biudžete</w:t>
      </w:r>
      <w:r w:rsidR="00654749" w:rsidRPr="00BA1C81">
        <w:t xml:space="preserve"> </w:t>
      </w:r>
      <w:r w:rsidR="001B4755" w:rsidRPr="00BA1C81">
        <w:t xml:space="preserve">šioms </w:t>
      </w:r>
      <w:r w:rsidR="00654749" w:rsidRPr="00BA1C81">
        <w:t xml:space="preserve">programoms </w:t>
      </w:r>
      <w:r w:rsidR="008D3C4A" w:rsidRPr="00BA1C81">
        <w:t>yra</w:t>
      </w:r>
      <w:r w:rsidR="001B4755" w:rsidRPr="00BA1C81">
        <w:t xml:space="preserve"> </w:t>
      </w:r>
      <w:r w:rsidR="00654749" w:rsidRPr="00BA1C81">
        <w:t xml:space="preserve">numatyta </w:t>
      </w:r>
      <w:r w:rsidR="00DF1C40">
        <w:t>4,9</w:t>
      </w:r>
      <w:r w:rsidR="00654749" w:rsidRPr="00BA1C81">
        <w:t xml:space="preserve"> mln. eurų.</w:t>
      </w:r>
    </w:p>
    <w:p w:rsidR="001721CE" w:rsidRDefault="001721CE" w:rsidP="003358E1">
      <w:pPr>
        <w:ind w:firstLine="720"/>
        <w:jc w:val="both"/>
      </w:pPr>
      <w:r>
        <w:t>Kaip ir kiekvienais metais</w:t>
      </w:r>
      <w:r w:rsidR="00B81675">
        <w:t>,</w:t>
      </w:r>
      <w:r>
        <w:t xml:space="preserve"> biudžeto lėšų poreikis yra ž</w:t>
      </w:r>
      <w:r w:rsidR="00B81675">
        <w:t>ymiai</w:t>
      </w:r>
      <w:r>
        <w:t xml:space="preserve"> didesnis nei biudžeto galimybės.</w:t>
      </w:r>
    </w:p>
    <w:p w:rsidR="00BA1C81" w:rsidRDefault="00992571" w:rsidP="003358E1">
      <w:pPr>
        <w:ind w:firstLine="720"/>
        <w:jc w:val="both"/>
      </w:pPr>
      <w:r>
        <w:t>Šiuo metu</w:t>
      </w:r>
      <w:r w:rsidR="00BA1C81">
        <w:t xml:space="preserve"> 202</w:t>
      </w:r>
      <w:r w:rsidR="00DF1C40">
        <w:t>3</w:t>
      </w:r>
      <w:r w:rsidR="00BA1C81">
        <w:t xml:space="preserve"> m. biudžeto projekto parengtame variante biudžetas </w:t>
      </w:r>
      <w:r w:rsidR="00BA1C81" w:rsidRPr="00252A1D">
        <w:t>nes</w:t>
      </w:r>
      <w:r w:rsidR="00B81675" w:rsidRPr="00252A1D">
        <w:t>ubalansuotas</w:t>
      </w:r>
      <w:r w:rsidR="00BA1C81" w:rsidRPr="00252A1D">
        <w:t xml:space="preserve"> 3,</w:t>
      </w:r>
      <w:r w:rsidR="00252A1D" w:rsidRPr="00252A1D">
        <w:t>3</w:t>
      </w:r>
      <w:r w:rsidR="00BA1C81" w:rsidRPr="00252A1D">
        <w:t xml:space="preserve"> mln</w:t>
      </w:r>
      <w:r w:rsidR="00BA1C81">
        <w:t>. eurų.</w:t>
      </w:r>
      <w:r w:rsidR="007F36CA">
        <w:t xml:space="preserve"> Po užbaigiamosios apyvartos sužinosime 202</w:t>
      </w:r>
      <w:r w:rsidR="00DF1C40">
        <w:t>2</w:t>
      </w:r>
      <w:r w:rsidR="007F36CA">
        <w:t xml:space="preserve"> m. nepanaudotų lėšų likutį ir dar kartą </w:t>
      </w:r>
      <w:r w:rsidR="00184C2D">
        <w:t>bus</w:t>
      </w:r>
      <w:r w:rsidR="007F36CA">
        <w:t xml:space="preserve"> peržiūrėt</w:t>
      </w:r>
      <w:r w:rsidR="00184C2D">
        <w:t>os</w:t>
      </w:r>
      <w:r w:rsidR="007F36CA">
        <w:t xml:space="preserve"> suplanuot</w:t>
      </w:r>
      <w:r w:rsidR="00184C2D">
        <w:t>o</w:t>
      </w:r>
      <w:r w:rsidR="007F36CA">
        <w:t>s išlaid</w:t>
      </w:r>
      <w:r w:rsidR="00184C2D">
        <w:t>o</w:t>
      </w:r>
      <w:r w:rsidR="007F36CA">
        <w:t>s</w:t>
      </w:r>
      <w:r w:rsidR="00BB34D4">
        <w:t xml:space="preserve">, kad </w:t>
      </w:r>
      <w:r w:rsidR="00184C2D">
        <w:t xml:space="preserve">jos </w:t>
      </w:r>
      <w:r w:rsidR="00BB34D4">
        <w:t>būtų lygios pa</w:t>
      </w:r>
      <w:r>
        <w:t>jamoms</w:t>
      </w:r>
      <w:r w:rsidR="007F36CA">
        <w:t>.</w:t>
      </w:r>
    </w:p>
    <w:p w:rsidR="00654749" w:rsidRPr="008F4D3A" w:rsidRDefault="00FE1228" w:rsidP="003358E1">
      <w:pPr>
        <w:ind w:firstLine="720"/>
        <w:jc w:val="both"/>
      </w:pPr>
      <w:r>
        <w:t>202</w:t>
      </w:r>
      <w:r w:rsidR="00DF1C40">
        <w:t>3</w:t>
      </w:r>
      <w:r>
        <w:t xml:space="preserve"> metų Savivaldybės b</w:t>
      </w:r>
      <w:r w:rsidR="00654749">
        <w:t>iudžet</w:t>
      </w:r>
      <w:r w:rsidR="00184C2D">
        <w:t>ą</w:t>
      </w:r>
      <w:r w:rsidR="00654749">
        <w:t xml:space="preserve"> </w:t>
      </w:r>
      <w:r>
        <w:t xml:space="preserve">planuojama </w:t>
      </w:r>
      <w:r w:rsidRPr="00252A1D">
        <w:t>tvirtinti 202</w:t>
      </w:r>
      <w:r w:rsidR="00DF1C40" w:rsidRPr="00252A1D">
        <w:t>3</w:t>
      </w:r>
      <w:r w:rsidRPr="00252A1D">
        <w:t xml:space="preserve"> m. </w:t>
      </w:r>
      <w:r w:rsidR="00DF1C40" w:rsidRPr="00252A1D">
        <w:t xml:space="preserve">sausio 26 </w:t>
      </w:r>
      <w:r w:rsidRPr="00252A1D">
        <w:t>d.</w:t>
      </w:r>
    </w:p>
    <w:p w:rsidR="00DD6A9A" w:rsidRDefault="00DD6A9A"/>
    <w:p w:rsidR="00654749" w:rsidRDefault="00654749">
      <w:r>
        <w:t>Finansų ir biudžeto skyriaus vedėja Daiva Mažeikienė</w:t>
      </w:r>
    </w:p>
    <w:p w:rsidR="007E655F" w:rsidRPr="007F5503" w:rsidRDefault="007E655F" w:rsidP="007E655F">
      <w:pPr>
        <w:jc w:val="both"/>
      </w:pPr>
    </w:p>
    <w:p w:rsidR="007E655F" w:rsidRDefault="007E655F"/>
    <w:sectPr w:rsidR="007E655F" w:rsidSect="003358E1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C0F61"/>
    <w:multiLevelType w:val="hybridMultilevel"/>
    <w:tmpl w:val="AFACC7F0"/>
    <w:lvl w:ilvl="0" w:tplc="495838BA">
      <w:start w:val="2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>
    <w:nsid w:val="7F647569"/>
    <w:multiLevelType w:val="hybridMultilevel"/>
    <w:tmpl w:val="EE0A9836"/>
    <w:lvl w:ilvl="0" w:tplc="275A117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BA3"/>
    <w:rsid w:val="000407A1"/>
    <w:rsid w:val="0007726E"/>
    <w:rsid w:val="000870E0"/>
    <w:rsid w:val="000D65E7"/>
    <w:rsid w:val="0017202B"/>
    <w:rsid w:val="001721CE"/>
    <w:rsid w:val="00184C2D"/>
    <w:rsid w:val="001B4755"/>
    <w:rsid w:val="001C3784"/>
    <w:rsid w:val="00252A1D"/>
    <w:rsid w:val="0026285E"/>
    <w:rsid w:val="00270EFF"/>
    <w:rsid w:val="002855E9"/>
    <w:rsid w:val="003358E1"/>
    <w:rsid w:val="00352793"/>
    <w:rsid w:val="003A1FA2"/>
    <w:rsid w:val="004002FF"/>
    <w:rsid w:val="00420939"/>
    <w:rsid w:val="00421FFA"/>
    <w:rsid w:val="00454A42"/>
    <w:rsid w:val="004A272F"/>
    <w:rsid w:val="004B50E6"/>
    <w:rsid w:val="004B7053"/>
    <w:rsid w:val="005168E5"/>
    <w:rsid w:val="005B77C7"/>
    <w:rsid w:val="005D4461"/>
    <w:rsid w:val="00616819"/>
    <w:rsid w:val="00654749"/>
    <w:rsid w:val="006B3575"/>
    <w:rsid w:val="006F08C5"/>
    <w:rsid w:val="007E655F"/>
    <w:rsid w:val="007F36CA"/>
    <w:rsid w:val="008435AD"/>
    <w:rsid w:val="00886ACC"/>
    <w:rsid w:val="008B2E23"/>
    <w:rsid w:val="008D3C4A"/>
    <w:rsid w:val="008F7011"/>
    <w:rsid w:val="0095314C"/>
    <w:rsid w:val="00992571"/>
    <w:rsid w:val="00A036EF"/>
    <w:rsid w:val="00A35742"/>
    <w:rsid w:val="00A4063C"/>
    <w:rsid w:val="00A53984"/>
    <w:rsid w:val="00AA304F"/>
    <w:rsid w:val="00B66683"/>
    <w:rsid w:val="00B70BA3"/>
    <w:rsid w:val="00B81675"/>
    <w:rsid w:val="00BA1C81"/>
    <w:rsid w:val="00BB0A81"/>
    <w:rsid w:val="00BB34D4"/>
    <w:rsid w:val="00BB52D2"/>
    <w:rsid w:val="00CA7068"/>
    <w:rsid w:val="00CE60BD"/>
    <w:rsid w:val="00D044F6"/>
    <w:rsid w:val="00D251AE"/>
    <w:rsid w:val="00D61DA5"/>
    <w:rsid w:val="00D67042"/>
    <w:rsid w:val="00DD6A9A"/>
    <w:rsid w:val="00DF1C40"/>
    <w:rsid w:val="00E75CDE"/>
    <w:rsid w:val="00ED1446"/>
    <w:rsid w:val="00F4670A"/>
    <w:rsid w:val="00F7494E"/>
    <w:rsid w:val="00F85B24"/>
    <w:rsid w:val="00F949BB"/>
    <w:rsid w:val="00FE1228"/>
    <w:rsid w:val="00FF3428"/>
    <w:rsid w:val="00FF4DEC"/>
    <w:rsid w:val="00FF6B14"/>
    <w:rsid w:val="00FF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76C65E-1A27-4D38-8035-8A1EA3C44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B70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efault">
    <w:name w:val="Default"/>
    <w:rsid w:val="00B70B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B52D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B52D2"/>
    <w:rPr>
      <w:rFonts w:ascii="Tahoma" w:eastAsia="Times New Roman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B816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3107</Words>
  <Characters>1772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ITadmin</dc:creator>
  <cp:lastModifiedBy>Daiva Mažeikienė</cp:lastModifiedBy>
  <cp:revision>4</cp:revision>
  <dcterms:created xsi:type="dcterms:W3CDTF">2022-12-08T06:28:00Z</dcterms:created>
  <dcterms:modified xsi:type="dcterms:W3CDTF">2022-12-08T11:26:00Z</dcterms:modified>
</cp:coreProperties>
</file>