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F23" w:rsidRPr="000F29BF" w:rsidRDefault="00B16F23" w:rsidP="008B3445">
      <w:pPr>
        <w:jc w:val="right"/>
        <w:rPr>
          <w:b/>
        </w:rPr>
      </w:pPr>
      <w:r w:rsidRPr="00B16F23">
        <w:rPr>
          <w:sz w:val="28"/>
          <w:szCs w:val="28"/>
        </w:rPr>
        <w:t xml:space="preserve">                                                                                                            </w:t>
      </w:r>
      <w:r w:rsidRPr="001E64C3">
        <w:rPr>
          <w:b/>
        </w:rPr>
        <w:t>Projektas</w:t>
      </w:r>
    </w:p>
    <w:p w:rsidR="00686177" w:rsidRPr="00686177" w:rsidRDefault="00686177" w:rsidP="00686177">
      <w:pPr>
        <w:jc w:val="center"/>
        <w:rPr>
          <w:b/>
          <w:sz w:val="28"/>
          <w:szCs w:val="28"/>
        </w:rPr>
      </w:pPr>
      <w:r w:rsidRPr="00686177">
        <w:rPr>
          <w:b/>
          <w:sz w:val="28"/>
          <w:szCs w:val="28"/>
        </w:rPr>
        <w:t>PLUNGĖS RAJONO SAVIVALDYBĖS</w:t>
      </w:r>
    </w:p>
    <w:p w:rsidR="00686177" w:rsidRPr="00686177" w:rsidRDefault="00686177" w:rsidP="00686177">
      <w:pPr>
        <w:jc w:val="center"/>
        <w:rPr>
          <w:b/>
          <w:sz w:val="28"/>
          <w:szCs w:val="28"/>
        </w:rPr>
      </w:pPr>
      <w:r w:rsidRPr="00686177">
        <w:rPr>
          <w:b/>
          <w:sz w:val="28"/>
          <w:szCs w:val="28"/>
        </w:rPr>
        <w:t>TARYBA</w:t>
      </w:r>
    </w:p>
    <w:p w:rsidR="00686177" w:rsidRPr="00686177" w:rsidRDefault="00686177" w:rsidP="00686177">
      <w:pPr>
        <w:jc w:val="center"/>
        <w:rPr>
          <w:b/>
          <w:sz w:val="28"/>
          <w:szCs w:val="28"/>
        </w:rPr>
      </w:pPr>
    </w:p>
    <w:p w:rsidR="00745926" w:rsidRPr="00745926" w:rsidRDefault="00745926" w:rsidP="00745926">
      <w:pPr>
        <w:jc w:val="center"/>
        <w:rPr>
          <w:b/>
          <w:sz w:val="28"/>
          <w:szCs w:val="28"/>
        </w:rPr>
      </w:pPr>
      <w:r w:rsidRPr="00745926">
        <w:rPr>
          <w:b/>
          <w:sz w:val="28"/>
          <w:szCs w:val="28"/>
        </w:rPr>
        <w:t xml:space="preserve">DĖL </w:t>
      </w:r>
      <w:r w:rsidR="001B0339">
        <w:rPr>
          <w:b/>
          <w:sz w:val="28"/>
          <w:szCs w:val="28"/>
        </w:rPr>
        <w:t>VASAROS TURIZMO SEZONO NUSTATYMO PLUNGĖS RAJONO SAVIVALDYBĖS TERITORIJOJE</w:t>
      </w:r>
    </w:p>
    <w:p w:rsidR="00686177" w:rsidRDefault="00686177" w:rsidP="00686177">
      <w:pPr>
        <w:jc w:val="center"/>
      </w:pPr>
    </w:p>
    <w:p w:rsidR="00686177" w:rsidRPr="001F1D88" w:rsidRDefault="00686177" w:rsidP="00686177">
      <w:pPr>
        <w:jc w:val="center"/>
        <w:rPr>
          <w:u w:val="single"/>
        </w:rPr>
      </w:pPr>
      <w:r>
        <w:t>20</w:t>
      </w:r>
      <w:r w:rsidR="00982599">
        <w:t>2</w:t>
      </w:r>
      <w:r w:rsidR="001B0339">
        <w:t>3</w:t>
      </w:r>
      <w:r w:rsidR="00982599">
        <w:t xml:space="preserve"> </w:t>
      </w:r>
      <w:r>
        <w:t xml:space="preserve">m. </w:t>
      </w:r>
      <w:r w:rsidR="001B0339">
        <w:t>vasario 23</w:t>
      </w:r>
      <w:r w:rsidR="00990678">
        <w:t xml:space="preserve"> </w:t>
      </w:r>
      <w:r>
        <w:t>d. Nr. T1-</w:t>
      </w:r>
    </w:p>
    <w:p w:rsidR="00C470D4" w:rsidRDefault="00686177" w:rsidP="00686177">
      <w:pPr>
        <w:jc w:val="center"/>
      </w:pPr>
      <w:r>
        <w:t>Plungė</w:t>
      </w:r>
    </w:p>
    <w:p w:rsidR="00C70EE4" w:rsidRDefault="00C70EE4" w:rsidP="008B3445">
      <w:pPr>
        <w:autoSpaceDE w:val="0"/>
        <w:autoSpaceDN w:val="0"/>
        <w:adjustRightInd w:val="0"/>
        <w:jc w:val="both"/>
      </w:pPr>
    </w:p>
    <w:p w:rsidR="001B0339" w:rsidRPr="00A6734F" w:rsidRDefault="001B0339" w:rsidP="00C8373E">
      <w:pPr>
        <w:ind w:firstLine="720"/>
        <w:jc w:val="both"/>
      </w:pPr>
      <w:r>
        <w:t>Vadovaudamasi Lietuvos Respublikos vietos savivaldos įstatymo 5</w:t>
      </w:r>
      <w:r w:rsidRPr="001B0339">
        <w:t xml:space="preserve"> straipsnio </w:t>
      </w:r>
      <w:r>
        <w:t>1</w:t>
      </w:r>
      <w:r w:rsidRPr="001B0339">
        <w:t xml:space="preserve"> dalies </w:t>
      </w:r>
      <w:r>
        <w:t>1</w:t>
      </w:r>
      <w:r w:rsidRPr="001B0339">
        <w:t xml:space="preserve"> punktu</w:t>
      </w:r>
      <w:r w:rsidR="00F17B0C">
        <w:t>, 6 straipsnio 29 ir 38 punktais</w:t>
      </w:r>
      <w:r>
        <w:t xml:space="preserve"> bei 16 straipsnio </w:t>
      </w:r>
      <w:r w:rsidR="00F17B0C">
        <w:t>4</w:t>
      </w:r>
      <w:r>
        <w:t xml:space="preserve"> dali</w:t>
      </w:r>
      <w:r w:rsidR="00F17B0C">
        <w:t xml:space="preserve">mi </w:t>
      </w:r>
      <w:r>
        <w:t xml:space="preserve">ir </w:t>
      </w:r>
      <w:r w:rsidR="00C8373E">
        <w:t>atsižvelgda</w:t>
      </w:r>
      <w:bookmarkStart w:id="0" w:name="_GoBack"/>
      <w:bookmarkEnd w:id="0"/>
      <w:r w:rsidR="00C8373E">
        <w:t xml:space="preserve">ma į Plungės rajono </w:t>
      </w:r>
      <w:r w:rsidR="00C8373E" w:rsidRPr="002F0F75">
        <w:t xml:space="preserve">savivaldybės </w:t>
      </w:r>
      <w:r w:rsidR="002F0F75" w:rsidRPr="008B3445">
        <w:t>t</w:t>
      </w:r>
      <w:r w:rsidR="00C8373E" w:rsidRPr="002F0F75">
        <w:t>urizmo tarybos</w:t>
      </w:r>
      <w:r w:rsidR="00C8373E">
        <w:t xml:space="preserve"> 2023 m. sausio 31 d. protokolinį nutarimą Nr. LK-12</w:t>
      </w:r>
      <w:r w:rsidRPr="00693ED4">
        <w:t>, Plungės</w:t>
      </w:r>
      <w:r w:rsidRPr="00A6734F">
        <w:t xml:space="preserve"> rajono savivaldybės taryba n u s p r e n d ž i a:</w:t>
      </w:r>
    </w:p>
    <w:p w:rsidR="00C70EE4" w:rsidRDefault="00965AE1" w:rsidP="008B3445">
      <w:pPr>
        <w:ind w:firstLine="720"/>
        <w:jc w:val="both"/>
      </w:pPr>
      <w:r w:rsidRPr="00A6734F">
        <w:rPr>
          <w:szCs w:val="20"/>
          <w:lang w:eastAsia="en-US"/>
        </w:rPr>
        <w:t xml:space="preserve">Nustatyti </w:t>
      </w:r>
      <w:r w:rsidR="003B30B7" w:rsidRPr="00A6734F">
        <w:rPr>
          <w:szCs w:val="20"/>
          <w:lang w:eastAsia="en-US"/>
        </w:rPr>
        <w:t xml:space="preserve">Plungės rajono savivaldybės teritorijoje </w:t>
      </w:r>
      <w:r w:rsidRPr="00A6734F">
        <w:rPr>
          <w:szCs w:val="20"/>
          <w:lang w:eastAsia="en-US"/>
        </w:rPr>
        <w:t>vasaros turizmo sezoną nuo birželio</w:t>
      </w:r>
      <w:r>
        <w:rPr>
          <w:szCs w:val="20"/>
          <w:lang w:eastAsia="en-US"/>
        </w:rPr>
        <w:t xml:space="preserve"> 1 d</w:t>
      </w:r>
      <w:r w:rsidR="00767D35">
        <w:rPr>
          <w:szCs w:val="20"/>
          <w:lang w:eastAsia="en-US"/>
        </w:rPr>
        <w:t>.</w:t>
      </w:r>
      <w:r>
        <w:rPr>
          <w:szCs w:val="20"/>
          <w:lang w:eastAsia="en-US"/>
        </w:rPr>
        <w:t xml:space="preserve"> iki rugpjūčio 31 d</w:t>
      </w:r>
      <w:r w:rsidR="00767D35">
        <w:rPr>
          <w:szCs w:val="20"/>
          <w:lang w:eastAsia="en-US"/>
        </w:rPr>
        <w:t>.</w:t>
      </w:r>
      <w:r>
        <w:rPr>
          <w:szCs w:val="20"/>
          <w:lang w:eastAsia="en-US"/>
        </w:rPr>
        <w:t xml:space="preserve"> įskaitytinai. </w:t>
      </w:r>
    </w:p>
    <w:p w:rsidR="004054D0" w:rsidRPr="005C7E64" w:rsidRDefault="004054D0" w:rsidP="004054D0">
      <w:pPr>
        <w:ind w:left="720"/>
      </w:pPr>
    </w:p>
    <w:p w:rsidR="00686177" w:rsidRDefault="00686177" w:rsidP="00443914"/>
    <w:p w:rsidR="00443914" w:rsidRDefault="00443914" w:rsidP="00443914">
      <w:r>
        <w:t>Savivaldybės meras</w:t>
      </w:r>
      <w:r>
        <w:tab/>
      </w:r>
      <w:r>
        <w:tab/>
      </w:r>
      <w:r>
        <w:tab/>
      </w:r>
      <w:r>
        <w:tab/>
      </w:r>
      <w:r>
        <w:tab/>
      </w:r>
      <w:r w:rsidR="00686177">
        <w:t xml:space="preserve">   </w:t>
      </w:r>
    </w:p>
    <w:p w:rsidR="006366CE" w:rsidRDefault="006366CE"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0F29BF" w:rsidRDefault="000F29BF" w:rsidP="006366CE"/>
    <w:p w:rsidR="00767D35" w:rsidRDefault="00767D35" w:rsidP="006366CE">
      <w:pPr>
        <w:jc w:val="both"/>
      </w:pPr>
    </w:p>
    <w:p w:rsidR="00767D35" w:rsidRDefault="00767D35" w:rsidP="006366CE">
      <w:pPr>
        <w:jc w:val="both"/>
      </w:pPr>
    </w:p>
    <w:p w:rsidR="00767D35" w:rsidRDefault="00767D35" w:rsidP="006366CE">
      <w:pPr>
        <w:jc w:val="both"/>
      </w:pPr>
    </w:p>
    <w:p w:rsidR="00767D35" w:rsidRDefault="00767D35" w:rsidP="006366CE">
      <w:pPr>
        <w:jc w:val="both"/>
      </w:pPr>
    </w:p>
    <w:p w:rsidR="00767D35" w:rsidRDefault="00767D35" w:rsidP="006366CE">
      <w:pPr>
        <w:jc w:val="both"/>
      </w:pPr>
    </w:p>
    <w:p w:rsidR="00767D35" w:rsidRDefault="00767D35" w:rsidP="006366CE">
      <w:pPr>
        <w:jc w:val="both"/>
      </w:pPr>
    </w:p>
    <w:p w:rsidR="00767D35" w:rsidRDefault="00767D35" w:rsidP="006366CE">
      <w:pPr>
        <w:jc w:val="both"/>
      </w:pPr>
    </w:p>
    <w:p w:rsidR="00767D35" w:rsidRDefault="00767D35" w:rsidP="006366CE">
      <w:pPr>
        <w:jc w:val="both"/>
      </w:pPr>
    </w:p>
    <w:p w:rsidR="00767D35" w:rsidRDefault="00767D35" w:rsidP="006366CE">
      <w:pPr>
        <w:jc w:val="both"/>
      </w:pPr>
    </w:p>
    <w:p w:rsidR="00767D35" w:rsidRDefault="00767D35" w:rsidP="006366CE">
      <w:pPr>
        <w:jc w:val="both"/>
      </w:pPr>
    </w:p>
    <w:p w:rsidR="00767D35" w:rsidRDefault="00767D35" w:rsidP="006366CE">
      <w:pPr>
        <w:jc w:val="both"/>
      </w:pPr>
    </w:p>
    <w:p w:rsidR="00767D35" w:rsidRDefault="00767D35" w:rsidP="006366CE">
      <w:pPr>
        <w:jc w:val="both"/>
      </w:pPr>
    </w:p>
    <w:p w:rsidR="00767D35" w:rsidRDefault="00767D35" w:rsidP="006366CE">
      <w:pPr>
        <w:jc w:val="both"/>
      </w:pPr>
    </w:p>
    <w:p w:rsidR="00767D35" w:rsidRDefault="00767D35" w:rsidP="006366CE">
      <w:pPr>
        <w:jc w:val="both"/>
      </w:pPr>
    </w:p>
    <w:p w:rsidR="006366CE" w:rsidRDefault="006366CE" w:rsidP="006366CE">
      <w:pPr>
        <w:jc w:val="both"/>
      </w:pPr>
      <w:r>
        <w:t>SUDERINTA:</w:t>
      </w:r>
    </w:p>
    <w:p w:rsidR="007711E0" w:rsidRDefault="007711E0" w:rsidP="00BA7F9D">
      <w:bookmarkStart w:id="1" w:name="Text19"/>
      <w:r>
        <w:t>Administracijos direktori</w:t>
      </w:r>
      <w:r w:rsidR="00BA7F9D">
        <w:t>us Mindaugas Kaunas</w:t>
      </w:r>
    </w:p>
    <w:p w:rsidR="00ED5317" w:rsidRDefault="00ED5317" w:rsidP="00BA7F9D">
      <w:r>
        <w:t>Administracijos direktoriaus pavaduotojas Mantas Česnauskas</w:t>
      </w:r>
    </w:p>
    <w:p w:rsidR="007711E0" w:rsidRDefault="007711E0" w:rsidP="007711E0">
      <w:r w:rsidRPr="007711E0">
        <w:rPr>
          <w:szCs w:val="20"/>
          <w:lang w:eastAsia="en-US"/>
        </w:rPr>
        <w:t>Juridin</w:t>
      </w:r>
      <w:r w:rsidR="00ED5317">
        <w:rPr>
          <w:szCs w:val="20"/>
          <w:lang w:eastAsia="en-US"/>
        </w:rPr>
        <w:t xml:space="preserve">io ir personalo administravimo </w:t>
      </w:r>
      <w:r w:rsidRPr="007711E0">
        <w:rPr>
          <w:szCs w:val="20"/>
          <w:lang w:eastAsia="en-US"/>
        </w:rPr>
        <w:t>skyriaus vedė</w:t>
      </w:r>
      <w:r>
        <w:rPr>
          <w:szCs w:val="20"/>
          <w:lang w:eastAsia="en-US"/>
        </w:rPr>
        <w:t>jas</w:t>
      </w:r>
      <w:r w:rsidRPr="007711E0">
        <w:rPr>
          <w:szCs w:val="20"/>
          <w:lang w:eastAsia="en-US"/>
        </w:rPr>
        <w:t xml:space="preserve"> Vytautas Tumas</w:t>
      </w:r>
      <w:r w:rsidRPr="005C7E64">
        <w:t xml:space="preserve"> </w:t>
      </w:r>
    </w:p>
    <w:p w:rsidR="007711E0" w:rsidRPr="005C7E64" w:rsidRDefault="00767D35" w:rsidP="007711E0">
      <w:r>
        <w:t>Protokolo skyriaus k</w:t>
      </w:r>
      <w:r w:rsidR="007711E0">
        <w:t>albos tvarkytoja</w:t>
      </w:r>
      <w:r w:rsidR="00CF4FA4">
        <w:t xml:space="preserve"> Simona Grigalauskaitė</w:t>
      </w:r>
    </w:p>
    <w:bookmarkEnd w:id="1"/>
    <w:p w:rsidR="00FA2C60" w:rsidRDefault="00FA2C60" w:rsidP="006366CE">
      <w:pPr>
        <w:jc w:val="both"/>
      </w:pPr>
    </w:p>
    <w:p w:rsidR="002D74DA" w:rsidRPr="005D0D51" w:rsidRDefault="006366CE" w:rsidP="008B3445">
      <w:pPr>
        <w:widowControl w:val="0"/>
        <w:rPr>
          <w:b/>
          <w:lang w:eastAsia="en-US"/>
        </w:rPr>
      </w:pPr>
      <w:r>
        <w:t>Sprendimą rengė</w:t>
      </w:r>
      <w:r w:rsidR="001332DA">
        <w:t xml:space="preserve"> </w:t>
      </w:r>
      <w:r w:rsidR="00FC746F">
        <w:t>Kultūros, turizmo ir viešųjų ryšių</w:t>
      </w:r>
      <w:r w:rsidR="00FA2C60">
        <w:t xml:space="preserve"> skyriaus vyr. specialistė Ingrida Uznevičiūtė</w:t>
      </w:r>
    </w:p>
    <w:p w:rsidR="002D74DA" w:rsidRPr="005D0D51" w:rsidRDefault="002D74DA" w:rsidP="002D74DA">
      <w:pPr>
        <w:widowControl w:val="0"/>
        <w:jc w:val="center"/>
        <w:rPr>
          <w:b/>
          <w:caps/>
          <w:lang w:eastAsia="my-MM" w:bidi="my-MM"/>
        </w:rPr>
      </w:pPr>
      <w:r>
        <w:rPr>
          <w:b/>
          <w:lang w:eastAsia="en-US"/>
        </w:rPr>
        <w:lastRenderedPageBreak/>
        <w:t>KULTŪROS, TURIZMO IR VIEŠŲJŲ RYŠIŲ</w:t>
      </w:r>
      <w:r w:rsidRPr="005D0D51">
        <w:rPr>
          <w:b/>
          <w:lang w:eastAsia="en-US"/>
        </w:rPr>
        <w:t xml:space="preserve"> SKYRIUS</w:t>
      </w:r>
    </w:p>
    <w:p w:rsidR="002D74DA" w:rsidRDefault="002D74DA" w:rsidP="002D74DA">
      <w:pPr>
        <w:jc w:val="center"/>
        <w:rPr>
          <w:b/>
        </w:rPr>
      </w:pPr>
    </w:p>
    <w:p w:rsidR="002D74DA" w:rsidRDefault="002D74DA" w:rsidP="002D74DA">
      <w:pPr>
        <w:jc w:val="center"/>
        <w:rPr>
          <w:b/>
        </w:rPr>
      </w:pPr>
      <w:r>
        <w:rPr>
          <w:b/>
        </w:rPr>
        <w:t>AIŠKINAMASIS RAŠTAS</w:t>
      </w:r>
    </w:p>
    <w:p w:rsidR="002D74DA" w:rsidRDefault="002D74DA" w:rsidP="002D74DA">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2D74DA" w:rsidTr="002D74DA">
        <w:tc>
          <w:tcPr>
            <w:tcW w:w="9854" w:type="dxa"/>
            <w:hideMark/>
          </w:tcPr>
          <w:p w:rsidR="002D74DA" w:rsidRDefault="002D74DA" w:rsidP="0093278D">
            <w:pPr>
              <w:jc w:val="center"/>
              <w:rPr>
                <w:b/>
                <w:caps/>
              </w:rPr>
            </w:pPr>
            <w:r>
              <w:rPr>
                <w:b/>
              </w:rPr>
              <w:t>„</w:t>
            </w:r>
            <w:r w:rsidRPr="00745926">
              <w:rPr>
                <w:b/>
              </w:rPr>
              <w:t xml:space="preserve">DĖL </w:t>
            </w:r>
            <w:r w:rsidR="0093278D">
              <w:rPr>
                <w:b/>
              </w:rPr>
              <w:t xml:space="preserve">VASAROS TURIZMO SEZONO NUSTATYMO </w:t>
            </w:r>
            <w:r w:rsidRPr="00745926">
              <w:rPr>
                <w:b/>
              </w:rPr>
              <w:t xml:space="preserve">PLUNGĖS RAJONO SAVIVALDYBĖS </w:t>
            </w:r>
            <w:r w:rsidR="0093278D">
              <w:rPr>
                <w:b/>
              </w:rPr>
              <w:t>TERITORIJOJE</w:t>
            </w:r>
            <w:r>
              <w:rPr>
                <w:b/>
              </w:rPr>
              <w:t>“</w:t>
            </w:r>
          </w:p>
        </w:tc>
      </w:tr>
      <w:tr w:rsidR="002D74DA" w:rsidTr="002D74DA">
        <w:tc>
          <w:tcPr>
            <w:tcW w:w="9854" w:type="dxa"/>
          </w:tcPr>
          <w:p w:rsidR="002D74DA" w:rsidRDefault="002D74DA">
            <w:pPr>
              <w:jc w:val="center"/>
            </w:pPr>
          </w:p>
          <w:p w:rsidR="002D74DA" w:rsidRDefault="002D74DA">
            <w:pPr>
              <w:jc w:val="center"/>
            </w:pPr>
            <w:r>
              <w:t>202</w:t>
            </w:r>
            <w:r w:rsidR="0093278D">
              <w:t>3</w:t>
            </w:r>
            <w:r>
              <w:t xml:space="preserve"> m. </w:t>
            </w:r>
            <w:r w:rsidR="000A2566">
              <w:t>vasario 8</w:t>
            </w:r>
            <w:r w:rsidR="00FC745E">
              <w:t xml:space="preserve"> d</w:t>
            </w:r>
            <w:r>
              <w:t xml:space="preserve">. </w:t>
            </w:r>
          </w:p>
          <w:p w:rsidR="002D74DA" w:rsidRDefault="002D74DA">
            <w:pPr>
              <w:jc w:val="center"/>
            </w:pPr>
            <w:r>
              <w:t>Plungė</w:t>
            </w:r>
          </w:p>
        </w:tc>
      </w:tr>
    </w:tbl>
    <w:p w:rsidR="002D74DA" w:rsidRDefault="002D74DA" w:rsidP="002D74DA"/>
    <w:p w:rsidR="00346848" w:rsidRDefault="002D74DA" w:rsidP="00346848">
      <w:pPr>
        <w:ind w:firstLine="720"/>
        <w:jc w:val="both"/>
        <w:rPr>
          <w:b/>
        </w:rPr>
      </w:pPr>
      <w:r>
        <w:rPr>
          <w:b/>
        </w:rPr>
        <w:t>1. Parengto teisės akto projekto tikslai, uždaviniai, problemos esmė.</w:t>
      </w:r>
      <w:r w:rsidR="00DD105D">
        <w:rPr>
          <w:b/>
        </w:rPr>
        <w:t xml:space="preserve"> </w:t>
      </w:r>
    </w:p>
    <w:p w:rsidR="00844F82" w:rsidRPr="00947533" w:rsidRDefault="00DD105D" w:rsidP="00346848">
      <w:pPr>
        <w:ind w:firstLine="720"/>
        <w:jc w:val="both"/>
        <w:rPr>
          <w:szCs w:val="20"/>
          <w:lang w:eastAsia="en-US"/>
        </w:rPr>
      </w:pPr>
      <w:r w:rsidRPr="00947533">
        <w:t xml:space="preserve">Sprendimo projektas parengtas </w:t>
      </w:r>
      <w:r w:rsidRPr="00947533">
        <w:rPr>
          <w:szCs w:val="20"/>
          <w:lang w:eastAsia="en-US"/>
        </w:rPr>
        <w:t xml:space="preserve">vadovaujantis Lietuvos Respublikos vietos savivaldos įstatymo 5 straipsnio 1 dalies 1 punktu, 6 straipsnio 29 ir 38 punktais bei 16 straipsnio 4 dalimi ir atsižvelgiant į Plungės </w:t>
      </w:r>
      <w:r w:rsidRPr="002F0F75">
        <w:rPr>
          <w:szCs w:val="20"/>
          <w:lang w:eastAsia="en-US"/>
        </w:rPr>
        <w:t>rajono savivaldybės turizmo tarybos</w:t>
      </w:r>
      <w:r w:rsidR="002F0F75">
        <w:rPr>
          <w:szCs w:val="20"/>
          <w:lang w:eastAsia="en-US"/>
        </w:rPr>
        <w:t xml:space="preserve"> (toliau – Turizmo taryba)</w:t>
      </w:r>
      <w:r w:rsidRPr="00947533">
        <w:rPr>
          <w:szCs w:val="20"/>
          <w:lang w:eastAsia="en-US"/>
        </w:rPr>
        <w:t xml:space="preserve"> 2023 m. sausio 31 d. posėdžio protokolo nutarimą</w:t>
      </w:r>
      <w:r w:rsidR="008B3445" w:rsidRPr="008B3445">
        <w:t xml:space="preserve"> </w:t>
      </w:r>
      <w:r w:rsidR="008B3445">
        <w:t>Nr. LK-12</w:t>
      </w:r>
      <w:r w:rsidRPr="00947533">
        <w:rPr>
          <w:szCs w:val="20"/>
          <w:lang w:eastAsia="en-US"/>
        </w:rPr>
        <w:t xml:space="preserve">. Tikslas – </w:t>
      </w:r>
      <w:r w:rsidR="00844F82" w:rsidRPr="00947533">
        <w:rPr>
          <w:szCs w:val="20"/>
          <w:lang w:eastAsia="en-US"/>
        </w:rPr>
        <w:t>nustatyti Plungės rajono savivaldybės teritorijoje vasaros turizmo sezoną nuo birželio 1 d</w:t>
      </w:r>
      <w:r w:rsidR="00346848">
        <w:rPr>
          <w:szCs w:val="20"/>
          <w:lang w:eastAsia="en-US"/>
        </w:rPr>
        <w:t>.</w:t>
      </w:r>
      <w:r w:rsidR="00844F82" w:rsidRPr="00947533">
        <w:rPr>
          <w:szCs w:val="20"/>
          <w:lang w:eastAsia="en-US"/>
        </w:rPr>
        <w:t xml:space="preserve"> iki rugpjūčio 31 d</w:t>
      </w:r>
      <w:r w:rsidR="00346848">
        <w:rPr>
          <w:szCs w:val="20"/>
          <w:lang w:eastAsia="en-US"/>
        </w:rPr>
        <w:t>.</w:t>
      </w:r>
      <w:r w:rsidR="00844F82" w:rsidRPr="00947533">
        <w:rPr>
          <w:szCs w:val="20"/>
          <w:lang w:eastAsia="en-US"/>
        </w:rPr>
        <w:t xml:space="preserve"> įskaitytinai. </w:t>
      </w:r>
    </w:p>
    <w:p w:rsidR="002D74DA" w:rsidRDefault="002D74DA" w:rsidP="002F0F75">
      <w:pPr>
        <w:ind w:firstLine="720"/>
        <w:jc w:val="both"/>
        <w:rPr>
          <w:b/>
        </w:rPr>
      </w:pPr>
      <w:r>
        <w:rPr>
          <w:b/>
        </w:rPr>
        <w:t>2. Kaip šiuo metu yra sprendžiami projekte aptarti klausimai.</w:t>
      </w:r>
    </w:p>
    <w:p w:rsidR="002D74DA" w:rsidRPr="00947533" w:rsidRDefault="00774AD8" w:rsidP="008B3445">
      <w:pPr>
        <w:tabs>
          <w:tab w:val="left" w:pos="1134"/>
        </w:tabs>
        <w:ind w:firstLine="720"/>
        <w:jc w:val="both"/>
      </w:pPr>
      <w:r w:rsidRPr="00947533">
        <w:rPr>
          <w:szCs w:val="20"/>
          <w:lang w:eastAsia="en-US"/>
        </w:rPr>
        <w:t>Šiuo metu galiojantys nacionaliniai ir lokalūs teisės aktai nepakankamai sprendžia klausimus, susijusius su vasaros turizmo sezonu. Kai kuriuose galiojančiuose lokaliuose teisės aktuose įtvirtintos teisės normos gali galioti tik nustačius vasaros turizmo sezoną</w:t>
      </w:r>
      <w:r w:rsidR="00346848">
        <w:rPr>
          <w:szCs w:val="20"/>
          <w:lang w:eastAsia="en-US"/>
        </w:rPr>
        <w:t>.</w:t>
      </w:r>
      <w:r w:rsidR="00844F82" w:rsidRPr="00947533">
        <w:rPr>
          <w:szCs w:val="20"/>
          <w:lang w:eastAsia="en-US"/>
        </w:rPr>
        <w:t xml:space="preserve"> </w:t>
      </w:r>
    </w:p>
    <w:p w:rsidR="002D74DA" w:rsidRDefault="002D74DA" w:rsidP="00346848">
      <w:pPr>
        <w:ind w:firstLine="720"/>
        <w:jc w:val="both"/>
        <w:rPr>
          <w:b/>
        </w:rPr>
      </w:pPr>
      <w:r>
        <w:rPr>
          <w:b/>
        </w:rPr>
        <w:t>3. Kodėl būtina priimti sprendimą, kokių pozityvių rezultatų laukiama.</w:t>
      </w:r>
    </w:p>
    <w:p w:rsidR="00067541" w:rsidRPr="00947533" w:rsidRDefault="009121F2" w:rsidP="002F0F75">
      <w:pPr>
        <w:ind w:firstLine="720"/>
        <w:jc w:val="both"/>
      </w:pPr>
      <w:r>
        <w:t>N</w:t>
      </w:r>
      <w:r w:rsidR="00340FC1" w:rsidRPr="00947533">
        <w:t>e pirmus metus pastebima, kad poilsiavi</w:t>
      </w:r>
      <w:r w:rsidR="00774AD8" w:rsidRPr="00947533">
        <w:t>etėse</w:t>
      </w:r>
      <w:r w:rsidR="00340FC1" w:rsidRPr="00947533">
        <w:t>, stovyklav</w:t>
      </w:r>
      <w:r w:rsidR="00774AD8" w:rsidRPr="00947533">
        <w:t>ietėse</w:t>
      </w:r>
      <w:r w:rsidR="00340FC1" w:rsidRPr="00947533">
        <w:t xml:space="preserve"> bei apgyvendinimo</w:t>
      </w:r>
      <w:r w:rsidR="00144534" w:rsidRPr="00947533">
        <w:t>, maitinimo</w:t>
      </w:r>
      <w:r w:rsidR="00340FC1" w:rsidRPr="00947533">
        <w:t xml:space="preserve"> paslaugų </w:t>
      </w:r>
      <w:r w:rsidR="00067541" w:rsidRPr="00947533">
        <w:t>sektoriuje</w:t>
      </w:r>
      <w:r w:rsidR="00340FC1" w:rsidRPr="00947533">
        <w:t xml:space="preserve"> kyla </w:t>
      </w:r>
      <w:r w:rsidR="00774AD8" w:rsidRPr="00947533">
        <w:t>iššūkių</w:t>
      </w:r>
      <w:r w:rsidR="00340FC1" w:rsidRPr="00947533">
        <w:t xml:space="preserve"> dėl atliekų tvarkymo, triukšmo reguliavimo, viešosios tvarkos palaikymo</w:t>
      </w:r>
      <w:r w:rsidR="00825FCB" w:rsidRPr="00947533">
        <w:t xml:space="preserve">. </w:t>
      </w:r>
      <w:r>
        <w:t>2023 m. sausio 31 d</w:t>
      </w:r>
      <w:r w:rsidR="00F03D31">
        <w:t>.</w:t>
      </w:r>
      <w:r>
        <w:t xml:space="preserve"> vykusiame </w:t>
      </w:r>
      <w:r w:rsidR="002F0F75" w:rsidRPr="008B3445">
        <w:t>T</w:t>
      </w:r>
      <w:r w:rsidRPr="002F0F75">
        <w:t>urizmo tarybos</w:t>
      </w:r>
      <w:r>
        <w:t xml:space="preserve"> posėdyje diskutuota ir nutarta, kad v</w:t>
      </w:r>
      <w:r w:rsidR="00825FCB" w:rsidRPr="00947533">
        <w:t xml:space="preserve">asaros turizmo sezono paskelbimas ir įteisinimas leistų </w:t>
      </w:r>
      <w:r w:rsidR="00774AD8" w:rsidRPr="00947533">
        <w:t xml:space="preserve">skirti didesnį </w:t>
      </w:r>
      <w:r w:rsidR="00067541" w:rsidRPr="00947533">
        <w:t>dėmesį ir lėšas būtent tuo metu</w:t>
      </w:r>
      <w:r w:rsidR="00774AD8" w:rsidRPr="00947533">
        <w:t>,</w:t>
      </w:r>
      <w:r w:rsidR="00067541" w:rsidRPr="00947533">
        <w:t xml:space="preserve"> ka</w:t>
      </w:r>
      <w:r w:rsidR="00774AD8" w:rsidRPr="00947533">
        <w:t>i</w:t>
      </w:r>
      <w:r w:rsidR="00067541" w:rsidRPr="00947533">
        <w:t xml:space="preserve"> problemos kyla. Be to, jau rengiant </w:t>
      </w:r>
      <w:r w:rsidR="00067541" w:rsidRPr="002F0F75">
        <w:t xml:space="preserve">Plungės rajono </w:t>
      </w:r>
      <w:r w:rsidR="00067541" w:rsidRPr="00A60ED8">
        <w:t>savivaldybės vietinės rinkliavos</w:t>
      </w:r>
      <w:r w:rsidR="00067541" w:rsidRPr="00947533">
        <w:t xml:space="preserve"> už komunalinių atliekų surinkimą iš atliekų turėtojų ir atliekų tvarkymą nuostatus buvo atsižvelgta</w:t>
      </w:r>
      <w:r w:rsidR="009C1E7B" w:rsidRPr="00947533">
        <w:t xml:space="preserve"> į </w:t>
      </w:r>
      <w:r w:rsidR="009C1E7B" w:rsidRPr="00A60ED8">
        <w:t>kylančias problemas</w:t>
      </w:r>
      <w:r w:rsidR="00067541" w:rsidRPr="008B3445">
        <w:t xml:space="preserve"> ir 73 punkte numatyta, kad asmenys, kurie teikia apgyvendinimo ar stovyklavimo paslaugas privalo pasirūpinti reikiamo tūrio ir kiekio konteineriais ne vėliau kaip iki vasaros turizmo sezono savivaldybėje paskelbimo pradžios</w:t>
      </w:r>
      <w:r w:rsidR="00067541" w:rsidRPr="00947533">
        <w:t xml:space="preserve">. Šie nuostatai jau yra </w:t>
      </w:r>
      <w:r w:rsidR="00774DCC" w:rsidRPr="00947533">
        <w:t>patvirtinti Plungės rajono savivaldybės tarybos 2021 m. spalio 28 d. sprendimu Nr. T1-272. Todėl būtina įteisinti</w:t>
      </w:r>
      <w:r w:rsidR="0009018E" w:rsidRPr="00947533">
        <w:t xml:space="preserve"> </w:t>
      </w:r>
      <w:r w:rsidR="00774DCC" w:rsidRPr="00947533">
        <w:t>vasaros turizmo sezoną, kad minėtų nuostatų 73 punkt</w:t>
      </w:r>
      <w:r w:rsidR="00774AD8" w:rsidRPr="00947533">
        <w:t>e numatyta teisės norma galėtų veikti</w:t>
      </w:r>
      <w:r w:rsidR="00714ADC" w:rsidRPr="00947533">
        <w:t xml:space="preserve">. Tikimasi, kad apibrėžus tikslų vasaros turizmo sezono terminą, pagerės teikiamų paslaugų kokybė apgyvendinimo teikimo srityje.  </w:t>
      </w:r>
    </w:p>
    <w:p w:rsidR="00714ADC" w:rsidRPr="00947533" w:rsidRDefault="00774DCC" w:rsidP="002F0F75">
      <w:pPr>
        <w:ind w:firstLine="720"/>
        <w:jc w:val="both"/>
      </w:pPr>
      <w:r w:rsidRPr="00947533">
        <w:t xml:space="preserve">Be to, </w:t>
      </w:r>
      <w:r w:rsidR="0042160D" w:rsidRPr="00947533">
        <w:t xml:space="preserve">įvedus vasaros turizmo sezoną, </w:t>
      </w:r>
      <w:r w:rsidR="00A60ED8">
        <w:t>bus galima</w:t>
      </w:r>
      <w:r w:rsidR="0042160D" w:rsidRPr="00947533">
        <w:t xml:space="preserve"> r</w:t>
      </w:r>
      <w:r w:rsidR="00340FC1" w:rsidRPr="00947533">
        <w:t xml:space="preserve">eguliuoti ir </w:t>
      </w:r>
      <w:r w:rsidR="00774AD8" w:rsidRPr="00947533">
        <w:t xml:space="preserve">optimizuoti </w:t>
      </w:r>
      <w:r w:rsidR="0042160D" w:rsidRPr="00947533">
        <w:t xml:space="preserve">viešojo transporto </w:t>
      </w:r>
      <w:r w:rsidR="00A60ED8">
        <w:t>tvarkaraščius</w:t>
      </w:r>
      <w:r w:rsidR="00144534" w:rsidRPr="00947533">
        <w:t xml:space="preserve">, muziejų ir kitų </w:t>
      </w:r>
      <w:r w:rsidR="00144534" w:rsidRPr="00A60ED8">
        <w:t>lankomų objektų darbo laiko grafikus</w:t>
      </w:r>
      <w:r w:rsidR="0042160D" w:rsidRPr="008B3445">
        <w:t xml:space="preserve">. </w:t>
      </w:r>
      <w:r w:rsidR="00774AD8" w:rsidRPr="008B3445">
        <w:t>Vasaros</w:t>
      </w:r>
      <w:r w:rsidR="00774AD8" w:rsidRPr="00947533">
        <w:t xml:space="preserve"> turizmo sezono termino nustatymas leis pradėti diskusijas dėl papildomų priemonių, tokių kaip mokamas automobilių statymas, „pagalvės“ mokestis ir pan., taikymo itin turistų lankomose gyvenamosiose vietovėse. </w:t>
      </w:r>
    </w:p>
    <w:p w:rsidR="002D74DA" w:rsidRDefault="002D74DA" w:rsidP="00A60ED8">
      <w:pPr>
        <w:ind w:firstLine="720"/>
        <w:jc w:val="both"/>
        <w:rPr>
          <w:b/>
        </w:rPr>
      </w:pPr>
      <w:r>
        <w:rPr>
          <w:b/>
        </w:rPr>
        <w:t>4. Siūlomos teisinio reguliavimo nuostatos.</w:t>
      </w:r>
    </w:p>
    <w:p w:rsidR="0042160D" w:rsidRPr="0042160D" w:rsidRDefault="0042160D" w:rsidP="008B3445">
      <w:pPr>
        <w:ind w:firstLine="720"/>
        <w:jc w:val="both"/>
      </w:pPr>
      <w:r>
        <w:t>Šiuo s</w:t>
      </w:r>
      <w:r w:rsidRPr="0042160D">
        <w:t>prendimo projektu nesiūloma keisti teisinio reguliavimo.</w:t>
      </w:r>
    </w:p>
    <w:p w:rsidR="002D74DA" w:rsidRDefault="002D74DA" w:rsidP="008B3445">
      <w:pPr>
        <w:ind w:firstLine="720"/>
        <w:jc w:val="both"/>
        <w:rPr>
          <w:b/>
        </w:rPr>
      </w:pPr>
      <w:r>
        <w:rPr>
          <w:b/>
        </w:rPr>
        <w:t>5. Pateikti skaičiavimus, išlaidų sąmatas, nurodyti finansavimo šaltinius.</w:t>
      </w:r>
    </w:p>
    <w:p w:rsidR="00BA287B" w:rsidRPr="00BA287B" w:rsidRDefault="00BA287B" w:rsidP="008B3445">
      <w:pPr>
        <w:ind w:firstLine="720"/>
        <w:jc w:val="both"/>
      </w:pPr>
      <w:r w:rsidRPr="00BA287B">
        <w:t xml:space="preserve">Išlaidų nėra. </w:t>
      </w:r>
    </w:p>
    <w:p w:rsidR="002D74DA" w:rsidRDefault="002D74DA" w:rsidP="008B3445">
      <w:pPr>
        <w:ind w:firstLine="720"/>
        <w:jc w:val="both"/>
        <w:rPr>
          <w:b/>
        </w:rPr>
      </w:pPr>
      <w:r>
        <w:rPr>
          <w:b/>
        </w:rPr>
        <w:t>6. Nurodyti, kokius galiojančius aktus reikėtų pakeisti ar pripažinti netekusiais galios, priėmus sprendimą pagal teikiamą projektą.</w:t>
      </w:r>
    </w:p>
    <w:p w:rsidR="00844F82" w:rsidRPr="00844F82" w:rsidRDefault="00844F82" w:rsidP="008B3445">
      <w:pPr>
        <w:ind w:firstLine="720"/>
        <w:jc w:val="both"/>
      </w:pPr>
      <w:r w:rsidRPr="00844F82">
        <w:t>Nėra.</w:t>
      </w:r>
    </w:p>
    <w:p w:rsidR="002D74DA" w:rsidRDefault="002D74DA" w:rsidP="008B3445">
      <w:pPr>
        <w:tabs>
          <w:tab w:val="left" w:pos="720"/>
        </w:tabs>
        <w:ind w:firstLine="720"/>
        <w:jc w:val="both"/>
        <w:rPr>
          <w:b/>
        </w:rPr>
      </w:pPr>
      <w:r>
        <w:rPr>
          <w:b/>
        </w:rPr>
        <w:t>7. Kokios korupcijos pasireiškimo tikimybės, priėmus šį sprendimą, korupcijos vertinimas.</w:t>
      </w:r>
    </w:p>
    <w:p w:rsidR="00BA287B" w:rsidRPr="00BA287B" w:rsidRDefault="004C4224" w:rsidP="008B3445">
      <w:pPr>
        <w:tabs>
          <w:tab w:val="left" w:pos="720"/>
        </w:tabs>
        <w:ind w:firstLine="720"/>
        <w:jc w:val="both"/>
        <w:rPr>
          <w:szCs w:val="20"/>
          <w:lang w:eastAsia="en-US"/>
        </w:rPr>
      </w:pPr>
      <w:r w:rsidRPr="004C4224">
        <w:rPr>
          <w:szCs w:val="20"/>
          <w:lang w:eastAsia="en-US"/>
        </w:rPr>
        <w:t>Korupcijos pasireiškimo tikimybės nėra. Vertinimas neatli</w:t>
      </w:r>
      <w:r w:rsidR="00F03D31">
        <w:rPr>
          <w:szCs w:val="20"/>
          <w:lang w:eastAsia="en-US"/>
        </w:rPr>
        <w:t>ekamas</w:t>
      </w:r>
      <w:r w:rsidRPr="004C4224">
        <w:rPr>
          <w:szCs w:val="20"/>
          <w:lang w:eastAsia="en-US"/>
        </w:rPr>
        <w:t>.</w:t>
      </w:r>
    </w:p>
    <w:p w:rsidR="002D74DA" w:rsidRDefault="002D74DA" w:rsidP="008B3445">
      <w:pPr>
        <w:tabs>
          <w:tab w:val="left" w:pos="720"/>
        </w:tabs>
        <w:ind w:firstLine="720"/>
        <w:jc w:val="both"/>
        <w:rPr>
          <w:b/>
        </w:rPr>
      </w:pPr>
      <w:r>
        <w:rPr>
          <w:b/>
        </w:rPr>
        <w:t>8. Nurodyti, kieno iniciatyva sprendimo projektas yra parengtas.</w:t>
      </w:r>
    </w:p>
    <w:p w:rsidR="00BA287B" w:rsidRPr="00BA287B" w:rsidRDefault="004C4224" w:rsidP="008B3445">
      <w:pPr>
        <w:tabs>
          <w:tab w:val="left" w:pos="720"/>
        </w:tabs>
        <w:ind w:firstLine="720"/>
        <w:jc w:val="both"/>
        <w:rPr>
          <w:szCs w:val="20"/>
          <w:lang w:eastAsia="en-US"/>
        </w:rPr>
      </w:pPr>
      <w:r w:rsidRPr="004C4224">
        <w:rPr>
          <w:szCs w:val="20"/>
          <w:lang w:eastAsia="en-US"/>
        </w:rPr>
        <w:t xml:space="preserve">Sprendimas parengtas </w:t>
      </w:r>
      <w:r w:rsidR="00A60ED8" w:rsidRPr="008B3445">
        <w:rPr>
          <w:szCs w:val="20"/>
          <w:lang w:eastAsia="en-US"/>
        </w:rPr>
        <w:t>T</w:t>
      </w:r>
      <w:r w:rsidR="00844F82" w:rsidRPr="00A60ED8">
        <w:rPr>
          <w:szCs w:val="20"/>
          <w:lang w:eastAsia="en-US"/>
        </w:rPr>
        <w:t>urizmo tarybos</w:t>
      </w:r>
      <w:r w:rsidRPr="00A60ED8">
        <w:rPr>
          <w:szCs w:val="20"/>
          <w:lang w:eastAsia="en-US"/>
        </w:rPr>
        <w:t xml:space="preserve"> iniciatyva</w:t>
      </w:r>
      <w:r w:rsidRPr="004C4224">
        <w:rPr>
          <w:szCs w:val="20"/>
          <w:lang w:eastAsia="en-US"/>
        </w:rPr>
        <w:t>.</w:t>
      </w:r>
    </w:p>
    <w:p w:rsidR="002D74DA" w:rsidRDefault="002D74DA" w:rsidP="008B3445">
      <w:pPr>
        <w:tabs>
          <w:tab w:val="left" w:pos="720"/>
        </w:tabs>
        <w:ind w:firstLine="720"/>
        <w:jc w:val="both"/>
        <w:rPr>
          <w:b/>
        </w:rPr>
      </w:pPr>
      <w:r>
        <w:rPr>
          <w:b/>
        </w:rPr>
        <w:lastRenderedPageBreak/>
        <w:t>9. Nurodyti, kuri sprendimo projekto ar pridedamos medžiagos dalis (remiantis teisės aktais) yra neskelbtina.</w:t>
      </w:r>
    </w:p>
    <w:p w:rsidR="002D74DA" w:rsidRDefault="00F03D31" w:rsidP="008B3445">
      <w:pPr>
        <w:tabs>
          <w:tab w:val="left" w:pos="720"/>
        </w:tabs>
        <w:ind w:firstLine="720"/>
        <w:jc w:val="both"/>
      </w:pPr>
      <w:r>
        <w:t>N</w:t>
      </w:r>
      <w:r w:rsidR="004C4224" w:rsidRPr="004C4224">
        <w:t>ėra.</w:t>
      </w:r>
    </w:p>
    <w:p w:rsidR="002D74DA" w:rsidRDefault="002D74DA" w:rsidP="008B3445">
      <w:pPr>
        <w:tabs>
          <w:tab w:val="left" w:pos="720"/>
        </w:tabs>
        <w:ind w:firstLine="720"/>
        <w:jc w:val="both"/>
        <w:rPr>
          <w:b/>
        </w:rPr>
      </w:pPr>
      <w:r>
        <w:rPr>
          <w:b/>
        </w:rPr>
        <w:t xml:space="preserve">10. Kam (institucijoms, skyriams, organizacijoms ir t. t.) patvirtintas sprendimas turi būti išsiųstas. </w:t>
      </w:r>
    </w:p>
    <w:p w:rsidR="00BC54E6" w:rsidRPr="00BC54E6" w:rsidRDefault="0044220D" w:rsidP="008B3445">
      <w:pPr>
        <w:ind w:firstLine="720"/>
        <w:jc w:val="both"/>
      </w:pPr>
      <w:r w:rsidRPr="00BC54E6">
        <w:t xml:space="preserve">Patvirtintas sprendimas turi būti išsiųstas </w:t>
      </w:r>
      <w:r w:rsidR="009C1E7B">
        <w:t xml:space="preserve">Kultūros, turizmo ir viešųjų ryšių skyriui. </w:t>
      </w:r>
      <w:r w:rsidR="00FE314D">
        <w:t xml:space="preserve">Informacija paskelbta Savivaldybės svetainėje </w:t>
      </w:r>
      <w:hyperlink r:id="rId6" w:history="1">
        <w:r w:rsidR="00FE314D" w:rsidRPr="006E56FF">
          <w:rPr>
            <w:rStyle w:val="Hipersaitas"/>
          </w:rPr>
          <w:t>www.plunge.lt</w:t>
        </w:r>
      </w:hyperlink>
      <w:r w:rsidR="00FE314D">
        <w:t xml:space="preserve"> </w:t>
      </w:r>
      <w:r w:rsidR="009C1E7B">
        <w:t>ir viešinama visom</w:t>
      </w:r>
      <w:r w:rsidR="00947533">
        <w:t>is</w:t>
      </w:r>
      <w:r w:rsidR="009C1E7B">
        <w:t xml:space="preserve"> informacijos priemonėm</w:t>
      </w:r>
      <w:r w:rsidR="00947533">
        <w:t>is</w:t>
      </w:r>
      <w:r w:rsidR="009C1E7B">
        <w:t xml:space="preserve">. </w:t>
      </w:r>
    </w:p>
    <w:p w:rsidR="002D74DA" w:rsidRDefault="002D74DA" w:rsidP="008B3445">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D74DA" w:rsidRDefault="002D74DA" w:rsidP="008B3445">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D74DA" w:rsidTr="002D74D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2D74DA" w:rsidRDefault="002D74DA">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2D74DA" w:rsidRDefault="002D74DA">
            <w:pPr>
              <w:widowControl w:val="0"/>
              <w:jc w:val="center"/>
              <w:rPr>
                <w:rFonts w:eastAsia="Lucida Sans Unicode"/>
                <w:b/>
                <w:bCs/>
                <w:kern w:val="2"/>
              </w:rPr>
            </w:pPr>
            <w:r>
              <w:rPr>
                <w:rFonts w:eastAsia="Lucida Sans Unicode"/>
                <w:b/>
                <w:bCs/>
                <w:kern w:val="2"/>
              </w:rPr>
              <w:t>Numatomo teisinio reguliavimo poveikio vertinimo rezultatai</w:t>
            </w:r>
          </w:p>
        </w:tc>
      </w:tr>
      <w:tr w:rsidR="002D74DA" w:rsidTr="002D74D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D74DA" w:rsidRDefault="002D74DA">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2D74DA" w:rsidRDefault="002D74DA" w:rsidP="00346848">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2D74DA" w:rsidRDefault="002D74DA" w:rsidP="002F0F75">
            <w:pPr>
              <w:widowControl w:val="0"/>
              <w:jc w:val="center"/>
              <w:rPr>
                <w:rFonts w:eastAsia="Lucida Sans Unicode"/>
                <w:b/>
                <w:kern w:val="2"/>
                <w:lang w:bidi="lo-LA"/>
              </w:rPr>
            </w:pPr>
            <w:r>
              <w:rPr>
                <w:rFonts w:eastAsia="Lucida Sans Unicode"/>
                <w:b/>
                <w:kern w:val="2"/>
              </w:rPr>
              <w:t>Neigiamas poveikis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r>
      <w:tr w:rsidR="004C4224" w:rsidTr="002D74DA">
        <w:tc>
          <w:tcPr>
            <w:tcW w:w="3118" w:type="dxa"/>
            <w:tcBorders>
              <w:top w:val="single" w:sz="4" w:space="0" w:color="000000"/>
              <w:left w:val="single" w:sz="4" w:space="0" w:color="000000"/>
              <w:bottom w:val="single" w:sz="4" w:space="0" w:color="000000"/>
              <w:right w:val="single" w:sz="4" w:space="0" w:color="000000"/>
            </w:tcBorders>
            <w:hideMark/>
          </w:tcPr>
          <w:p w:rsidR="004C4224" w:rsidRDefault="004C4224">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4C4224" w:rsidRPr="004C4224" w:rsidRDefault="004C4224" w:rsidP="008B3445">
            <w:pPr>
              <w:jc w:val="center"/>
              <w:rPr>
                <w:i/>
              </w:rPr>
            </w:pPr>
            <w:r w:rsidRPr="004C4224">
              <w:rPr>
                <w:i/>
              </w:rPr>
              <w:t>nenumatomas</w:t>
            </w:r>
          </w:p>
        </w:tc>
      </w:tr>
    </w:tbl>
    <w:p w:rsidR="002D74DA" w:rsidRDefault="002D74DA" w:rsidP="002D74DA">
      <w:pPr>
        <w:widowControl w:val="0"/>
        <w:jc w:val="both"/>
        <w:rPr>
          <w:rFonts w:eastAsia="Lucida Sans Unicode"/>
          <w:kern w:val="2"/>
          <w:lang w:bidi="lo-LA"/>
        </w:rPr>
      </w:pPr>
    </w:p>
    <w:p w:rsidR="002D74DA" w:rsidRDefault="002D74DA" w:rsidP="008B3445">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D74DA" w:rsidRDefault="002D74DA" w:rsidP="002D74DA">
      <w:pPr>
        <w:widowControl w:val="0"/>
        <w:jc w:val="both"/>
        <w:rPr>
          <w:rFonts w:eastAsia="Lucida Sans Unicode"/>
          <w:kern w:val="2"/>
        </w:rPr>
      </w:pPr>
    </w:p>
    <w:p w:rsidR="00767D35" w:rsidRDefault="00767D35" w:rsidP="002D74DA">
      <w:pPr>
        <w:widowControl w:val="0"/>
        <w:jc w:val="both"/>
        <w:rPr>
          <w:rFonts w:eastAsia="Lucida Sans Unicode"/>
          <w:kern w:val="2"/>
        </w:rPr>
      </w:pPr>
    </w:p>
    <w:p w:rsidR="002D74DA" w:rsidRDefault="002D74DA" w:rsidP="002D74DA">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2D74DA" w:rsidRPr="00ED5317" w:rsidRDefault="008A67D0" w:rsidP="002D74DA">
      <w:pPr>
        <w:widowControl w:val="0"/>
        <w:jc w:val="both"/>
        <w:rPr>
          <w:rFonts w:eastAsia="Lucida Sans Unicode" w:cs="Tahoma"/>
          <w:bCs/>
        </w:rPr>
      </w:pPr>
      <w:r w:rsidRPr="008A67D0">
        <w:rPr>
          <w:rFonts w:eastAsia="Lucida Sans Unicode" w:cs="Tahoma"/>
          <w:bCs/>
        </w:rPr>
        <w:t>Kultūros,</w:t>
      </w:r>
      <w:r>
        <w:rPr>
          <w:rFonts w:eastAsia="Lucida Sans Unicode" w:cs="Tahoma"/>
          <w:bCs/>
        </w:rPr>
        <w:t xml:space="preserve"> </w:t>
      </w:r>
      <w:r w:rsidRPr="008A67D0">
        <w:rPr>
          <w:rFonts w:eastAsia="Lucida Sans Unicode" w:cs="Tahoma"/>
          <w:bCs/>
        </w:rPr>
        <w:t xml:space="preserve">turizmo ir viešųjų ryšių </w:t>
      </w:r>
      <w:r w:rsidR="0011738D">
        <w:rPr>
          <w:rFonts w:eastAsia="Lucida Sans Unicode" w:cs="Tahoma"/>
          <w:bCs/>
        </w:rPr>
        <w:t>skyriaus</w:t>
      </w:r>
      <w:r w:rsidR="00ED5317">
        <w:rPr>
          <w:rFonts w:eastAsia="Lucida Sans Unicode" w:cs="Tahoma"/>
          <w:bCs/>
        </w:rPr>
        <w:t xml:space="preserve"> </w:t>
      </w:r>
      <w:proofErr w:type="spellStart"/>
      <w:r w:rsidRPr="00ED5317">
        <w:rPr>
          <w:rFonts w:eastAsia="Lucida Sans Unicode" w:cs="Tahoma"/>
          <w:bCs/>
        </w:rPr>
        <w:t>vyr</w:t>
      </w:r>
      <w:proofErr w:type="spellEnd"/>
      <w:r w:rsidRPr="00ED5317">
        <w:rPr>
          <w:rFonts w:eastAsia="Lucida Sans Unicode" w:cs="Tahoma"/>
          <w:bCs/>
        </w:rPr>
        <w:t xml:space="preserve">. specialistė   </w:t>
      </w:r>
      <w:r w:rsidR="002D74DA" w:rsidRPr="00ED5317">
        <w:rPr>
          <w:rFonts w:eastAsia="Lucida Sans Unicode" w:cs="Tahoma"/>
          <w:bCs/>
        </w:rPr>
        <w:t xml:space="preserve">    </w:t>
      </w:r>
      <w:r w:rsidRPr="00ED5317">
        <w:rPr>
          <w:rFonts w:eastAsia="Lucida Sans Unicode" w:cs="Tahoma"/>
          <w:bCs/>
        </w:rPr>
        <w:tab/>
      </w:r>
      <w:r w:rsidR="00ED5317">
        <w:rPr>
          <w:rFonts w:eastAsia="Lucida Sans Unicode" w:cs="Tahoma"/>
          <w:bCs/>
        </w:rPr>
        <w:t xml:space="preserve">                    </w:t>
      </w:r>
      <w:r w:rsidRPr="00ED5317">
        <w:rPr>
          <w:rFonts w:eastAsia="Lucida Sans Unicode" w:cs="Tahoma"/>
          <w:bCs/>
        </w:rPr>
        <w:t>Ingrida Uznevičiūtė</w:t>
      </w:r>
    </w:p>
    <w:p w:rsidR="002D74DA" w:rsidRDefault="002D74DA" w:rsidP="002D74DA"/>
    <w:p w:rsidR="002D74DA" w:rsidRDefault="002D74DA" w:rsidP="002D74DA">
      <w:pPr>
        <w:jc w:val="both"/>
      </w:pPr>
    </w:p>
    <w:p w:rsidR="005D0D51" w:rsidRDefault="005D0D51" w:rsidP="008A2728">
      <w:pPr>
        <w:jc w:val="both"/>
      </w:pPr>
    </w:p>
    <w:p w:rsidR="005D0D51" w:rsidRDefault="005D0D51" w:rsidP="008A2728">
      <w:pPr>
        <w:jc w:val="both"/>
      </w:pPr>
    </w:p>
    <w:p w:rsidR="001A332E" w:rsidRDefault="001A332E" w:rsidP="008A2728">
      <w:pPr>
        <w:jc w:val="both"/>
      </w:pPr>
    </w:p>
    <w:p w:rsidR="001A332E" w:rsidRDefault="001A332E" w:rsidP="008A2728">
      <w:pPr>
        <w:jc w:val="both"/>
      </w:pPr>
    </w:p>
    <w:p w:rsidR="005D0D51" w:rsidRDefault="005D0D51" w:rsidP="008A2728">
      <w:pPr>
        <w:jc w:val="both"/>
      </w:pPr>
    </w:p>
    <w:p w:rsidR="00BC54E6" w:rsidRDefault="00BC54E6" w:rsidP="008A2728">
      <w:pPr>
        <w:jc w:val="both"/>
      </w:pPr>
    </w:p>
    <w:p w:rsidR="005D0D51" w:rsidRPr="00691A87" w:rsidRDefault="005D0D51" w:rsidP="008A2728">
      <w:pPr>
        <w:jc w:val="both"/>
      </w:pPr>
    </w:p>
    <w:sectPr w:rsidR="005D0D51" w:rsidRPr="00691A87" w:rsidSect="008B3445">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5">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72480FC6"/>
    <w:multiLevelType w:val="hybridMultilevel"/>
    <w:tmpl w:val="EF2E6EF4"/>
    <w:lvl w:ilvl="0" w:tplc="D1344E94">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7">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3"/>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24DF6"/>
    <w:rsid w:val="0002576C"/>
    <w:rsid w:val="00026BA8"/>
    <w:rsid w:val="00032E55"/>
    <w:rsid w:val="0004054F"/>
    <w:rsid w:val="0004136E"/>
    <w:rsid w:val="00047633"/>
    <w:rsid w:val="00050D2E"/>
    <w:rsid w:val="00051A2C"/>
    <w:rsid w:val="00067541"/>
    <w:rsid w:val="00075905"/>
    <w:rsid w:val="0009018E"/>
    <w:rsid w:val="00092087"/>
    <w:rsid w:val="000A2566"/>
    <w:rsid w:val="000A5641"/>
    <w:rsid w:val="000A793A"/>
    <w:rsid w:val="000B0AE5"/>
    <w:rsid w:val="000D011D"/>
    <w:rsid w:val="000D1034"/>
    <w:rsid w:val="000D32E0"/>
    <w:rsid w:val="000F2758"/>
    <w:rsid w:val="000F29BF"/>
    <w:rsid w:val="000F7A96"/>
    <w:rsid w:val="00103CAC"/>
    <w:rsid w:val="001117D7"/>
    <w:rsid w:val="0011738D"/>
    <w:rsid w:val="00123213"/>
    <w:rsid w:val="001247E1"/>
    <w:rsid w:val="00124899"/>
    <w:rsid w:val="001250D6"/>
    <w:rsid w:val="001332DA"/>
    <w:rsid w:val="00144534"/>
    <w:rsid w:val="001548DE"/>
    <w:rsid w:val="00154D72"/>
    <w:rsid w:val="001619F6"/>
    <w:rsid w:val="00163F62"/>
    <w:rsid w:val="001700C2"/>
    <w:rsid w:val="0017100F"/>
    <w:rsid w:val="001735CE"/>
    <w:rsid w:val="00186FB2"/>
    <w:rsid w:val="00191C62"/>
    <w:rsid w:val="001A332E"/>
    <w:rsid w:val="001B0339"/>
    <w:rsid w:val="001B1BD9"/>
    <w:rsid w:val="001B7F3F"/>
    <w:rsid w:val="001D6FE6"/>
    <w:rsid w:val="001E64C3"/>
    <w:rsid w:val="001F1D88"/>
    <w:rsid w:val="00200425"/>
    <w:rsid w:val="0021084B"/>
    <w:rsid w:val="00241C0F"/>
    <w:rsid w:val="0024660D"/>
    <w:rsid w:val="00247D2F"/>
    <w:rsid w:val="00250B9A"/>
    <w:rsid w:val="00254425"/>
    <w:rsid w:val="0025654C"/>
    <w:rsid w:val="00262A2A"/>
    <w:rsid w:val="00277514"/>
    <w:rsid w:val="002A2DDD"/>
    <w:rsid w:val="002B6575"/>
    <w:rsid w:val="002C2D8A"/>
    <w:rsid w:val="002C49FB"/>
    <w:rsid w:val="002C4FDA"/>
    <w:rsid w:val="002D4BDC"/>
    <w:rsid w:val="002D74DA"/>
    <w:rsid w:val="002E6282"/>
    <w:rsid w:val="002E657B"/>
    <w:rsid w:val="002E7D3B"/>
    <w:rsid w:val="002F0F75"/>
    <w:rsid w:val="002F1E83"/>
    <w:rsid w:val="00304F2E"/>
    <w:rsid w:val="00315C40"/>
    <w:rsid w:val="00326DA6"/>
    <w:rsid w:val="00334AC9"/>
    <w:rsid w:val="00340FC1"/>
    <w:rsid w:val="0034400A"/>
    <w:rsid w:val="00346848"/>
    <w:rsid w:val="00352E4D"/>
    <w:rsid w:val="00362956"/>
    <w:rsid w:val="00372931"/>
    <w:rsid w:val="00380014"/>
    <w:rsid w:val="0038413B"/>
    <w:rsid w:val="003B30B7"/>
    <w:rsid w:val="003B575A"/>
    <w:rsid w:val="003D621A"/>
    <w:rsid w:val="003E003F"/>
    <w:rsid w:val="003E5DFC"/>
    <w:rsid w:val="003F2527"/>
    <w:rsid w:val="004010AC"/>
    <w:rsid w:val="00404C29"/>
    <w:rsid w:val="004054D0"/>
    <w:rsid w:val="00412B83"/>
    <w:rsid w:val="0042160D"/>
    <w:rsid w:val="00424A4D"/>
    <w:rsid w:val="00427DBC"/>
    <w:rsid w:val="00441B98"/>
    <w:rsid w:val="004421CB"/>
    <w:rsid w:val="0044220D"/>
    <w:rsid w:val="00442CCA"/>
    <w:rsid w:val="00443914"/>
    <w:rsid w:val="00445952"/>
    <w:rsid w:val="00446169"/>
    <w:rsid w:val="004515EE"/>
    <w:rsid w:val="00461D30"/>
    <w:rsid w:val="0046389B"/>
    <w:rsid w:val="00475E89"/>
    <w:rsid w:val="00482AA8"/>
    <w:rsid w:val="00482CF2"/>
    <w:rsid w:val="004909EC"/>
    <w:rsid w:val="004A6990"/>
    <w:rsid w:val="004A72C0"/>
    <w:rsid w:val="004C133C"/>
    <w:rsid w:val="004C4224"/>
    <w:rsid w:val="004D02BA"/>
    <w:rsid w:val="004D4BB2"/>
    <w:rsid w:val="004D687E"/>
    <w:rsid w:val="00505E28"/>
    <w:rsid w:val="00577A57"/>
    <w:rsid w:val="00587C05"/>
    <w:rsid w:val="005949F8"/>
    <w:rsid w:val="0059716A"/>
    <w:rsid w:val="005A730D"/>
    <w:rsid w:val="005C7E64"/>
    <w:rsid w:val="005D0D51"/>
    <w:rsid w:val="005E3827"/>
    <w:rsid w:val="0061543C"/>
    <w:rsid w:val="006177AE"/>
    <w:rsid w:val="00627E2C"/>
    <w:rsid w:val="006344C2"/>
    <w:rsid w:val="006366CE"/>
    <w:rsid w:val="00637F5B"/>
    <w:rsid w:val="00646857"/>
    <w:rsid w:val="0064726A"/>
    <w:rsid w:val="006531A7"/>
    <w:rsid w:val="00656A34"/>
    <w:rsid w:val="00680416"/>
    <w:rsid w:val="00686177"/>
    <w:rsid w:val="00691A87"/>
    <w:rsid w:val="00693ED4"/>
    <w:rsid w:val="00697358"/>
    <w:rsid w:val="006B05A1"/>
    <w:rsid w:val="006B1B02"/>
    <w:rsid w:val="006B3C4A"/>
    <w:rsid w:val="006C46C4"/>
    <w:rsid w:val="006C68C5"/>
    <w:rsid w:val="006E07D6"/>
    <w:rsid w:val="006E6AFC"/>
    <w:rsid w:val="006F34C1"/>
    <w:rsid w:val="006F4460"/>
    <w:rsid w:val="00701C73"/>
    <w:rsid w:val="00702A1C"/>
    <w:rsid w:val="00711007"/>
    <w:rsid w:val="00714ADC"/>
    <w:rsid w:val="007377BC"/>
    <w:rsid w:val="00745926"/>
    <w:rsid w:val="00754966"/>
    <w:rsid w:val="00754ED5"/>
    <w:rsid w:val="00765CA1"/>
    <w:rsid w:val="00767D35"/>
    <w:rsid w:val="007711E0"/>
    <w:rsid w:val="00774858"/>
    <w:rsid w:val="00774AD8"/>
    <w:rsid w:val="00774DCC"/>
    <w:rsid w:val="00775A38"/>
    <w:rsid w:val="007859ED"/>
    <w:rsid w:val="00786EA1"/>
    <w:rsid w:val="007B2C93"/>
    <w:rsid w:val="007B3044"/>
    <w:rsid w:val="007D0FAB"/>
    <w:rsid w:val="007D5CC0"/>
    <w:rsid w:val="007E5759"/>
    <w:rsid w:val="007E5BA7"/>
    <w:rsid w:val="007F3B76"/>
    <w:rsid w:val="00803AF1"/>
    <w:rsid w:val="008109F9"/>
    <w:rsid w:val="00810C71"/>
    <w:rsid w:val="008218F7"/>
    <w:rsid w:val="00825FCB"/>
    <w:rsid w:val="00826A8C"/>
    <w:rsid w:val="00844F82"/>
    <w:rsid w:val="008552AE"/>
    <w:rsid w:val="0086031C"/>
    <w:rsid w:val="00894C08"/>
    <w:rsid w:val="008A26C1"/>
    <w:rsid w:val="008A2728"/>
    <w:rsid w:val="008A5F07"/>
    <w:rsid w:val="008A67D0"/>
    <w:rsid w:val="008B0874"/>
    <w:rsid w:val="008B3445"/>
    <w:rsid w:val="008B7EEF"/>
    <w:rsid w:val="008C2727"/>
    <w:rsid w:val="009024BC"/>
    <w:rsid w:val="009121F2"/>
    <w:rsid w:val="0092275B"/>
    <w:rsid w:val="0093278D"/>
    <w:rsid w:val="009371B7"/>
    <w:rsid w:val="00941DBA"/>
    <w:rsid w:val="00947533"/>
    <w:rsid w:val="00954F90"/>
    <w:rsid w:val="00956725"/>
    <w:rsid w:val="00965AE1"/>
    <w:rsid w:val="00982599"/>
    <w:rsid w:val="00990678"/>
    <w:rsid w:val="00994904"/>
    <w:rsid w:val="009B5B92"/>
    <w:rsid w:val="009C11C8"/>
    <w:rsid w:val="009C1938"/>
    <w:rsid w:val="009C1E7B"/>
    <w:rsid w:val="009C41EC"/>
    <w:rsid w:val="009C628C"/>
    <w:rsid w:val="009D052E"/>
    <w:rsid w:val="00A11C70"/>
    <w:rsid w:val="00A23BE7"/>
    <w:rsid w:val="00A2783C"/>
    <w:rsid w:val="00A41FDF"/>
    <w:rsid w:val="00A547A2"/>
    <w:rsid w:val="00A60ED8"/>
    <w:rsid w:val="00A6734F"/>
    <w:rsid w:val="00A73A7B"/>
    <w:rsid w:val="00A957D4"/>
    <w:rsid w:val="00AB246D"/>
    <w:rsid w:val="00AB5026"/>
    <w:rsid w:val="00AB61B2"/>
    <w:rsid w:val="00AC2415"/>
    <w:rsid w:val="00AF73DB"/>
    <w:rsid w:val="00B01017"/>
    <w:rsid w:val="00B108B8"/>
    <w:rsid w:val="00B16F23"/>
    <w:rsid w:val="00B2271D"/>
    <w:rsid w:val="00B605B2"/>
    <w:rsid w:val="00B923F6"/>
    <w:rsid w:val="00B92E9C"/>
    <w:rsid w:val="00B957CE"/>
    <w:rsid w:val="00B95F19"/>
    <w:rsid w:val="00BA287B"/>
    <w:rsid w:val="00BA7F9D"/>
    <w:rsid w:val="00BC1E73"/>
    <w:rsid w:val="00BC54E6"/>
    <w:rsid w:val="00BD25BC"/>
    <w:rsid w:val="00BD2694"/>
    <w:rsid w:val="00BD5719"/>
    <w:rsid w:val="00BE223E"/>
    <w:rsid w:val="00BF5525"/>
    <w:rsid w:val="00BF7814"/>
    <w:rsid w:val="00C40ADF"/>
    <w:rsid w:val="00C470D4"/>
    <w:rsid w:val="00C67102"/>
    <w:rsid w:val="00C70EE4"/>
    <w:rsid w:val="00C77013"/>
    <w:rsid w:val="00C80762"/>
    <w:rsid w:val="00C8373E"/>
    <w:rsid w:val="00CA6F65"/>
    <w:rsid w:val="00CB7890"/>
    <w:rsid w:val="00CC47EA"/>
    <w:rsid w:val="00CC4EFA"/>
    <w:rsid w:val="00CE230C"/>
    <w:rsid w:val="00CF039C"/>
    <w:rsid w:val="00CF3D4E"/>
    <w:rsid w:val="00CF4FA4"/>
    <w:rsid w:val="00CF53C2"/>
    <w:rsid w:val="00D201C7"/>
    <w:rsid w:val="00D20A7E"/>
    <w:rsid w:val="00D21997"/>
    <w:rsid w:val="00D2444D"/>
    <w:rsid w:val="00D32046"/>
    <w:rsid w:val="00D63A4D"/>
    <w:rsid w:val="00D67AC3"/>
    <w:rsid w:val="00D71ACC"/>
    <w:rsid w:val="00D7239D"/>
    <w:rsid w:val="00DA2021"/>
    <w:rsid w:val="00DB4111"/>
    <w:rsid w:val="00DB7B5F"/>
    <w:rsid w:val="00DD105D"/>
    <w:rsid w:val="00DD69F5"/>
    <w:rsid w:val="00DF120C"/>
    <w:rsid w:val="00E02D8F"/>
    <w:rsid w:val="00E0692A"/>
    <w:rsid w:val="00E10167"/>
    <w:rsid w:val="00E201BF"/>
    <w:rsid w:val="00E875DD"/>
    <w:rsid w:val="00E92809"/>
    <w:rsid w:val="00ED1312"/>
    <w:rsid w:val="00ED5317"/>
    <w:rsid w:val="00EF4FC0"/>
    <w:rsid w:val="00F03D31"/>
    <w:rsid w:val="00F06862"/>
    <w:rsid w:val="00F17B0C"/>
    <w:rsid w:val="00F27DFF"/>
    <w:rsid w:val="00F42295"/>
    <w:rsid w:val="00F45799"/>
    <w:rsid w:val="00F5039A"/>
    <w:rsid w:val="00F577A3"/>
    <w:rsid w:val="00F63FA9"/>
    <w:rsid w:val="00F648EE"/>
    <w:rsid w:val="00F7143C"/>
    <w:rsid w:val="00F81B0C"/>
    <w:rsid w:val="00F82561"/>
    <w:rsid w:val="00F87C82"/>
    <w:rsid w:val="00FA1F85"/>
    <w:rsid w:val="00FA2C60"/>
    <w:rsid w:val="00FA35BC"/>
    <w:rsid w:val="00FB4B4D"/>
    <w:rsid w:val="00FC745E"/>
    <w:rsid w:val="00FC746F"/>
    <w:rsid w:val="00FC7BC9"/>
    <w:rsid w:val="00FE314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25442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customStyle="1" w:styleId="DiagramaDiagrama5CharChar">
    <w:name w:val="Diagrama Diagrama5 Char Char"/>
    <w:basedOn w:val="prastasis"/>
    <w:rsid w:val="00810C71"/>
    <w:pPr>
      <w:spacing w:after="160" w:line="240" w:lineRule="exact"/>
    </w:pPr>
    <w:rPr>
      <w:rFonts w:ascii="Tahoma" w:hAnsi="Tahoma"/>
      <w:sz w:val="20"/>
      <w:szCs w:val="20"/>
      <w:lang w:val="en-US" w:eastAsia="en-US"/>
    </w:rPr>
  </w:style>
  <w:style w:type="character" w:styleId="Hipersaitas">
    <w:name w:val="Hyperlink"/>
    <w:rsid w:val="00FE314D"/>
    <w:rPr>
      <w:color w:val="0000FF"/>
      <w:u w:val="single"/>
    </w:rPr>
  </w:style>
  <w:style w:type="paragraph" w:styleId="Pataisymai">
    <w:name w:val="Revision"/>
    <w:hidden/>
    <w:uiPriority w:val="99"/>
    <w:semiHidden/>
    <w:rsid w:val="00D63A4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25442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customStyle="1" w:styleId="DiagramaDiagrama5CharChar">
    <w:name w:val="Diagrama Diagrama5 Char Char"/>
    <w:basedOn w:val="prastasis"/>
    <w:rsid w:val="00810C71"/>
    <w:pPr>
      <w:spacing w:after="160" w:line="240" w:lineRule="exact"/>
    </w:pPr>
    <w:rPr>
      <w:rFonts w:ascii="Tahoma" w:hAnsi="Tahoma"/>
      <w:sz w:val="20"/>
      <w:szCs w:val="20"/>
      <w:lang w:val="en-US" w:eastAsia="en-US"/>
    </w:rPr>
  </w:style>
  <w:style w:type="character" w:styleId="Hipersaitas">
    <w:name w:val="Hyperlink"/>
    <w:rsid w:val="00FE314D"/>
    <w:rPr>
      <w:color w:val="0000FF"/>
      <w:u w:val="single"/>
    </w:rPr>
  </w:style>
  <w:style w:type="paragraph" w:styleId="Pataisymai">
    <w:name w:val="Revision"/>
    <w:hidden/>
    <w:uiPriority w:val="99"/>
    <w:semiHidden/>
    <w:rsid w:val="00D63A4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6828">
      <w:bodyDiv w:val="1"/>
      <w:marLeft w:val="0"/>
      <w:marRight w:val="0"/>
      <w:marTop w:val="0"/>
      <w:marBottom w:val="0"/>
      <w:divBdr>
        <w:top w:val="none" w:sz="0" w:space="0" w:color="auto"/>
        <w:left w:val="none" w:sz="0" w:space="0" w:color="auto"/>
        <w:bottom w:val="none" w:sz="0" w:space="0" w:color="auto"/>
        <w:right w:val="none" w:sz="0" w:space="0" w:color="auto"/>
      </w:divBdr>
    </w:div>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738014626">
      <w:bodyDiv w:val="1"/>
      <w:marLeft w:val="0"/>
      <w:marRight w:val="0"/>
      <w:marTop w:val="0"/>
      <w:marBottom w:val="0"/>
      <w:divBdr>
        <w:top w:val="none" w:sz="0" w:space="0" w:color="auto"/>
        <w:left w:val="none" w:sz="0" w:space="0" w:color="auto"/>
        <w:bottom w:val="none" w:sz="0" w:space="0" w:color="auto"/>
        <w:right w:val="none" w:sz="0" w:space="0" w:color="auto"/>
      </w:divBdr>
    </w:div>
    <w:div w:id="854729822">
      <w:bodyDiv w:val="1"/>
      <w:marLeft w:val="0"/>
      <w:marRight w:val="0"/>
      <w:marTop w:val="0"/>
      <w:marBottom w:val="0"/>
      <w:divBdr>
        <w:top w:val="none" w:sz="0" w:space="0" w:color="auto"/>
        <w:left w:val="none" w:sz="0" w:space="0" w:color="auto"/>
        <w:bottom w:val="none" w:sz="0" w:space="0" w:color="auto"/>
        <w:right w:val="none" w:sz="0" w:space="0" w:color="auto"/>
      </w:divBdr>
    </w:div>
    <w:div w:id="1427338176">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4312</Words>
  <Characters>2459</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6758</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Gerulskiene</dc:creator>
  <cp:keywords/>
  <cp:lastModifiedBy>Renata Štuikytė</cp:lastModifiedBy>
  <cp:revision>3</cp:revision>
  <cp:lastPrinted>2018-09-14T09:29:00Z</cp:lastPrinted>
  <dcterms:created xsi:type="dcterms:W3CDTF">2023-02-08T09:38:00Z</dcterms:created>
  <dcterms:modified xsi:type="dcterms:W3CDTF">2023-02-08T13:22:00Z</dcterms:modified>
</cp:coreProperties>
</file>