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49D55" w14:textId="77777777" w:rsidR="00D56554" w:rsidRDefault="00D56554" w:rsidP="00D56554">
      <w:pPr>
        <w:ind w:firstLine="737"/>
        <w:jc w:val="right"/>
        <w:rPr>
          <w:b/>
        </w:rPr>
      </w:pPr>
      <w:r>
        <w:rPr>
          <w:b/>
        </w:rPr>
        <w:t>P</w:t>
      </w:r>
      <w:r w:rsidR="007F7819">
        <w:rPr>
          <w:b/>
        </w:rPr>
        <w:t>rojektas</w:t>
      </w:r>
    </w:p>
    <w:p w14:paraId="46346473" w14:textId="77777777" w:rsidR="000E42E6" w:rsidRDefault="00D56554" w:rsidP="00FD6C13">
      <w:pPr>
        <w:jc w:val="center"/>
        <w:rPr>
          <w:b/>
          <w:sz w:val="28"/>
          <w:szCs w:val="28"/>
        </w:rPr>
      </w:pPr>
      <w:r w:rsidRPr="007F7819">
        <w:rPr>
          <w:b/>
          <w:sz w:val="28"/>
          <w:szCs w:val="28"/>
        </w:rPr>
        <w:t>PLUNGĖS RAJONO SAVIVALDYBĖS</w:t>
      </w:r>
    </w:p>
    <w:p w14:paraId="62FE6DD0" w14:textId="77777777" w:rsidR="00D56554" w:rsidRPr="007F7819" w:rsidRDefault="00D56554" w:rsidP="00FD6C13">
      <w:pPr>
        <w:jc w:val="center"/>
        <w:rPr>
          <w:b/>
          <w:sz w:val="28"/>
          <w:szCs w:val="28"/>
        </w:rPr>
      </w:pPr>
      <w:r w:rsidRPr="007F7819">
        <w:rPr>
          <w:b/>
          <w:sz w:val="28"/>
          <w:szCs w:val="28"/>
        </w:rPr>
        <w:t>TARYBA</w:t>
      </w:r>
    </w:p>
    <w:p w14:paraId="55C7A84B" w14:textId="77777777" w:rsidR="00D56554" w:rsidRPr="007F7819" w:rsidRDefault="00D56554" w:rsidP="00D56554">
      <w:pPr>
        <w:jc w:val="center"/>
        <w:rPr>
          <w:b/>
          <w:sz w:val="28"/>
          <w:szCs w:val="28"/>
        </w:rPr>
      </w:pPr>
    </w:p>
    <w:p w14:paraId="67901604" w14:textId="77777777" w:rsidR="00D56554" w:rsidRPr="007F7819" w:rsidRDefault="00D56554" w:rsidP="00D56554">
      <w:pPr>
        <w:jc w:val="center"/>
        <w:rPr>
          <w:b/>
          <w:sz w:val="28"/>
          <w:szCs w:val="28"/>
        </w:rPr>
      </w:pPr>
      <w:r w:rsidRPr="007F7819">
        <w:rPr>
          <w:b/>
          <w:sz w:val="28"/>
          <w:szCs w:val="28"/>
        </w:rPr>
        <w:t>SPRENDIMAS</w:t>
      </w:r>
    </w:p>
    <w:p w14:paraId="1DA99051" w14:textId="77777777" w:rsidR="00D56554" w:rsidRPr="007F7819" w:rsidRDefault="00D56554" w:rsidP="00D56554">
      <w:pPr>
        <w:jc w:val="center"/>
        <w:rPr>
          <w:b/>
          <w:caps/>
          <w:sz w:val="28"/>
          <w:szCs w:val="28"/>
        </w:rPr>
      </w:pPr>
      <w:r w:rsidRPr="007F7819">
        <w:rPr>
          <w:b/>
          <w:caps/>
          <w:sz w:val="28"/>
          <w:szCs w:val="28"/>
        </w:rPr>
        <w:t xml:space="preserve">DĖL </w:t>
      </w:r>
      <w:r w:rsidR="00B44372" w:rsidRPr="007F7819">
        <w:rPr>
          <w:b/>
          <w:caps/>
          <w:sz w:val="28"/>
          <w:szCs w:val="28"/>
        </w:rPr>
        <w:t xml:space="preserve">SAVIVALDYBĖS </w:t>
      </w:r>
      <w:r w:rsidR="00B44372">
        <w:rPr>
          <w:b/>
          <w:caps/>
          <w:sz w:val="28"/>
          <w:szCs w:val="28"/>
        </w:rPr>
        <w:t xml:space="preserve">TURTO </w:t>
      </w:r>
      <w:r w:rsidR="00DD60C1">
        <w:rPr>
          <w:b/>
          <w:caps/>
          <w:sz w:val="28"/>
          <w:szCs w:val="28"/>
        </w:rPr>
        <w:t>PERD</w:t>
      </w:r>
      <w:r w:rsidR="00B44372">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14:paraId="0D122661" w14:textId="77777777" w:rsidR="00B35EA9" w:rsidRDefault="00B35EA9" w:rsidP="00D56554">
      <w:pPr>
        <w:jc w:val="center"/>
        <w:rPr>
          <w:b/>
          <w:caps/>
        </w:rPr>
      </w:pPr>
    </w:p>
    <w:p w14:paraId="0C571E80" w14:textId="7FCAF6AD" w:rsidR="00D56554" w:rsidRDefault="00E75F55" w:rsidP="00D56554">
      <w:pPr>
        <w:jc w:val="center"/>
      </w:pPr>
      <w:r>
        <w:t>202</w:t>
      </w:r>
      <w:r w:rsidR="00136523">
        <w:t>3</w:t>
      </w:r>
      <w:r w:rsidR="00F849B3">
        <w:t xml:space="preserve"> m. </w:t>
      </w:r>
      <w:r w:rsidR="00443DAD">
        <w:t xml:space="preserve">liepos </w:t>
      </w:r>
      <w:r w:rsidR="004A2B4A">
        <w:t>27</w:t>
      </w:r>
      <w:r w:rsidR="00F849B3">
        <w:t xml:space="preserve"> d. </w:t>
      </w:r>
      <w:r w:rsidR="00D56554">
        <w:t>Nr.</w:t>
      </w:r>
      <w:r w:rsidR="00E103E9">
        <w:t xml:space="preserve"> </w:t>
      </w:r>
      <w:r w:rsidR="00F849B3">
        <w:t>T1-</w:t>
      </w:r>
    </w:p>
    <w:p w14:paraId="0539BE04" w14:textId="77777777" w:rsidR="00D56554" w:rsidRDefault="00D56554" w:rsidP="00D56554">
      <w:pPr>
        <w:jc w:val="center"/>
      </w:pPr>
      <w:r>
        <w:t>Plungė</w:t>
      </w:r>
    </w:p>
    <w:p w14:paraId="133B44B2" w14:textId="77777777" w:rsidR="005D65E4" w:rsidRDefault="005D65E4" w:rsidP="00D56554">
      <w:pPr>
        <w:jc w:val="center"/>
        <w:rPr>
          <w:b/>
        </w:rPr>
      </w:pPr>
    </w:p>
    <w:p w14:paraId="63C71EB4" w14:textId="53354E71" w:rsidR="00DE2EB2" w:rsidRDefault="00114E8D" w:rsidP="000E42E6">
      <w:pPr>
        <w:ind w:firstLine="720"/>
        <w:jc w:val="both"/>
      </w:pPr>
      <w:r>
        <w:t>Vadovaudamasi Lietuvos Respublikos vietos savivaldos įstatymo 6 st</w:t>
      </w:r>
      <w:r w:rsidR="000C3360">
        <w:t xml:space="preserve">raipsnio </w:t>
      </w:r>
      <w:r w:rsidR="00967A24">
        <w:t>3</w:t>
      </w:r>
      <w:r w:rsidR="000C3360">
        <w:t xml:space="preserve"> punktu ir </w:t>
      </w:r>
      <w:r w:rsidR="00967A24">
        <w:t>15</w:t>
      </w:r>
      <w:r w:rsidR="000C3360">
        <w:t xml:space="preserve"> straipsnio </w:t>
      </w:r>
      <w:r w:rsidR="00967A24">
        <w:t xml:space="preserve">2 dalies 19 </w:t>
      </w:r>
      <w:r>
        <w:t xml:space="preserve">punktu, Lietuvos Respublikos valstybės ir savivaldybių turto valdymo, naudojimo ir disponavimo juo įstatymo 12 straipsnio </w:t>
      </w:r>
      <w:r w:rsidR="00475229">
        <w:t>2</w:t>
      </w:r>
      <w:r>
        <w:t xml:space="preserve"> </w:t>
      </w:r>
      <w:r w:rsidRPr="000E42E6">
        <w:t xml:space="preserve">dalimi, </w:t>
      </w:r>
      <w:r w:rsidR="00456ED7" w:rsidRPr="000E42E6">
        <w:t>Savivaldybės m</w:t>
      </w:r>
      <w:r w:rsidR="00456ED7" w:rsidRPr="001747B7">
        <w:t>aterialiojo ir</w:t>
      </w:r>
      <w:r w:rsidR="00456ED7" w:rsidRPr="004A6216">
        <w:t xml:space="preserve"> nematerialiojo turto valdymo, naudojimo ir disponavimo juo tvarkos aprašo, patvirtinto Plungės rajono savivaldybės tarybos 2</w:t>
      </w:r>
      <w:r w:rsidR="00456ED7">
        <w:t>021</w:t>
      </w:r>
      <w:r w:rsidR="00456ED7" w:rsidRPr="004A6216">
        <w:t xml:space="preserve"> m. </w:t>
      </w:r>
      <w:r w:rsidR="00456ED7">
        <w:t>sausio</w:t>
      </w:r>
      <w:r w:rsidR="00456ED7" w:rsidRPr="004A6216">
        <w:t xml:space="preserve"> </w:t>
      </w:r>
      <w:r w:rsidR="00456ED7">
        <w:t>28</w:t>
      </w:r>
      <w:r w:rsidR="00456ED7" w:rsidRPr="004A6216">
        <w:t xml:space="preserve"> d. sprendimu Nr. T1-</w:t>
      </w:r>
      <w:r w:rsidR="00456ED7">
        <w:t>14</w:t>
      </w:r>
      <w:r w:rsidR="000E42E6">
        <w:t xml:space="preserve"> „Dėl Savivaldybės materialiojo ir nematerialiojo turto valdymo, naudojimo ir disponavimo juo tvarkos aprašo patvirtinimo“</w:t>
      </w:r>
      <w:r w:rsidR="00D53A22">
        <w:t>,</w:t>
      </w:r>
      <w:r w:rsidR="00D7489B" w:rsidRPr="00F14EDE">
        <w:t xml:space="preserve"> </w:t>
      </w:r>
      <w:r w:rsidR="00407AEB">
        <w:t>13.1</w:t>
      </w:r>
      <w:r w:rsidR="00C27B5A">
        <w:t xml:space="preserve"> papunkčiu</w:t>
      </w:r>
      <w:r w:rsidR="000E42E6">
        <w:t>,</w:t>
      </w:r>
      <w:r w:rsidR="00D7489B" w:rsidRPr="00F14EDE">
        <w:t xml:space="preserve"> </w:t>
      </w:r>
      <w:r w:rsidR="00443DAD" w:rsidRPr="00F84F60">
        <w:t>atsižvelg</w:t>
      </w:r>
      <w:r w:rsidR="004A2B4A" w:rsidRPr="00F84F60">
        <w:t>dama</w:t>
      </w:r>
      <w:r w:rsidR="00443DAD" w:rsidRPr="00F84F60">
        <w:t xml:space="preserve"> į </w:t>
      </w:r>
      <w:r w:rsidR="00F84F60" w:rsidRPr="006E7CE1">
        <w:t>v</w:t>
      </w:r>
      <w:r w:rsidR="00443DAD" w:rsidRPr="00F84F60">
        <w:t>iešosios įstaigos Centrinės projektų</w:t>
      </w:r>
      <w:r w:rsidR="00443DAD">
        <w:t xml:space="preserve"> valdymo agentūros ir Plungės rajono savivaldybės administracijos 2020 m. liepos 14 d. Finansavimo sutarties Nr. BT6-01-399 1 priedo 4 punkto 4.3 papunktį, </w:t>
      </w:r>
      <w:r w:rsidR="00F849B3">
        <w:t>P</w:t>
      </w:r>
      <w:r w:rsidR="00DE2EB2">
        <w:t xml:space="preserve">lungės rajono </w:t>
      </w:r>
      <w:r w:rsidR="009027B9">
        <w:t xml:space="preserve">savivaldybės </w:t>
      </w:r>
      <w:r w:rsidR="00DE2EB2">
        <w:t xml:space="preserve">taryba </w:t>
      </w:r>
      <w:r w:rsidR="00DE2EB2" w:rsidRPr="00DE2EB2">
        <w:rPr>
          <w:spacing w:val="40"/>
        </w:rPr>
        <w:t>nusprendžia</w:t>
      </w:r>
      <w:r w:rsidR="00DE2EB2">
        <w:t>:</w:t>
      </w:r>
      <w:r w:rsidR="000B1FE6">
        <w:t xml:space="preserve"> </w:t>
      </w:r>
    </w:p>
    <w:p w14:paraId="68F1C883" w14:textId="720CB48F" w:rsidR="005664EC" w:rsidRDefault="003C7419" w:rsidP="00AC3F04">
      <w:pPr>
        <w:numPr>
          <w:ilvl w:val="0"/>
          <w:numId w:val="6"/>
        </w:numPr>
        <w:tabs>
          <w:tab w:val="left" w:pos="993"/>
        </w:tabs>
        <w:ind w:left="0" w:firstLine="720"/>
        <w:jc w:val="both"/>
      </w:pPr>
      <w:bookmarkStart w:id="0" w:name="_Hlk96334719"/>
      <w:r>
        <w:t>Perduoti</w:t>
      </w:r>
      <w:r w:rsidR="00D2057E" w:rsidRPr="00651FD0">
        <w:t xml:space="preserve"> </w:t>
      </w:r>
      <w:r>
        <w:t xml:space="preserve">biudžetinei įstaigai </w:t>
      </w:r>
      <w:r w:rsidR="00443DAD">
        <w:t xml:space="preserve">Plungės socialinių paslaugų centrui (kodas </w:t>
      </w:r>
      <w:r w:rsidR="00443DAD" w:rsidRPr="00EC395D">
        <w:t>271759610</w:t>
      </w:r>
      <w:r w:rsidR="00443DAD">
        <w:t xml:space="preserve">) </w:t>
      </w:r>
      <w:r>
        <w:t xml:space="preserve">patikėjimo teise valdyti </w:t>
      </w:r>
      <w:r w:rsidR="00CD7552">
        <w:t xml:space="preserve">pastatą </w:t>
      </w:r>
      <w:r w:rsidR="000E42E6">
        <w:t>–</w:t>
      </w:r>
      <w:r w:rsidR="00CD7552">
        <w:t xml:space="preserve"> </w:t>
      </w:r>
      <w:r w:rsidR="00443DAD">
        <w:t>Bendruomeninių vaikų globos namus</w:t>
      </w:r>
      <w:r w:rsidR="00CD7552">
        <w:t xml:space="preserve"> (registro Nr. </w:t>
      </w:r>
      <w:r w:rsidR="00CD7552" w:rsidRPr="00CD7552">
        <w:t>44/</w:t>
      </w:r>
      <w:r w:rsidR="00443DAD">
        <w:t>23688777</w:t>
      </w:r>
      <w:r w:rsidR="00CD7552">
        <w:t xml:space="preserve">, unikalus Nr. </w:t>
      </w:r>
      <w:r w:rsidR="00CD7552" w:rsidRPr="00CD7552">
        <w:t>4400-</w:t>
      </w:r>
      <w:r w:rsidR="00443DAD">
        <w:t>5463</w:t>
      </w:r>
      <w:r w:rsidR="00CD7552" w:rsidRPr="00CD7552">
        <w:t>-</w:t>
      </w:r>
      <w:r w:rsidR="00443DAD">
        <w:t>2101</w:t>
      </w:r>
      <w:r w:rsidR="00CD7552">
        <w:t xml:space="preserve">, pažymėjimas plane </w:t>
      </w:r>
      <w:r w:rsidR="00443DAD">
        <w:t>1N1/b, statybos metai 2023</w:t>
      </w:r>
      <w:r w:rsidR="00CD7552">
        <w:t xml:space="preserve">, bendras plotas </w:t>
      </w:r>
      <w:r w:rsidR="00443DAD">
        <w:t>208,93</w:t>
      </w:r>
      <w:r w:rsidR="00CD7552" w:rsidRPr="00CD7552">
        <w:t xml:space="preserve"> kv. m</w:t>
      </w:r>
      <w:r w:rsidR="00CD7552">
        <w:t>)</w:t>
      </w:r>
      <w:r w:rsidR="00C724EE">
        <w:t>,</w:t>
      </w:r>
      <w:r w:rsidR="001B5C8B">
        <w:t xml:space="preserve"> esantį </w:t>
      </w:r>
      <w:proofErr w:type="spellStart"/>
      <w:r w:rsidR="00443DAD">
        <w:t>Gandingos</w:t>
      </w:r>
      <w:proofErr w:type="spellEnd"/>
      <w:r w:rsidR="001B5C8B">
        <w:t xml:space="preserve"> </w:t>
      </w:r>
      <w:proofErr w:type="spellStart"/>
      <w:r w:rsidR="001B5C8B">
        <w:t>g</w:t>
      </w:r>
      <w:proofErr w:type="spellEnd"/>
      <w:r w:rsidR="001B5C8B">
        <w:t xml:space="preserve">. </w:t>
      </w:r>
      <w:r w:rsidR="00443DAD">
        <w:t>11B</w:t>
      </w:r>
      <w:r w:rsidR="001B5C8B">
        <w:t>, Plungės m.,</w:t>
      </w:r>
      <w:r w:rsidR="00C724EE">
        <w:t xml:space="preserve"> </w:t>
      </w:r>
      <w:r w:rsidR="002B0C1F">
        <w:t xml:space="preserve">kurio </w:t>
      </w:r>
      <w:r w:rsidR="00F640A7" w:rsidRPr="00F640A7">
        <w:t xml:space="preserve">įsigijimo </w:t>
      </w:r>
      <w:r w:rsidR="00244FF4">
        <w:t xml:space="preserve">ir likutinė </w:t>
      </w:r>
      <w:r w:rsidR="00F640A7" w:rsidRPr="00F640A7">
        <w:t>vertė</w:t>
      </w:r>
      <w:r w:rsidR="00244FF4">
        <w:t>s</w:t>
      </w:r>
      <w:r w:rsidR="00F640A7" w:rsidRPr="00F640A7">
        <w:t xml:space="preserve"> </w:t>
      </w:r>
      <w:r w:rsidR="00244FF4">
        <w:t xml:space="preserve">2023 m. liepos 31 d. </w:t>
      </w:r>
      <w:r w:rsidR="00F640A7" w:rsidRPr="00F640A7">
        <w:t xml:space="preserve">– </w:t>
      </w:r>
      <w:r w:rsidR="00244FF4">
        <w:t xml:space="preserve">454 228,88 </w:t>
      </w:r>
      <w:proofErr w:type="spellStart"/>
      <w:r w:rsidR="00244FF4">
        <w:t>Eur</w:t>
      </w:r>
      <w:proofErr w:type="spellEnd"/>
      <w:r w:rsidR="00244FF4">
        <w:t>, iš jų 200 203,56  </w:t>
      </w:r>
      <w:proofErr w:type="spellStart"/>
      <w:r w:rsidR="00244FF4">
        <w:t>Eur</w:t>
      </w:r>
      <w:proofErr w:type="spellEnd"/>
      <w:r w:rsidR="00244FF4">
        <w:t xml:space="preserve"> SB lėšos, 254 025,32 ES lėšos</w:t>
      </w:r>
      <w:r w:rsidR="00F640A7" w:rsidRPr="00F640A7">
        <w:t xml:space="preserve">, </w:t>
      </w:r>
      <w:r>
        <w:t xml:space="preserve">jos nuostatuose numatytai veiklai </w:t>
      </w:r>
      <w:r w:rsidR="00983172">
        <w:t>vykdyti</w:t>
      </w:r>
      <w:bookmarkEnd w:id="0"/>
      <w:r w:rsidR="00D91B5B" w:rsidRPr="00651FD0">
        <w:t>.</w:t>
      </w:r>
      <w:r w:rsidR="005D65E4" w:rsidRPr="00651FD0">
        <w:t xml:space="preserve"> </w:t>
      </w:r>
    </w:p>
    <w:p w14:paraId="1EA643BA" w14:textId="001EE080" w:rsidR="005561FF" w:rsidRDefault="005561FF" w:rsidP="00AC3F04">
      <w:pPr>
        <w:numPr>
          <w:ilvl w:val="0"/>
          <w:numId w:val="6"/>
        </w:numPr>
        <w:tabs>
          <w:tab w:val="left" w:pos="993"/>
        </w:tabs>
        <w:ind w:left="0" w:firstLine="720"/>
        <w:jc w:val="both"/>
      </w:pPr>
      <w:r>
        <w:t xml:space="preserve"> </w:t>
      </w:r>
      <w:r w:rsidR="0034629A">
        <w:t>Įgalioti Plungės rajono savivaldybės administracijos direktorių, o jo nesant – Administracijos direktoriaus pavaduotoją, Savivaldybės vardu pasirašyti sprendimo 1 punkte nurodyto turto perdavimo ir priėmimo aktą</w:t>
      </w:r>
      <w:r w:rsidR="00114E8D">
        <w:t xml:space="preserve"> su </w:t>
      </w:r>
      <w:r w:rsidR="004A2B4A">
        <w:t xml:space="preserve">biudžetine įstaiga </w:t>
      </w:r>
      <w:r w:rsidR="00114E8D">
        <w:t xml:space="preserve">Plungės </w:t>
      </w:r>
      <w:r w:rsidR="00244FF4">
        <w:t>socialinių paslaugų</w:t>
      </w:r>
      <w:r w:rsidR="006200F5">
        <w:t xml:space="preserve"> centru</w:t>
      </w:r>
      <w:r>
        <w:t xml:space="preserve">. </w:t>
      </w:r>
    </w:p>
    <w:p w14:paraId="6B80ECE4" w14:textId="77777777" w:rsidR="005561FF" w:rsidRDefault="005561FF" w:rsidP="00C53AE6">
      <w:pPr>
        <w:ind w:firstLine="720"/>
        <w:jc w:val="both"/>
      </w:pPr>
      <w:r>
        <w:t xml:space="preserve"> </w:t>
      </w:r>
    </w:p>
    <w:p w14:paraId="4C0CDB1E" w14:textId="77777777" w:rsidR="00DE2EB2" w:rsidRPr="00606942" w:rsidRDefault="005664EC" w:rsidP="00C53AE6">
      <w:pPr>
        <w:ind w:firstLine="720"/>
        <w:jc w:val="both"/>
      </w:pPr>
      <w:r>
        <w:rPr>
          <w:szCs w:val="20"/>
        </w:rPr>
        <w:t xml:space="preserve"> </w:t>
      </w:r>
    </w:p>
    <w:p w14:paraId="243EE425" w14:textId="77777777" w:rsidR="00DE2EB2" w:rsidRPr="00606942" w:rsidRDefault="00395865" w:rsidP="000725F2">
      <w:pPr>
        <w:jc w:val="both"/>
      </w:pPr>
      <w:r>
        <w:t>Savivaldybės mer</w:t>
      </w:r>
      <w:r w:rsidR="002E5472">
        <w:t>as</w:t>
      </w:r>
      <w:r>
        <w:tab/>
      </w:r>
      <w:r>
        <w:tab/>
      </w:r>
      <w:r>
        <w:tab/>
        <w:t xml:space="preserve">          </w:t>
      </w:r>
      <w:r w:rsidR="002E5472">
        <w:tab/>
      </w:r>
      <w:r w:rsidR="002E5472">
        <w:tab/>
      </w:r>
    </w:p>
    <w:p w14:paraId="1BC3158B" w14:textId="77777777" w:rsidR="00594FDA" w:rsidRDefault="00594FDA" w:rsidP="00594FDA">
      <w:pPr>
        <w:jc w:val="both"/>
      </w:pPr>
    </w:p>
    <w:p w14:paraId="261E2E85" w14:textId="77777777" w:rsidR="00D53A22" w:rsidRDefault="00D53A22" w:rsidP="00594FDA">
      <w:pPr>
        <w:jc w:val="both"/>
      </w:pPr>
    </w:p>
    <w:p w14:paraId="6EEB608E" w14:textId="77777777" w:rsidR="000E42E6" w:rsidRDefault="000E42E6" w:rsidP="009C2BFC">
      <w:pPr>
        <w:jc w:val="both"/>
      </w:pPr>
    </w:p>
    <w:p w14:paraId="56E42949" w14:textId="77777777" w:rsidR="000E42E6" w:rsidRDefault="000E42E6" w:rsidP="009C2BFC">
      <w:pPr>
        <w:jc w:val="both"/>
      </w:pPr>
    </w:p>
    <w:p w14:paraId="0A10BF8C" w14:textId="77777777" w:rsidR="000E42E6" w:rsidRDefault="000E42E6" w:rsidP="009C2BFC">
      <w:pPr>
        <w:jc w:val="both"/>
      </w:pPr>
    </w:p>
    <w:p w14:paraId="3F911229" w14:textId="77777777" w:rsidR="000E42E6" w:rsidRDefault="000E42E6" w:rsidP="009C2BFC">
      <w:pPr>
        <w:jc w:val="both"/>
      </w:pPr>
    </w:p>
    <w:p w14:paraId="12A5DB59" w14:textId="473776B6" w:rsidR="000E42E6" w:rsidRDefault="000E42E6" w:rsidP="009C2BFC">
      <w:pPr>
        <w:jc w:val="both"/>
      </w:pPr>
    </w:p>
    <w:p w14:paraId="7FDC919C" w14:textId="77777777" w:rsidR="000E42E6" w:rsidRDefault="000E42E6" w:rsidP="009C2BFC">
      <w:pPr>
        <w:jc w:val="both"/>
      </w:pPr>
    </w:p>
    <w:p w14:paraId="4BCB1B49" w14:textId="77777777" w:rsidR="000E42E6" w:rsidRDefault="000E42E6" w:rsidP="009C2BFC">
      <w:pPr>
        <w:jc w:val="both"/>
      </w:pPr>
    </w:p>
    <w:p w14:paraId="49E2A50C" w14:textId="77777777" w:rsidR="009C2BFC" w:rsidRDefault="009C2BFC" w:rsidP="009C2BFC">
      <w:pPr>
        <w:jc w:val="both"/>
      </w:pPr>
      <w:r w:rsidRPr="0048724F">
        <w:t>SUDERINTA:</w:t>
      </w:r>
    </w:p>
    <w:p w14:paraId="3B973DA1" w14:textId="34242CFF" w:rsidR="004A2B4A" w:rsidRPr="0048724F" w:rsidRDefault="004A2B4A" w:rsidP="009C2BFC">
      <w:pPr>
        <w:jc w:val="both"/>
      </w:pPr>
      <w:r>
        <w:t>Savivaldybės meras Audrius Klišonis</w:t>
      </w:r>
    </w:p>
    <w:p w14:paraId="16E29BEC" w14:textId="53A0F655" w:rsidR="00ED71AF" w:rsidRDefault="009C2BFC" w:rsidP="009C2BFC">
      <w:r w:rsidRPr="0048724F">
        <w:t xml:space="preserve">Administracijos direktorius </w:t>
      </w:r>
      <w:r w:rsidR="00244FF4">
        <w:t>Dalius Pečiulis</w:t>
      </w:r>
    </w:p>
    <w:p w14:paraId="54906B55" w14:textId="77777777" w:rsidR="004A2B4A" w:rsidRDefault="004A2B4A" w:rsidP="009C2BFC">
      <w:r>
        <w:t>Savivaldybės tarybos posėdžių sekretorė Irmantė Kurmienė</w:t>
      </w:r>
    </w:p>
    <w:p w14:paraId="08BEFA08" w14:textId="437274D0" w:rsidR="00ED71AF" w:rsidRPr="0048724F" w:rsidRDefault="000E42E6" w:rsidP="009C2BFC">
      <w:r>
        <w:t>Protokolo skyriaus k</w:t>
      </w:r>
      <w:r w:rsidR="002574A7">
        <w:t>albos tvarkytoja</w:t>
      </w:r>
      <w:r w:rsidR="000725F2">
        <w:t xml:space="preserve"> Simona Grigalauskaitė</w:t>
      </w:r>
    </w:p>
    <w:p w14:paraId="218AC45F" w14:textId="77777777" w:rsidR="009C2BFC" w:rsidRDefault="009C2BFC" w:rsidP="009C2BFC">
      <w:r w:rsidRPr="0048724F">
        <w:t>Juridinio ir personalo administravimo skyriaus vedėjas V</w:t>
      </w:r>
      <w:r w:rsidR="000725F2">
        <w:t>ytautas</w:t>
      </w:r>
      <w:r w:rsidRPr="0048724F">
        <w:t xml:space="preserve"> Tumas</w:t>
      </w:r>
    </w:p>
    <w:p w14:paraId="639C4494" w14:textId="77777777" w:rsidR="00ED71AF" w:rsidRDefault="00ED71AF" w:rsidP="009C2BFC"/>
    <w:p w14:paraId="7CFFDA52" w14:textId="068D7530" w:rsidR="000725F2" w:rsidRDefault="00D53A22" w:rsidP="00AC3F04">
      <w:r>
        <w:rPr>
          <w:color w:val="000000"/>
        </w:rPr>
        <w:t>Sprendimą rengė</w:t>
      </w:r>
      <w:r w:rsidR="009C2BFC" w:rsidRPr="0048724F">
        <w:rPr>
          <w:color w:val="FF0000"/>
        </w:rPr>
        <w:t xml:space="preserve"> </w:t>
      </w:r>
      <w:r w:rsidR="009C2BFC">
        <w:t>T</w:t>
      </w:r>
      <w:r w:rsidR="009C2BFC" w:rsidRPr="0048724F">
        <w:t xml:space="preserve">urto skyriaus </w:t>
      </w:r>
      <w:r w:rsidR="00244FF4">
        <w:t>vedėja Živilė Bieliauskienė</w:t>
      </w:r>
    </w:p>
    <w:p w14:paraId="18F82D9A" w14:textId="77777777" w:rsidR="004A2B4A" w:rsidRDefault="004A2B4A" w:rsidP="00911264">
      <w:pPr>
        <w:ind w:hanging="142"/>
        <w:jc w:val="center"/>
        <w:rPr>
          <w:b/>
        </w:rPr>
      </w:pPr>
    </w:p>
    <w:p w14:paraId="7E6785F4" w14:textId="77777777" w:rsidR="00B35EA9" w:rsidRDefault="00B35EA9" w:rsidP="00911264">
      <w:pPr>
        <w:ind w:hanging="142"/>
        <w:jc w:val="center"/>
        <w:rPr>
          <w:b/>
        </w:rPr>
      </w:pPr>
      <w:r w:rsidRPr="00496B76">
        <w:rPr>
          <w:b/>
        </w:rPr>
        <w:lastRenderedPageBreak/>
        <w:t>TURTO SKYR</w:t>
      </w:r>
      <w:r>
        <w:rPr>
          <w:b/>
        </w:rPr>
        <w:t>I</w:t>
      </w:r>
      <w:bookmarkStart w:id="1" w:name="_GoBack"/>
      <w:bookmarkEnd w:id="1"/>
      <w:r w:rsidRPr="00496B76">
        <w:rPr>
          <w:b/>
        </w:rPr>
        <w:t>US</w:t>
      </w:r>
    </w:p>
    <w:p w14:paraId="648ADFBE" w14:textId="77777777" w:rsidR="00B35EA9" w:rsidRDefault="00B35EA9" w:rsidP="00B35EA9">
      <w:pPr>
        <w:jc w:val="center"/>
        <w:rPr>
          <w:b/>
        </w:rPr>
      </w:pPr>
    </w:p>
    <w:p w14:paraId="3EB670D6" w14:textId="77777777" w:rsidR="00B35EA9" w:rsidRDefault="00B35EA9" w:rsidP="00B35EA9">
      <w:pPr>
        <w:jc w:val="center"/>
        <w:rPr>
          <w:b/>
        </w:rPr>
      </w:pPr>
      <w:r w:rsidRPr="00496B76">
        <w:rPr>
          <w:b/>
        </w:rPr>
        <w:t>AIŠKINAMASIS RAŠTAS</w:t>
      </w:r>
    </w:p>
    <w:p w14:paraId="7813A266" w14:textId="77777777" w:rsidR="00B35EA9" w:rsidRDefault="00B35EA9" w:rsidP="00B35EA9">
      <w:pPr>
        <w:jc w:val="center"/>
        <w:rPr>
          <w:b/>
        </w:rPr>
      </w:pPr>
      <w:r>
        <w:rPr>
          <w:b/>
        </w:rPr>
        <w:t>PRIE</w:t>
      </w:r>
      <w:r w:rsidRPr="00496B76">
        <w:rPr>
          <w:b/>
        </w:rPr>
        <w:t xml:space="preserve"> PLUNGĖS RAJONO SAVIVALDYBĖS TARYBOS SPRENDIMO PROJEKTO</w:t>
      </w:r>
    </w:p>
    <w:p w14:paraId="244A0909" w14:textId="77777777" w:rsidR="00B35EA9" w:rsidRDefault="00B35EA9" w:rsidP="00B35EA9">
      <w:pPr>
        <w:jc w:val="center"/>
        <w:rPr>
          <w:b/>
        </w:rPr>
      </w:pPr>
      <w:r>
        <w:rPr>
          <w:b/>
          <w:caps/>
        </w:rPr>
        <w:t>„</w:t>
      </w:r>
      <w:r w:rsidR="00B44372" w:rsidRPr="00B44372">
        <w:rPr>
          <w:b/>
          <w:caps/>
        </w:rPr>
        <w:t>DĖL SAVIVALDYBĖS TURTO PERDavimo VALDYTI PATIKĖJIMO TEISE</w:t>
      </w:r>
      <w:r w:rsidRPr="00B44372">
        <w:rPr>
          <w:b/>
          <w:caps/>
        </w:rPr>
        <w:t>“</w:t>
      </w:r>
    </w:p>
    <w:p w14:paraId="474959FD" w14:textId="77777777" w:rsidR="00B35EA9" w:rsidRDefault="00B35EA9" w:rsidP="00B35EA9">
      <w:pPr>
        <w:jc w:val="center"/>
        <w:rPr>
          <w:b/>
        </w:rPr>
      </w:pPr>
      <w:r w:rsidRPr="00496B76">
        <w:rPr>
          <w:b/>
        </w:rPr>
        <w:t xml:space="preserve"> </w:t>
      </w:r>
    </w:p>
    <w:p w14:paraId="640E0FD5" w14:textId="7FC93236" w:rsidR="00B35EA9" w:rsidRPr="00B439C4" w:rsidRDefault="00144ADC" w:rsidP="00244FF4">
      <w:pPr>
        <w:pStyle w:val="Sraopastraipa"/>
        <w:numPr>
          <w:ilvl w:val="0"/>
          <w:numId w:val="8"/>
        </w:numPr>
        <w:jc w:val="center"/>
      </w:pPr>
      <w:r>
        <w:t xml:space="preserve"> </w:t>
      </w:r>
      <w:r w:rsidR="00B35EA9" w:rsidRPr="00B439C4">
        <w:t xml:space="preserve">m. </w:t>
      </w:r>
      <w:r>
        <w:t xml:space="preserve">liepos </w:t>
      </w:r>
      <w:r w:rsidR="004A2B4A">
        <w:t>7</w:t>
      </w:r>
      <w:r w:rsidR="000C2844">
        <w:t xml:space="preserve"> </w:t>
      </w:r>
      <w:r w:rsidR="00B35EA9" w:rsidRPr="00B439C4">
        <w:t xml:space="preserve">d. </w:t>
      </w:r>
    </w:p>
    <w:p w14:paraId="6277B47B" w14:textId="28951839" w:rsidR="00244FF4" w:rsidRDefault="00B35EA9" w:rsidP="00244FF4">
      <w:pPr>
        <w:jc w:val="center"/>
      </w:pPr>
      <w:r w:rsidRPr="00B439C4">
        <w:t>Plungė</w:t>
      </w:r>
    </w:p>
    <w:p w14:paraId="7ACF1307" w14:textId="77777777" w:rsidR="00144ADC" w:rsidRDefault="00144ADC" w:rsidP="00244FF4">
      <w:pPr>
        <w:jc w:val="center"/>
      </w:pPr>
    </w:p>
    <w:p w14:paraId="2B906F39" w14:textId="422A2F8E" w:rsidR="00703940" w:rsidRDefault="007C1517" w:rsidP="006E7CE1">
      <w:pPr>
        <w:ind w:firstLine="720"/>
        <w:jc w:val="both"/>
      </w:pPr>
      <w:r>
        <w:rPr>
          <w:b/>
        </w:rPr>
        <w:t xml:space="preserve">1. </w:t>
      </w:r>
      <w:r w:rsidRPr="00DD2DFD">
        <w:rPr>
          <w:b/>
        </w:rPr>
        <w:t>Parengto sprendimo projekto tikslai, uždaviniai.</w:t>
      </w:r>
      <w:r w:rsidR="000725F2">
        <w:t xml:space="preserve"> </w:t>
      </w:r>
      <w:r w:rsidR="00244FF4">
        <w:t>Perduoti</w:t>
      </w:r>
      <w:r w:rsidR="00244FF4" w:rsidRPr="00651FD0">
        <w:t xml:space="preserve"> </w:t>
      </w:r>
      <w:r w:rsidR="00244FF4">
        <w:t xml:space="preserve">biudžetinei įstaigai Plungės socialinių paslaugų centrui (kodas </w:t>
      </w:r>
      <w:r w:rsidR="00244FF4" w:rsidRPr="00EC395D">
        <w:t>271759610</w:t>
      </w:r>
      <w:r w:rsidR="00244FF4">
        <w:t xml:space="preserve">) patikėjimo teise valdyti pastatą – Bendruomeninių vaikų globos namus (registro Nr. </w:t>
      </w:r>
      <w:r w:rsidR="00244FF4" w:rsidRPr="00CD7552">
        <w:t>44/</w:t>
      </w:r>
      <w:r w:rsidR="00244FF4">
        <w:t xml:space="preserve">23688777, unikalus Nr. </w:t>
      </w:r>
      <w:r w:rsidR="00244FF4" w:rsidRPr="00CD7552">
        <w:t>4400-</w:t>
      </w:r>
      <w:r w:rsidR="00244FF4">
        <w:t>5463</w:t>
      </w:r>
      <w:r w:rsidR="00244FF4" w:rsidRPr="00CD7552">
        <w:t>-</w:t>
      </w:r>
      <w:r w:rsidR="00244FF4">
        <w:t>2101, pažymėjimas plane 1N1/b, statybos metai 2023, bendras plotas 208,93</w:t>
      </w:r>
      <w:r w:rsidR="00244FF4" w:rsidRPr="00CD7552">
        <w:t xml:space="preserve"> kv. m</w:t>
      </w:r>
      <w:r w:rsidR="00244FF4">
        <w:t xml:space="preserve">), esantį </w:t>
      </w:r>
      <w:proofErr w:type="spellStart"/>
      <w:r w:rsidR="00244FF4">
        <w:t>Gandingos</w:t>
      </w:r>
      <w:proofErr w:type="spellEnd"/>
      <w:r w:rsidR="00244FF4">
        <w:t xml:space="preserve"> </w:t>
      </w:r>
      <w:proofErr w:type="spellStart"/>
      <w:r w:rsidR="00244FF4">
        <w:t>g</w:t>
      </w:r>
      <w:proofErr w:type="spellEnd"/>
      <w:r w:rsidR="00244FF4">
        <w:t xml:space="preserve">. 11B, Plungės m., kurio </w:t>
      </w:r>
      <w:r w:rsidR="00244FF4" w:rsidRPr="00F640A7">
        <w:t xml:space="preserve">įsigijimo </w:t>
      </w:r>
      <w:r w:rsidR="00244FF4">
        <w:t xml:space="preserve">ir likutinė </w:t>
      </w:r>
      <w:r w:rsidR="00244FF4" w:rsidRPr="00F640A7">
        <w:t>vertė</w:t>
      </w:r>
      <w:r w:rsidR="00244FF4">
        <w:t>s</w:t>
      </w:r>
      <w:r w:rsidR="00244FF4" w:rsidRPr="00F640A7">
        <w:t xml:space="preserve"> </w:t>
      </w:r>
      <w:r w:rsidR="00244FF4">
        <w:t xml:space="preserve">2023 m. liepos 31 d. </w:t>
      </w:r>
      <w:r w:rsidR="00244FF4" w:rsidRPr="00F640A7">
        <w:t xml:space="preserve">– </w:t>
      </w:r>
      <w:r w:rsidR="00244FF4">
        <w:t xml:space="preserve">454 228,88 </w:t>
      </w:r>
      <w:proofErr w:type="spellStart"/>
      <w:r w:rsidR="00244FF4">
        <w:t>Eur</w:t>
      </w:r>
      <w:proofErr w:type="spellEnd"/>
      <w:r w:rsidR="00244FF4">
        <w:t>, iš jų 200 203,56  </w:t>
      </w:r>
      <w:proofErr w:type="spellStart"/>
      <w:r w:rsidR="00244FF4">
        <w:t>Eur</w:t>
      </w:r>
      <w:proofErr w:type="spellEnd"/>
      <w:r w:rsidR="00244FF4">
        <w:t xml:space="preserve"> SB lėšos, 254 025,32 ES lėšos</w:t>
      </w:r>
      <w:r w:rsidR="00244FF4" w:rsidRPr="00F640A7">
        <w:t xml:space="preserve">, </w:t>
      </w:r>
      <w:r w:rsidR="00244FF4">
        <w:t>jos nuostatuose numatytai veiklai vykdyti</w:t>
      </w:r>
      <w:r w:rsidR="00244FF4" w:rsidRPr="00651FD0">
        <w:t xml:space="preserve">. </w:t>
      </w:r>
      <w:r w:rsidR="00F84F60">
        <w:t>Įgalioti Plungės rajono savivaldybės administracijos direktorių, o jo nesant – Administracijos direktoriaus pavaduotoją, Savivaldybės vardu pasirašyti nurodyto turto perdavimo ir priėmimo aktą su biudžetine įstaiga Plungės socialinių paslaugų centru.</w:t>
      </w:r>
    </w:p>
    <w:p w14:paraId="58F09963" w14:textId="0DB06A7D" w:rsidR="00A90EB2" w:rsidRPr="007C1517" w:rsidRDefault="007C1517">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096FA9">
        <w:rPr>
          <w:bCs/>
          <w:color w:val="000000"/>
        </w:rPr>
        <w:t>202</w:t>
      </w:r>
      <w:r w:rsidR="00703940">
        <w:rPr>
          <w:bCs/>
          <w:color w:val="000000"/>
        </w:rPr>
        <w:t>3</w:t>
      </w:r>
      <w:r w:rsidR="00096FA9">
        <w:rPr>
          <w:bCs/>
          <w:color w:val="000000"/>
        </w:rPr>
        <w:t xml:space="preserve"> m. </w:t>
      </w:r>
      <w:r w:rsidR="00244FF4">
        <w:rPr>
          <w:bCs/>
          <w:color w:val="000000"/>
        </w:rPr>
        <w:t>birželio 19</w:t>
      </w:r>
      <w:r w:rsidR="00096FA9">
        <w:rPr>
          <w:bCs/>
          <w:color w:val="000000"/>
        </w:rPr>
        <w:t xml:space="preserve"> d. buvo </w:t>
      </w:r>
      <w:r w:rsidR="00244FF4">
        <w:rPr>
          <w:bCs/>
          <w:color w:val="000000"/>
        </w:rPr>
        <w:t>pasirašyta</w:t>
      </w:r>
      <w:r w:rsidR="00703940">
        <w:rPr>
          <w:bCs/>
          <w:color w:val="000000"/>
        </w:rPr>
        <w:t xml:space="preserve"> pastato – </w:t>
      </w:r>
      <w:r w:rsidR="00244FF4">
        <w:rPr>
          <w:bCs/>
          <w:color w:val="000000"/>
        </w:rPr>
        <w:t>Bendruomeninių vaikų globos namų deklaracija apie statybos užbaigimą ir įregistruota</w:t>
      </w:r>
      <w:r w:rsidR="00703940">
        <w:rPr>
          <w:bCs/>
          <w:color w:val="000000"/>
        </w:rPr>
        <w:t xml:space="preserve"> VĮ Registrų </w:t>
      </w:r>
      <w:r w:rsidR="00703940" w:rsidRPr="00F84F60">
        <w:rPr>
          <w:bCs/>
          <w:color w:val="000000"/>
        </w:rPr>
        <w:t xml:space="preserve">centre. </w:t>
      </w:r>
      <w:r w:rsidR="00244FF4" w:rsidRPr="00F84F60">
        <w:t xml:space="preserve">Atsižvelgiant į </w:t>
      </w:r>
      <w:r w:rsidR="00F84F60" w:rsidRPr="006E7CE1">
        <w:t>v</w:t>
      </w:r>
      <w:r w:rsidR="00244FF4" w:rsidRPr="00F84F60">
        <w:t>iešosios įstaigos Centrinės projektų valdymo agentūros ir Plungės rajono savivaldybės administracijos 2020 m. liepos 14 d. Finansavimo sutarties Nr. BT6-01-399 1 priedo 4 punkto 4.3 papunktį</w:t>
      </w:r>
      <w:r w:rsidR="00A90EB2" w:rsidRPr="00F84F60">
        <w:t xml:space="preserve"> –</w:t>
      </w:r>
      <w:r w:rsidR="00244FF4" w:rsidRPr="00F84F60">
        <w:t xml:space="preserve"> </w:t>
      </w:r>
      <w:bookmarkStart w:id="2" w:name="pn1_117"/>
      <w:bookmarkEnd w:id="2"/>
      <w:r w:rsidR="00A90EB2" w:rsidRPr="00F84F60">
        <w:rPr>
          <w:color w:val="333333"/>
        </w:rPr>
        <w:t>projekto finansinį (investicijų) tęstinumą užtikrins projekto vykdytojas</w:t>
      </w:r>
      <w:r w:rsidR="004A2B4A" w:rsidRPr="00F84F60">
        <w:rPr>
          <w:color w:val="333333"/>
        </w:rPr>
        <w:t>,</w:t>
      </w:r>
      <w:r w:rsidR="00A90EB2" w:rsidRPr="00F84F60">
        <w:rPr>
          <w:color w:val="333333"/>
        </w:rPr>
        <w:t xml:space="preserve"> vadovaujantis </w:t>
      </w:r>
      <w:r w:rsidR="004A2B4A" w:rsidRPr="00F84F60">
        <w:rPr>
          <w:color w:val="333333"/>
        </w:rPr>
        <w:t xml:space="preserve">Plungės rajono savivaldybės tarybos </w:t>
      </w:r>
      <w:r w:rsidR="00A90EB2" w:rsidRPr="00F84F60">
        <w:rPr>
          <w:color w:val="333333"/>
        </w:rPr>
        <w:t>2018</w:t>
      </w:r>
      <w:r w:rsidR="004A2B4A" w:rsidRPr="00F84F60">
        <w:rPr>
          <w:color w:val="333333"/>
        </w:rPr>
        <w:t xml:space="preserve"> m. lapkričio </w:t>
      </w:r>
      <w:r w:rsidR="00A90EB2" w:rsidRPr="00F84F60">
        <w:rPr>
          <w:color w:val="333333"/>
        </w:rPr>
        <w:t xml:space="preserve">29 </w:t>
      </w:r>
      <w:r w:rsidR="004A2B4A" w:rsidRPr="00F84F60">
        <w:rPr>
          <w:color w:val="333333"/>
        </w:rPr>
        <w:t xml:space="preserve">d. </w:t>
      </w:r>
      <w:r w:rsidR="00A90EB2" w:rsidRPr="00F84F60">
        <w:rPr>
          <w:color w:val="333333"/>
        </w:rPr>
        <w:t xml:space="preserve">sprendimu Nr. T-243 ne trumpiau nei 5 m. po </w:t>
      </w:r>
      <w:r w:rsidR="00F84F60" w:rsidRPr="006E7CE1">
        <w:rPr>
          <w:color w:val="333333"/>
        </w:rPr>
        <w:t>p</w:t>
      </w:r>
      <w:r w:rsidR="00A90EB2" w:rsidRPr="00F84F60">
        <w:rPr>
          <w:color w:val="333333"/>
        </w:rPr>
        <w:t>rojekto pabaigos</w:t>
      </w:r>
      <w:r w:rsidR="00A90EB2">
        <w:rPr>
          <w:color w:val="333333"/>
        </w:rPr>
        <w:t>. Projekto partneris (Plungės socialinių paslaugų centras), kuris naudosis įgyvendinant Projektą sukurta infrastruktūra, užtikrins veiklos, paslaugų tęstinumą ir teiks socialinės globos paslaugas. Projekto metu sukurtas turtas bus perduotas projekto partneriui valdyti patikėjimo teise. Projekto lėšomis sutvarkytose BVGN patalpose nebus teikiamos jokios kitos mokamos paslaugos).</w:t>
      </w:r>
    </w:p>
    <w:p w14:paraId="438CC4E3" w14:textId="2E12DCF8" w:rsidR="00981AAA" w:rsidRPr="00F84F60" w:rsidRDefault="007C1517">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005545B7">
        <w:t xml:space="preserve">Statinį perdavus Plungės </w:t>
      </w:r>
      <w:r w:rsidR="00A90EB2">
        <w:t>socialinių paslaugų</w:t>
      </w:r>
      <w:r w:rsidR="005545B7">
        <w:t xml:space="preserve"> centrui bus tvarkomos likusios veik</w:t>
      </w:r>
      <w:r w:rsidR="00A90EB2">
        <w:t xml:space="preserve">los pradžiai </w:t>
      </w:r>
      <w:r w:rsidR="00A90EB2" w:rsidRPr="00F84F60">
        <w:t>būtinos procedūros, bus apgyvendinti 7 vaikai.</w:t>
      </w:r>
    </w:p>
    <w:p w14:paraId="244C286C" w14:textId="0DEAC8F7" w:rsidR="007C1517" w:rsidRPr="007C1517" w:rsidRDefault="007C1517">
      <w:pPr>
        <w:ind w:firstLine="720"/>
        <w:jc w:val="both"/>
      </w:pPr>
      <w:r w:rsidRPr="00F84F60">
        <w:rPr>
          <w:rFonts w:eastAsia="TimesNewRomanPSMT"/>
          <w:b/>
        </w:rPr>
        <w:t xml:space="preserve">4. </w:t>
      </w:r>
      <w:r w:rsidRPr="00F84F60">
        <w:rPr>
          <w:b/>
        </w:rPr>
        <w:t xml:space="preserve">Lėšų poreikis ir finansavimo šaltiniai. </w:t>
      </w:r>
      <w:r w:rsidRPr="00F84F60">
        <w:t>Nėra.</w:t>
      </w:r>
    </w:p>
    <w:p w14:paraId="2472134F" w14:textId="3E032509" w:rsidR="00981AAA" w:rsidRPr="007C1517" w:rsidRDefault="007C1517">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00981AAA">
        <w:rPr>
          <w:b/>
        </w:rPr>
        <w:t xml:space="preserve"> </w:t>
      </w:r>
      <w:r w:rsidR="000E56C7">
        <w:rPr>
          <w:bCs/>
        </w:rPr>
        <w:t>Nėra.</w:t>
      </w:r>
    </w:p>
    <w:p w14:paraId="475B833C" w14:textId="1CCD852F" w:rsidR="00981AAA" w:rsidRPr="007C1517" w:rsidRDefault="007C1517">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003A2D0F">
        <w:t>Nėra</w:t>
      </w:r>
      <w:r w:rsidR="00B76373">
        <w:rPr>
          <w:bCs/>
        </w:rPr>
        <w:t>.</w:t>
      </w:r>
    </w:p>
    <w:p w14:paraId="1CC65DDB" w14:textId="1F8F4D94" w:rsidR="00981AAA" w:rsidRPr="007C1517" w:rsidRDefault="00981AAA">
      <w:pPr>
        <w:autoSpaceDE w:val="0"/>
        <w:autoSpaceDN w:val="0"/>
        <w:adjustRightInd w:val="0"/>
        <w:ind w:firstLine="720"/>
        <w:jc w:val="both"/>
        <w:rPr>
          <w:rFonts w:eastAsia="TimesNewRomanPSMT"/>
          <w:b/>
        </w:rPr>
      </w:pPr>
      <w:r>
        <w:rPr>
          <w:b/>
        </w:rPr>
        <w:t xml:space="preserve">7. </w:t>
      </w:r>
      <w:r w:rsidR="007C1517">
        <w:rPr>
          <w:rFonts w:eastAsia="TimesNewRomanPSMT"/>
          <w:b/>
        </w:rPr>
        <w:t xml:space="preserve"> </w:t>
      </w:r>
      <w:r w:rsidR="007C1517">
        <w:rPr>
          <w:b/>
          <w:color w:val="000000"/>
        </w:rPr>
        <w:t>Sprendimo projekto antikorupcinis vertinimas.</w:t>
      </w:r>
      <w:r>
        <w:rPr>
          <w:b/>
        </w:rPr>
        <w:t xml:space="preserve"> </w:t>
      </w:r>
      <w:r w:rsidRPr="00A42C18">
        <w:rPr>
          <w:bCs/>
        </w:rPr>
        <w:t xml:space="preserve">Korupcijos pasireiškimo tikimybių nėra, korupcijos vertinimas </w:t>
      </w:r>
      <w:r w:rsidRPr="000E42E6">
        <w:rPr>
          <w:bCs/>
        </w:rPr>
        <w:t>neatliekamas</w:t>
      </w:r>
      <w:r w:rsidRPr="00AC3F04">
        <w:t>.</w:t>
      </w:r>
    </w:p>
    <w:p w14:paraId="2F1079D2" w14:textId="13308649" w:rsidR="007C1517" w:rsidRPr="007C1517" w:rsidRDefault="007C1517">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Pr="007C1517">
        <w:t>Savivaldybės administracijos Turto skyriaus</w:t>
      </w:r>
      <w:r w:rsidR="004A2B4A">
        <w:t xml:space="preserve"> iniciatyva</w:t>
      </w:r>
      <w:r w:rsidRPr="007C1517">
        <w:t>.</w:t>
      </w:r>
    </w:p>
    <w:p w14:paraId="2A501A59" w14:textId="0B5B9ED0" w:rsidR="00981AAA" w:rsidRDefault="007C1517">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981AAA">
        <w:rPr>
          <w:b/>
        </w:rPr>
        <w:t xml:space="preserve"> </w:t>
      </w:r>
      <w:r w:rsidR="00981AAA">
        <w:rPr>
          <w:bCs/>
        </w:rPr>
        <w:t>Nėra.</w:t>
      </w:r>
    </w:p>
    <w:p w14:paraId="5E0F8F5D" w14:textId="1BCD8481" w:rsidR="00981AAA" w:rsidRDefault="007C1517">
      <w:pPr>
        <w:tabs>
          <w:tab w:val="left" w:pos="720"/>
        </w:tabs>
        <w:ind w:firstLine="720"/>
        <w:jc w:val="both"/>
        <w:rPr>
          <w:b/>
        </w:rPr>
      </w:pPr>
      <w:r>
        <w:rPr>
          <w:b/>
        </w:rPr>
        <w:t xml:space="preserve">10. Kam (institucijoms, skyriams, organizacijoms ir t. t.) patvirtintas sprendimas turi būti išsiųstas. </w:t>
      </w:r>
      <w:r w:rsidR="000E56C7">
        <w:t xml:space="preserve">Plungės </w:t>
      </w:r>
      <w:r w:rsidR="00A90EB2">
        <w:t>socialinių paslaugų</w:t>
      </w:r>
      <w:r w:rsidR="003A2D0F">
        <w:t xml:space="preserve"> centrui</w:t>
      </w:r>
      <w:r w:rsidR="00981AAA">
        <w:rPr>
          <w:bCs/>
        </w:rPr>
        <w:t>.</w:t>
      </w:r>
    </w:p>
    <w:p w14:paraId="15FBCF9F" w14:textId="77777777" w:rsidR="00981AAA" w:rsidRDefault="00981AAA">
      <w:pPr>
        <w:ind w:firstLine="720"/>
        <w:jc w:val="both"/>
      </w:pPr>
      <w:r>
        <w:rPr>
          <w:b/>
        </w:rPr>
        <w:t xml:space="preserve">11. </w:t>
      </w:r>
      <w:r w:rsidRPr="009F3DBF">
        <w:rPr>
          <w:b/>
        </w:rPr>
        <w:t>Kita svarbi informacija</w:t>
      </w:r>
      <w:r>
        <w:rPr>
          <w:b/>
        </w:rPr>
        <w:t>.</w:t>
      </w:r>
      <w:r>
        <w:t xml:space="preserve"> Nėra. </w:t>
      </w:r>
    </w:p>
    <w:p w14:paraId="7858C70C" w14:textId="3305D2E7" w:rsidR="00981AAA" w:rsidRPr="006B0A1C" w:rsidRDefault="00981AAA">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981AAA" w:rsidRPr="00A012CD" w14:paraId="11ABF957" w14:textId="77777777" w:rsidTr="00035D93">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14:paraId="00D911B9" w14:textId="77777777" w:rsidR="00981AAA" w:rsidRPr="00A012CD" w:rsidRDefault="00981AAA" w:rsidP="00035D93">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14:paraId="22898B26" w14:textId="77777777" w:rsidR="00981AAA" w:rsidRPr="00A012CD" w:rsidRDefault="00981AAA" w:rsidP="00035D93">
            <w:pPr>
              <w:widowControl w:val="0"/>
              <w:rPr>
                <w:rFonts w:eastAsia="Lucida Sans Unicode"/>
                <w:b/>
                <w:bCs/>
                <w:kern w:val="1"/>
              </w:rPr>
            </w:pPr>
            <w:r w:rsidRPr="00A012CD">
              <w:rPr>
                <w:rFonts w:eastAsia="Lucida Sans Unicode"/>
                <w:b/>
                <w:bCs/>
                <w:kern w:val="1"/>
              </w:rPr>
              <w:t>Numatomo teisinio reguliavimo poveikio vertinimo rezultatai</w:t>
            </w:r>
          </w:p>
        </w:tc>
      </w:tr>
      <w:tr w:rsidR="00981AAA" w:rsidRPr="00A012CD" w14:paraId="24512355" w14:textId="77777777" w:rsidTr="00035D93">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14:paraId="0D8936FE" w14:textId="77777777" w:rsidR="00981AAA" w:rsidRPr="00A012CD" w:rsidRDefault="00981AAA" w:rsidP="00035D93">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14:paraId="640F68D4" w14:textId="77777777" w:rsidR="00981AAA" w:rsidRPr="00A012CD" w:rsidRDefault="00981AAA" w:rsidP="00035D93">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E357833" w14:textId="77777777" w:rsidR="00981AAA" w:rsidRPr="00A012CD" w:rsidRDefault="00981AAA" w:rsidP="00035D93">
            <w:pPr>
              <w:widowControl w:val="0"/>
              <w:rPr>
                <w:rFonts w:eastAsia="Lucida Sans Unicode"/>
                <w:b/>
                <w:kern w:val="1"/>
                <w:lang w:bidi="lo-LA"/>
              </w:rPr>
            </w:pPr>
            <w:r w:rsidRPr="00A012CD">
              <w:rPr>
                <w:rFonts w:eastAsia="Lucida Sans Unicode"/>
                <w:b/>
                <w:kern w:val="1"/>
              </w:rPr>
              <w:t>Neigiamas poveikis</w:t>
            </w:r>
          </w:p>
        </w:tc>
      </w:tr>
      <w:tr w:rsidR="00981AAA" w:rsidRPr="00A012CD" w14:paraId="2BF8EE47"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57C52F72"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14:paraId="42BA11C3" w14:textId="40BFCBF4" w:rsidR="00981AAA" w:rsidRPr="00A012CD" w:rsidRDefault="00981AAA" w:rsidP="006E7CE1">
            <w:pPr>
              <w:widowControl w:val="0"/>
              <w:jc w:val="center"/>
              <w:rPr>
                <w:rFonts w:eastAsia="Lucida Sans Unicode"/>
                <w:i/>
                <w:kern w:val="1"/>
                <w:lang w:bidi="lo-LA"/>
              </w:rPr>
            </w:pPr>
            <w:r>
              <w:rPr>
                <w:rFonts w:eastAsia="Lucida Sans Unicode"/>
                <w:i/>
                <w:kern w:val="1"/>
                <w:lang w:bidi="lo-LA"/>
              </w:rPr>
              <w:t>Nenumatoma</w:t>
            </w:r>
            <w:r w:rsidR="004A2B4A">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77484E83" w14:textId="372CFAE2"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r w:rsidR="00981AAA" w:rsidRPr="00A012CD" w14:paraId="4F5E7091"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07D9E8D9"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14:paraId="4DC67225" w14:textId="19002F8D" w:rsidR="00981AAA" w:rsidRPr="00A012CD" w:rsidRDefault="00981AAA" w:rsidP="006E7CE1">
            <w:pPr>
              <w:jc w:val="center"/>
              <w:rPr>
                <w:rFonts w:eastAsia="Lucida Sans Unicode"/>
                <w:i/>
                <w:kern w:val="1"/>
                <w:lang w:bidi="lo-LA"/>
              </w:rPr>
            </w:pPr>
            <w:r>
              <w:rPr>
                <w:rFonts w:eastAsia="Lucida Sans Unicode"/>
                <w:i/>
                <w:kern w:val="1"/>
                <w:lang w:bidi="lo-LA"/>
              </w:rPr>
              <w:t>Nenumatoma</w:t>
            </w:r>
            <w:r w:rsidR="004A2B4A">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5115E0D0" w14:textId="53A16E97"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r w:rsidR="00981AAA" w:rsidRPr="00A012CD" w14:paraId="4B34A282"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75113ED1"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14:paraId="31A3D774" w14:textId="3C5D9C8F" w:rsidR="00981AAA" w:rsidRPr="00A012CD" w:rsidRDefault="00987B43" w:rsidP="006E7CE1">
            <w:pPr>
              <w:widowControl w:val="0"/>
              <w:jc w:val="center"/>
              <w:rPr>
                <w:rFonts w:eastAsia="Lucida Sans Unicode"/>
                <w:i/>
                <w:kern w:val="1"/>
                <w:lang w:bidi="lo-LA"/>
              </w:rPr>
            </w:pPr>
            <w:r>
              <w:rPr>
                <w:rFonts w:eastAsia="Lucida Sans Unicode"/>
                <w:i/>
                <w:kern w:val="1"/>
                <w:lang w:bidi="lo-LA"/>
              </w:rPr>
              <w:t>Socialinės gerovės kūrimas</w:t>
            </w:r>
          </w:p>
        </w:tc>
        <w:tc>
          <w:tcPr>
            <w:tcW w:w="2835" w:type="dxa"/>
            <w:tcBorders>
              <w:top w:val="single" w:sz="4" w:space="0" w:color="000000"/>
              <w:left w:val="single" w:sz="4" w:space="0" w:color="000000"/>
              <w:bottom w:val="single" w:sz="4" w:space="0" w:color="000000"/>
              <w:right w:val="single" w:sz="4" w:space="0" w:color="000000"/>
            </w:tcBorders>
          </w:tcPr>
          <w:p w14:paraId="758D5CF9" w14:textId="731C836C"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r w:rsidR="00981AAA" w:rsidRPr="00A012CD" w14:paraId="7D3D584B"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3D4B3E5A"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14:paraId="0AA3D678" w14:textId="77777777"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14:paraId="4A676FEB" w14:textId="0178BA45"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r w:rsidR="00981AAA" w:rsidRPr="00A012CD" w14:paraId="43462513"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357131DA"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14:paraId="529254BB" w14:textId="77777777"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14:paraId="52C97049" w14:textId="6F179764"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aktams</w:t>
            </w:r>
          </w:p>
        </w:tc>
        <w:tc>
          <w:tcPr>
            <w:tcW w:w="2835" w:type="dxa"/>
            <w:tcBorders>
              <w:top w:val="single" w:sz="4" w:space="0" w:color="000000"/>
              <w:left w:val="single" w:sz="4" w:space="0" w:color="000000"/>
              <w:bottom w:val="single" w:sz="4" w:space="0" w:color="000000"/>
              <w:right w:val="single" w:sz="4" w:space="0" w:color="000000"/>
            </w:tcBorders>
          </w:tcPr>
          <w:p w14:paraId="14E57F02" w14:textId="75EDDB4B"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r w:rsidR="00981AAA" w:rsidRPr="00A012CD" w14:paraId="4AFBC031"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75093054"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14:paraId="7C8FEBF7" w14:textId="65DFEC90"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385C60D6" w14:textId="4102D1C5"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r w:rsidR="00981AAA" w:rsidRPr="00A012CD" w14:paraId="6C6E9641"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3708F876"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14:paraId="6E30867B" w14:textId="5A834041"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56A3FEB0" w14:textId="2436406B"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r w:rsidR="00981AAA" w:rsidRPr="00A012CD" w14:paraId="415CE7CB"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6987202A"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14:paraId="7FE9E277" w14:textId="7844E5B0"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4AA1EF0F" w14:textId="50521825"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r w:rsidR="00981AAA" w:rsidRPr="00A012CD" w14:paraId="70D082F8"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24352C51"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14:paraId="26F1E38A" w14:textId="062C763F"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28B2DCE2" w14:textId="78752405"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r w:rsidR="00981AAA" w:rsidRPr="00A012CD" w14:paraId="335AC707"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0A3D5F21"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14:paraId="6F77325A" w14:textId="72C0F22D"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4AD39DD5" w14:textId="40F3D930" w:rsidR="00981AAA" w:rsidRPr="00A012CD" w:rsidRDefault="00981AAA" w:rsidP="006E7CE1">
            <w:pPr>
              <w:widowControl w:val="0"/>
              <w:jc w:val="center"/>
              <w:rPr>
                <w:rFonts w:eastAsia="Lucida Sans Unicode"/>
                <w:i/>
                <w:kern w:val="1"/>
                <w:lang w:bidi="lo-LA"/>
              </w:rPr>
            </w:pPr>
            <w:r w:rsidRPr="00A012CD">
              <w:rPr>
                <w:rFonts w:eastAsia="Lucida Sans Unicode"/>
                <w:i/>
                <w:kern w:val="1"/>
                <w:lang w:bidi="lo-LA"/>
              </w:rPr>
              <w:t>Nenumatoma</w:t>
            </w:r>
            <w:r w:rsidR="004A2B4A">
              <w:rPr>
                <w:rFonts w:eastAsia="Lucida Sans Unicode"/>
                <w:i/>
                <w:kern w:val="1"/>
                <w:lang w:bidi="lo-LA"/>
              </w:rPr>
              <w:t>s</w:t>
            </w:r>
          </w:p>
        </w:tc>
      </w:tr>
    </w:tbl>
    <w:p w14:paraId="3C92186E" w14:textId="77777777" w:rsidR="000E42E6" w:rsidRDefault="000E42E6" w:rsidP="00703940">
      <w:pPr>
        <w:widowControl w:val="0"/>
        <w:ind w:firstLine="851"/>
        <w:jc w:val="both"/>
        <w:rPr>
          <w:rFonts w:eastAsia="Lucida Sans Unicode"/>
          <w:kern w:val="1"/>
        </w:rPr>
      </w:pPr>
    </w:p>
    <w:p w14:paraId="4BC01957" w14:textId="77777777" w:rsidR="00703940" w:rsidRDefault="00703940" w:rsidP="006E7CE1">
      <w:pPr>
        <w:widowControl w:val="0"/>
        <w:jc w:val="both"/>
        <w:rPr>
          <w:rFonts w:eastAsia="Lucida Sans Unicode"/>
          <w:kern w:val="1"/>
        </w:rPr>
      </w:pPr>
      <w:r w:rsidRPr="0082143D">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398EF3B" w14:textId="77777777" w:rsidR="00981AAA" w:rsidRPr="00A012CD" w:rsidRDefault="00981AAA" w:rsidP="00981AAA">
      <w:pPr>
        <w:widowControl w:val="0"/>
        <w:rPr>
          <w:rFonts w:eastAsia="Lucida Sans Unicode"/>
          <w:kern w:val="1"/>
        </w:rPr>
      </w:pPr>
    </w:p>
    <w:p w14:paraId="3D1E6EFE" w14:textId="77777777" w:rsidR="000E42E6" w:rsidRDefault="000E42E6" w:rsidP="00AC7FEE">
      <w:pPr>
        <w:widowControl w:val="0"/>
        <w:jc w:val="both"/>
        <w:rPr>
          <w:rFonts w:eastAsia="Lucida Sans Unicode"/>
          <w:kern w:val="1"/>
        </w:rPr>
      </w:pPr>
    </w:p>
    <w:p w14:paraId="0D8CF388" w14:textId="77777777" w:rsidR="00A90EB2" w:rsidRDefault="00981AAA" w:rsidP="00A90EB2">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14:paraId="04258763" w14:textId="6414036F" w:rsidR="00981AAA" w:rsidRPr="00A90EB2" w:rsidRDefault="00A90EB2" w:rsidP="00A90EB2">
      <w:pPr>
        <w:widowControl w:val="0"/>
        <w:jc w:val="both"/>
        <w:rPr>
          <w:rFonts w:eastAsia="Lucida Sans Unicode"/>
          <w:kern w:val="1"/>
        </w:rPr>
      </w:pPr>
      <w:r>
        <w:rPr>
          <w:rFonts w:eastAsia="Lucida Sans Unicode"/>
          <w:kern w:val="1"/>
        </w:rPr>
        <w:t xml:space="preserve">Turto skyriaus vedėja </w:t>
      </w:r>
      <w:r>
        <w:rPr>
          <w:rFonts w:eastAsia="Lucida Sans Unicode"/>
          <w:kern w:val="1"/>
        </w:rPr>
        <w:tab/>
      </w:r>
      <w:r>
        <w:rPr>
          <w:rFonts w:eastAsia="Lucida Sans Unicode"/>
          <w:kern w:val="1"/>
        </w:rPr>
        <w:tab/>
      </w:r>
      <w:r>
        <w:rPr>
          <w:rFonts w:eastAsia="Lucida Sans Unicode"/>
          <w:kern w:val="1"/>
        </w:rPr>
        <w:tab/>
      </w:r>
      <w:r>
        <w:rPr>
          <w:rFonts w:eastAsia="Lucida Sans Unicode"/>
          <w:kern w:val="1"/>
        </w:rPr>
        <w:tab/>
        <w:t>Živilė Bieliauskienė</w:t>
      </w:r>
    </w:p>
    <w:p w14:paraId="2EC7890E" w14:textId="77777777" w:rsidR="00577823" w:rsidRDefault="00577823" w:rsidP="00981AAA">
      <w:pPr>
        <w:widowControl w:val="0"/>
        <w:ind w:firstLine="720"/>
        <w:jc w:val="both"/>
      </w:pPr>
    </w:p>
    <w:sectPr w:rsidR="00577823" w:rsidSect="0076056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5610EDC"/>
    <w:multiLevelType w:val="hybridMultilevel"/>
    <w:tmpl w:val="2132D0B4"/>
    <w:lvl w:ilvl="0" w:tplc="7B04C6DA">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9251140"/>
    <w:multiLevelType w:val="hybridMultilevel"/>
    <w:tmpl w:val="1D48D464"/>
    <w:lvl w:ilvl="0" w:tplc="3CF88732">
      <w:start w:val="2023"/>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596360FC"/>
    <w:multiLevelType w:val="hybridMultilevel"/>
    <w:tmpl w:val="D21AF12E"/>
    <w:lvl w:ilvl="0" w:tplc="E6F0371E">
      <w:start w:val="1"/>
      <w:numFmt w:val="decimal"/>
      <w:lvlText w:val="%1."/>
      <w:lvlJc w:val="left"/>
      <w:pPr>
        <w:ind w:left="1356" w:hanging="360"/>
      </w:pPr>
      <w:rPr>
        <w:rFonts w:hint="default"/>
      </w:rPr>
    </w:lvl>
    <w:lvl w:ilvl="1" w:tplc="04270019" w:tentative="1">
      <w:start w:val="1"/>
      <w:numFmt w:val="lowerLetter"/>
      <w:lvlText w:val="%2."/>
      <w:lvlJc w:val="left"/>
      <w:pPr>
        <w:ind w:left="2076" w:hanging="360"/>
      </w:pPr>
    </w:lvl>
    <w:lvl w:ilvl="2" w:tplc="0427001B" w:tentative="1">
      <w:start w:val="1"/>
      <w:numFmt w:val="lowerRoman"/>
      <w:lvlText w:val="%3."/>
      <w:lvlJc w:val="right"/>
      <w:pPr>
        <w:ind w:left="2796" w:hanging="180"/>
      </w:pPr>
    </w:lvl>
    <w:lvl w:ilvl="3" w:tplc="0427000F" w:tentative="1">
      <w:start w:val="1"/>
      <w:numFmt w:val="decimal"/>
      <w:lvlText w:val="%4."/>
      <w:lvlJc w:val="left"/>
      <w:pPr>
        <w:ind w:left="3516" w:hanging="360"/>
      </w:pPr>
    </w:lvl>
    <w:lvl w:ilvl="4" w:tplc="04270019" w:tentative="1">
      <w:start w:val="1"/>
      <w:numFmt w:val="lowerLetter"/>
      <w:lvlText w:val="%5."/>
      <w:lvlJc w:val="left"/>
      <w:pPr>
        <w:ind w:left="4236" w:hanging="360"/>
      </w:pPr>
    </w:lvl>
    <w:lvl w:ilvl="5" w:tplc="0427001B" w:tentative="1">
      <w:start w:val="1"/>
      <w:numFmt w:val="lowerRoman"/>
      <w:lvlText w:val="%6."/>
      <w:lvlJc w:val="right"/>
      <w:pPr>
        <w:ind w:left="4956" w:hanging="180"/>
      </w:pPr>
    </w:lvl>
    <w:lvl w:ilvl="6" w:tplc="0427000F" w:tentative="1">
      <w:start w:val="1"/>
      <w:numFmt w:val="decimal"/>
      <w:lvlText w:val="%7."/>
      <w:lvlJc w:val="left"/>
      <w:pPr>
        <w:ind w:left="5676" w:hanging="360"/>
      </w:pPr>
    </w:lvl>
    <w:lvl w:ilvl="7" w:tplc="04270019" w:tentative="1">
      <w:start w:val="1"/>
      <w:numFmt w:val="lowerLetter"/>
      <w:lvlText w:val="%8."/>
      <w:lvlJc w:val="left"/>
      <w:pPr>
        <w:ind w:left="6396" w:hanging="360"/>
      </w:pPr>
    </w:lvl>
    <w:lvl w:ilvl="8" w:tplc="0427001B" w:tentative="1">
      <w:start w:val="1"/>
      <w:numFmt w:val="lowerRoman"/>
      <w:lvlText w:val="%9."/>
      <w:lvlJc w:val="right"/>
      <w:pPr>
        <w:ind w:left="7116" w:hanging="180"/>
      </w:pPr>
    </w:lvl>
  </w:abstractNum>
  <w:abstractNum w:abstractNumId="5">
    <w:nsid w:val="6EAC18A6"/>
    <w:multiLevelType w:val="multilevel"/>
    <w:tmpl w:val="3EF0F4CC"/>
    <w:lvl w:ilvl="0">
      <w:start w:val="1"/>
      <w:numFmt w:val="decimal"/>
      <w:lvlText w:val="%1."/>
      <w:lvlJc w:val="left"/>
      <w:pPr>
        <w:ind w:left="1815" w:hanging="1095"/>
      </w:pPr>
      <w:rPr>
        <w:rFonts w:hint="default"/>
      </w:rPr>
    </w:lvl>
    <w:lvl w:ilvl="1">
      <w:start w:val="2"/>
      <w:numFmt w:val="decimal"/>
      <w:isLgl/>
      <w:lvlText w:val="%1.%2."/>
      <w:lvlJc w:val="left"/>
      <w:pPr>
        <w:ind w:left="2070" w:hanging="1350"/>
      </w:pPr>
      <w:rPr>
        <w:rFonts w:hint="default"/>
        <w:color w:val="auto"/>
      </w:rPr>
    </w:lvl>
    <w:lvl w:ilvl="2">
      <w:start w:val="1"/>
      <w:numFmt w:val="decimal"/>
      <w:isLgl/>
      <w:lvlText w:val="%1.%2.%3."/>
      <w:lvlJc w:val="left"/>
      <w:pPr>
        <w:ind w:left="2070" w:hanging="1350"/>
      </w:pPr>
      <w:rPr>
        <w:rFonts w:hint="default"/>
        <w:color w:val="auto"/>
      </w:rPr>
    </w:lvl>
    <w:lvl w:ilvl="3">
      <w:start w:val="1"/>
      <w:numFmt w:val="decimal"/>
      <w:isLgl/>
      <w:lvlText w:val="%1.%2.%3.%4."/>
      <w:lvlJc w:val="left"/>
      <w:pPr>
        <w:ind w:left="2070" w:hanging="1350"/>
      </w:pPr>
      <w:rPr>
        <w:rFonts w:hint="default"/>
        <w:color w:val="auto"/>
      </w:rPr>
    </w:lvl>
    <w:lvl w:ilvl="4">
      <w:start w:val="1"/>
      <w:numFmt w:val="decimal"/>
      <w:isLgl/>
      <w:lvlText w:val="%1.%2.%3.%4.%5."/>
      <w:lvlJc w:val="left"/>
      <w:pPr>
        <w:ind w:left="2070" w:hanging="1350"/>
      </w:pPr>
      <w:rPr>
        <w:rFonts w:hint="default"/>
        <w:color w:val="auto"/>
      </w:rPr>
    </w:lvl>
    <w:lvl w:ilvl="5">
      <w:start w:val="1"/>
      <w:numFmt w:val="decimal"/>
      <w:isLgl/>
      <w:lvlText w:val="%1.%2.%3.%4.%5.%6."/>
      <w:lvlJc w:val="left"/>
      <w:pPr>
        <w:ind w:left="2070" w:hanging="135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160" w:hanging="1440"/>
      </w:pPr>
      <w:rPr>
        <w:rFonts w:hint="default"/>
        <w:color w:val="auto"/>
      </w:rPr>
    </w:lvl>
    <w:lvl w:ilvl="8">
      <w:start w:val="1"/>
      <w:numFmt w:val="decimal"/>
      <w:isLgl/>
      <w:lvlText w:val="%1.%2.%3.%4.%5.%6.%7.%8.%9."/>
      <w:lvlJc w:val="left"/>
      <w:pPr>
        <w:ind w:left="2520" w:hanging="1800"/>
      </w:pPr>
      <w:rPr>
        <w:rFonts w:hint="default"/>
        <w:color w:val="auto"/>
      </w:rPr>
    </w:lvl>
  </w:abstractNum>
  <w:abstractNum w:abstractNumId="6">
    <w:nsid w:val="710D5927"/>
    <w:multiLevelType w:val="multilevel"/>
    <w:tmpl w:val="2CB22320"/>
    <w:lvl w:ilvl="0">
      <w:start w:val="1"/>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7">
    <w:nsid w:val="7D7D07CE"/>
    <w:multiLevelType w:val="hybridMultilevel"/>
    <w:tmpl w:val="D21AF12E"/>
    <w:lvl w:ilvl="0" w:tplc="E6F0371E">
      <w:start w:val="1"/>
      <w:numFmt w:val="decimal"/>
      <w:lvlText w:val="%1."/>
      <w:lvlJc w:val="left"/>
      <w:pPr>
        <w:ind w:left="1356" w:hanging="360"/>
      </w:pPr>
      <w:rPr>
        <w:rFonts w:hint="default"/>
      </w:rPr>
    </w:lvl>
    <w:lvl w:ilvl="1" w:tplc="04270019" w:tentative="1">
      <w:start w:val="1"/>
      <w:numFmt w:val="lowerLetter"/>
      <w:lvlText w:val="%2."/>
      <w:lvlJc w:val="left"/>
      <w:pPr>
        <w:ind w:left="2076" w:hanging="360"/>
      </w:pPr>
    </w:lvl>
    <w:lvl w:ilvl="2" w:tplc="0427001B" w:tentative="1">
      <w:start w:val="1"/>
      <w:numFmt w:val="lowerRoman"/>
      <w:lvlText w:val="%3."/>
      <w:lvlJc w:val="right"/>
      <w:pPr>
        <w:ind w:left="2796" w:hanging="180"/>
      </w:pPr>
    </w:lvl>
    <w:lvl w:ilvl="3" w:tplc="0427000F" w:tentative="1">
      <w:start w:val="1"/>
      <w:numFmt w:val="decimal"/>
      <w:lvlText w:val="%4."/>
      <w:lvlJc w:val="left"/>
      <w:pPr>
        <w:ind w:left="3516" w:hanging="360"/>
      </w:pPr>
    </w:lvl>
    <w:lvl w:ilvl="4" w:tplc="04270019" w:tentative="1">
      <w:start w:val="1"/>
      <w:numFmt w:val="lowerLetter"/>
      <w:lvlText w:val="%5."/>
      <w:lvlJc w:val="left"/>
      <w:pPr>
        <w:ind w:left="4236" w:hanging="360"/>
      </w:pPr>
    </w:lvl>
    <w:lvl w:ilvl="5" w:tplc="0427001B" w:tentative="1">
      <w:start w:val="1"/>
      <w:numFmt w:val="lowerRoman"/>
      <w:lvlText w:val="%6."/>
      <w:lvlJc w:val="right"/>
      <w:pPr>
        <w:ind w:left="4956" w:hanging="180"/>
      </w:pPr>
    </w:lvl>
    <w:lvl w:ilvl="6" w:tplc="0427000F" w:tentative="1">
      <w:start w:val="1"/>
      <w:numFmt w:val="decimal"/>
      <w:lvlText w:val="%7."/>
      <w:lvlJc w:val="left"/>
      <w:pPr>
        <w:ind w:left="5676" w:hanging="360"/>
      </w:pPr>
    </w:lvl>
    <w:lvl w:ilvl="7" w:tplc="04270019" w:tentative="1">
      <w:start w:val="1"/>
      <w:numFmt w:val="lowerLetter"/>
      <w:lvlText w:val="%8."/>
      <w:lvlJc w:val="left"/>
      <w:pPr>
        <w:ind w:left="6396" w:hanging="360"/>
      </w:pPr>
    </w:lvl>
    <w:lvl w:ilvl="8" w:tplc="0427001B" w:tentative="1">
      <w:start w:val="1"/>
      <w:numFmt w:val="lowerRoman"/>
      <w:lvlText w:val="%9."/>
      <w:lvlJc w:val="right"/>
      <w:pPr>
        <w:ind w:left="7116" w:hanging="180"/>
      </w:pPr>
    </w:lvl>
  </w:abstractNum>
  <w:num w:numId="1">
    <w:abstractNumId w:val="1"/>
  </w:num>
  <w:num w:numId="2">
    <w:abstractNumId w:val="2"/>
  </w:num>
  <w:num w:numId="3">
    <w:abstractNumId w:val="0"/>
  </w:num>
  <w:num w:numId="4">
    <w:abstractNumId w:val="6"/>
  </w:num>
  <w:num w:numId="5">
    <w:abstractNumId w:val="5"/>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1734"/>
    <w:rsid w:val="00005B18"/>
    <w:rsid w:val="000220BD"/>
    <w:rsid w:val="00035144"/>
    <w:rsid w:val="00035D93"/>
    <w:rsid w:val="00050CA1"/>
    <w:rsid w:val="00051C97"/>
    <w:rsid w:val="0006085B"/>
    <w:rsid w:val="00072080"/>
    <w:rsid w:val="000725F2"/>
    <w:rsid w:val="0009411E"/>
    <w:rsid w:val="00096FA9"/>
    <w:rsid w:val="000A3817"/>
    <w:rsid w:val="000B1FE6"/>
    <w:rsid w:val="000B47BD"/>
    <w:rsid w:val="000B5056"/>
    <w:rsid w:val="000C2844"/>
    <w:rsid w:val="000C3360"/>
    <w:rsid w:val="000D00E1"/>
    <w:rsid w:val="000D0B1B"/>
    <w:rsid w:val="000D2B52"/>
    <w:rsid w:val="000E42E6"/>
    <w:rsid w:val="000E56C7"/>
    <w:rsid w:val="0010016A"/>
    <w:rsid w:val="00101DA8"/>
    <w:rsid w:val="001109EE"/>
    <w:rsid w:val="00114E8D"/>
    <w:rsid w:val="00124AF1"/>
    <w:rsid w:val="00125C36"/>
    <w:rsid w:val="00136523"/>
    <w:rsid w:val="00144ADC"/>
    <w:rsid w:val="001531AC"/>
    <w:rsid w:val="0017000E"/>
    <w:rsid w:val="001747B7"/>
    <w:rsid w:val="001767B0"/>
    <w:rsid w:val="0019680C"/>
    <w:rsid w:val="001B5C8B"/>
    <w:rsid w:val="001D2364"/>
    <w:rsid w:val="00230B09"/>
    <w:rsid w:val="00244FF4"/>
    <w:rsid w:val="00250DC6"/>
    <w:rsid w:val="002574A7"/>
    <w:rsid w:val="00267763"/>
    <w:rsid w:val="00274654"/>
    <w:rsid w:val="00284316"/>
    <w:rsid w:val="002A13B1"/>
    <w:rsid w:val="002B0C1F"/>
    <w:rsid w:val="002B1876"/>
    <w:rsid w:val="002C0B0E"/>
    <w:rsid w:val="002C15BC"/>
    <w:rsid w:val="002E25C0"/>
    <w:rsid w:val="002E4C84"/>
    <w:rsid w:val="002E5472"/>
    <w:rsid w:val="002F701B"/>
    <w:rsid w:val="003008E5"/>
    <w:rsid w:val="00301724"/>
    <w:rsid w:val="00304E24"/>
    <w:rsid w:val="003059D4"/>
    <w:rsid w:val="0034629A"/>
    <w:rsid w:val="00395865"/>
    <w:rsid w:val="003A2D0F"/>
    <w:rsid w:val="003B0DBA"/>
    <w:rsid w:val="003C7419"/>
    <w:rsid w:val="003D7BB4"/>
    <w:rsid w:val="003E18E7"/>
    <w:rsid w:val="003E7741"/>
    <w:rsid w:val="003F775B"/>
    <w:rsid w:val="00407AEB"/>
    <w:rsid w:val="00412B15"/>
    <w:rsid w:val="00443DAD"/>
    <w:rsid w:val="00456ED7"/>
    <w:rsid w:val="00457F92"/>
    <w:rsid w:val="00475229"/>
    <w:rsid w:val="00484F9F"/>
    <w:rsid w:val="004A2B4A"/>
    <w:rsid w:val="004B31D9"/>
    <w:rsid w:val="004C5108"/>
    <w:rsid w:val="004D58E5"/>
    <w:rsid w:val="004D76D0"/>
    <w:rsid w:val="00512A78"/>
    <w:rsid w:val="00544E5E"/>
    <w:rsid w:val="005545B7"/>
    <w:rsid w:val="005561FF"/>
    <w:rsid w:val="0056098A"/>
    <w:rsid w:val="005664EC"/>
    <w:rsid w:val="00567097"/>
    <w:rsid w:val="00577823"/>
    <w:rsid w:val="00577E54"/>
    <w:rsid w:val="0059330F"/>
    <w:rsid w:val="00594FDA"/>
    <w:rsid w:val="005A4783"/>
    <w:rsid w:val="005C23AF"/>
    <w:rsid w:val="005D65E4"/>
    <w:rsid w:val="005E1008"/>
    <w:rsid w:val="00606942"/>
    <w:rsid w:val="006200F5"/>
    <w:rsid w:val="00621568"/>
    <w:rsid w:val="00651FD0"/>
    <w:rsid w:val="00686F3D"/>
    <w:rsid w:val="006A3420"/>
    <w:rsid w:val="006B27A9"/>
    <w:rsid w:val="006C33A7"/>
    <w:rsid w:val="006E56BD"/>
    <w:rsid w:val="006E7CE1"/>
    <w:rsid w:val="006F5609"/>
    <w:rsid w:val="00703940"/>
    <w:rsid w:val="00704BC1"/>
    <w:rsid w:val="00712685"/>
    <w:rsid w:val="007142AE"/>
    <w:rsid w:val="00757321"/>
    <w:rsid w:val="00760566"/>
    <w:rsid w:val="007678E6"/>
    <w:rsid w:val="007717E5"/>
    <w:rsid w:val="00773036"/>
    <w:rsid w:val="007751E1"/>
    <w:rsid w:val="007C1517"/>
    <w:rsid w:val="007D21DF"/>
    <w:rsid w:val="007D46EC"/>
    <w:rsid w:val="007F7819"/>
    <w:rsid w:val="00855A55"/>
    <w:rsid w:val="00877246"/>
    <w:rsid w:val="008A597E"/>
    <w:rsid w:val="008E24CE"/>
    <w:rsid w:val="008F2C94"/>
    <w:rsid w:val="009027B9"/>
    <w:rsid w:val="00911264"/>
    <w:rsid w:val="00913C9F"/>
    <w:rsid w:val="00917175"/>
    <w:rsid w:val="00936BA1"/>
    <w:rsid w:val="009373CB"/>
    <w:rsid w:val="00967A24"/>
    <w:rsid w:val="00972253"/>
    <w:rsid w:val="00973610"/>
    <w:rsid w:val="00980A15"/>
    <w:rsid w:val="00981AAA"/>
    <w:rsid w:val="00983172"/>
    <w:rsid w:val="00987B43"/>
    <w:rsid w:val="009A1A2C"/>
    <w:rsid w:val="009B388F"/>
    <w:rsid w:val="009C2BFC"/>
    <w:rsid w:val="009F3F14"/>
    <w:rsid w:val="00A36E59"/>
    <w:rsid w:val="00A90EB2"/>
    <w:rsid w:val="00A9170E"/>
    <w:rsid w:val="00AC3F04"/>
    <w:rsid w:val="00AC7FEE"/>
    <w:rsid w:val="00AD798F"/>
    <w:rsid w:val="00AE7602"/>
    <w:rsid w:val="00B03C23"/>
    <w:rsid w:val="00B165B5"/>
    <w:rsid w:val="00B277EB"/>
    <w:rsid w:val="00B35EA9"/>
    <w:rsid w:val="00B4017D"/>
    <w:rsid w:val="00B44372"/>
    <w:rsid w:val="00B76373"/>
    <w:rsid w:val="00B915FC"/>
    <w:rsid w:val="00B91CE3"/>
    <w:rsid w:val="00BB5E43"/>
    <w:rsid w:val="00BC76FC"/>
    <w:rsid w:val="00BD2358"/>
    <w:rsid w:val="00BE22FF"/>
    <w:rsid w:val="00BE4ADB"/>
    <w:rsid w:val="00BF19FC"/>
    <w:rsid w:val="00BF744B"/>
    <w:rsid w:val="00C141BB"/>
    <w:rsid w:val="00C27B5A"/>
    <w:rsid w:val="00C4349E"/>
    <w:rsid w:val="00C46CE0"/>
    <w:rsid w:val="00C53AE6"/>
    <w:rsid w:val="00C724EE"/>
    <w:rsid w:val="00C843CF"/>
    <w:rsid w:val="00C90AC1"/>
    <w:rsid w:val="00C939AB"/>
    <w:rsid w:val="00CA71BB"/>
    <w:rsid w:val="00CB00D1"/>
    <w:rsid w:val="00CC05DB"/>
    <w:rsid w:val="00CC2835"/>
    <w:rsid w:val="00CC3120"/>
    <w:rsid w:val="00CD186A"/>
    <w:rsid w:val="00CD7552"/>
    <w:rsid w:val="00D0351A"/>
    <w:rsid w:val="00D101AF"/>
    <w:rsid w:val="00D2057E"/>
    <w:rsid w:val="00D45EA0"/>
    <w:rsid w:val="00D53A22"/>
    <w:rsid w:val="00D56554"/>
    <w:rsid w:val="00D7489B"/>
    <w:rsid w:val="00D866ED"/>
    <w:rsid w:val="00D91B5B"/>
    <w:rsid w:val="00D92BF0"/>
    <w:rsid w:val="00DA6971"/>
    <w:rsid w:val="00DD60C1"/>
    <w:rsid w:val="00DE2EB2"/>
    <w:rsid w:val="00DE6703"/>
    <w:rsid w:val="00DF54E5"/>
    <w:rsid w:val="00E017B4"/>
    <w:rsid w:val="00E103E9"/>
    <w:rsid w:val="00E11ADE"/>
    <w:rsid w:val="00E13DC1"/>
    <w:rsid w:val="00E57150"/>
    <w:rsid w:val="00E61579"/>
    <w:rsid w:val="00E64CEA"/>
    <w:rsid w:val="00E725B7"/>
    <w:rsid w:val="00E75F55"/>
    <w:rsid w:val="00E80F21"/>
    <w:rsid w:val="00E85312"/>
    <w:rsid w:val="00E92900"/>
    <w:rsid w:val="00EB2D21"/>
    <w:rsid w:val="00EC6E19"/>
    <w:rsid w:val="00ED579A"/>
    <w:rsid w:val="00ED71AF"/>
    <w:rsid w:val="00EE60A9"/>
    <w:rsid w:val="00F01168"/>
    <w:rsid w:val="00F1475B"/>
    <w:rsid w:val="00F271AE"/>
    <w:rsid w:val="00F373EE"/>
    <w:rsid w:val="00F640A7"/>
    <w:rsid w:val="00F849B3"/>
    <w:rsid w:val="00F84F60"/>
    <w:rsid w:val="00F93713"/>
    <w:rsid w:val="00FC0D59"/>
    <w:rsid w:val="00FC4074"/>
    <w:rsid w:val="00FD6C1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F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 w:type="paragraph" w:styleId="Sraopastraipa">
    <w:name w:val="List Paragraph"/>
    <w:basedOn w:val="prastasis"/>
    <w:uiPriority w:val="34"/>
    <w:qFormat/>
    <w:rsid w:val="00244F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 w:type="paragraph" w:styleId="Sraopastraipa">
    <w:name w:val="List Paragraph"/>
    <w:basedOn w:val="prastasis"/>
    <w:uiPriority w:val="34"/>
    <w:qFormat/>
    <w:rsid w:val="00244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219">
      <w:bodyDiv w:val="1"/>
      <w:marLeft w:val="0"/>
      <w:marRight w:val="0"/>
      <w:marTop w:val="0"/>
      <w:marBottom w:val="0"/>
      <w:divBdr>
        <w:top w:val="none" w:sz="0" w:space="0" w:color="auto"/>
        <w:left w:val="none" w:sz="0" w:space="0" w:color="auto"/>
        <w:bottom w:val="none" w:sz="0" w:space="0" w:color="auto"/>
        <w:right w:val="none" w:sz="0" w:space="0" w:color="auto"/>
      </w:divBdr>
    </w:div>
    <w:div w:id="234172991">
      <w:bodyDiv w:val="1"/>
      <w:marLeft w:val="0"/>
      <w:marRight w:val="0"/>
      <w:marTop w:val="0"/>
      <w:marBottom w:val="0"/>
      <w:divBdr>
        <w:top w:val="none" w:sz="0" w:space="0" w:color="auto"/>
        <w:left w:val="none" w:sz="0" w:space="0" w:color="auto"/>
        <w:bottom w:val="none" w:sz="0" w:space="0" w:color="auto"/>
        <w:right w:val="none" w:sz="0" w:space="0" w:color="auto"/>
      </w:divBdr>
    </w:div>
    <w:div w:id="507838504">
      <w:bodyDiv w:val="1"/>
      <w:marLeft w:val="0"/>
      <w:marRight w:val="0"/>
      <w:marTop w:val="0"/>
      <w:marBottom w:val="0"/>
      <w:divBdr>
        <w:top w:val="none" w:sz="0" w:space="0" w:color="auto"/>
        <w:left w:val="none" w:sz="0" w:space="0" w:color="auto"/>
        <w:bottom w:val="none" w:sz="0" w:space="0" w:color="auto"/>
        <w:right w:val="none" w:sz="0" w:space="0" w:color="auto"/>
      </w:divBdr>
    </w:div>
    <w:div w:id="651249542">
      <w:bodyDiv w:val="1"/>
      <w:marLeft w:val="0"/>
      <w:marRight w:val="0"/>
      <w:marTop w:val="0"/>
      <w:marBottom w:val="0"/>
      <w:divBdr>
        <w:top w:val="none" w:sz="0" w:space="0" w:color="auto"/>
        <w:left w:val="none" w:sz="0" w:space="0" w:color="auto"/>
        <w:bottom w:val="none" w:sz="0" w:space="0" w:color="auto"/>
        <w:right w:val="none" w:sz="0" w:space="0" w:color="auto"/>
      </w:divBdr>
    </w:div>
    <w:div w:id="83415062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01276840">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6843">
      <w:bodyDiv w:val="1"/>
      <w:marLeft w:val="0"/>
      <w:marRight w:val="0"/>
      <w:marTop w:val="0"/>
      <w:marBottom w:val="0"/>
      <w:divBdr>
        <w:top w:val="none" w:sz="0" w:space="0" w:color="auto"/>
        <w:left w:val="none" w:sz="0" w:space="0" w:color="auto"/>
        <w:bottom w:val="none" w:sz="0" w:space="0" w:color="auto"/>
        <w:right w:val="none" w:sz="0" w:space="0" w:color="auto"/>
      </w:divBdr>
    </w:div>
    <w:div w:id="1504927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18728000">
      <w:bodyDiv w:val="1"/>
      <w:marLeft w:val="0"/>
      <w:marRight w:val="0"/>
      <w:marTop w:val="0"/>
      <w:marBottom w:val="0"/>
      <w:divBdr>
        <w:top w:val="none" w:sz="0" w:space="0" w:color="auto"/>
        <w:left w:val="none" w:sz="0" w:space="0" w:color="auto"/>
        <w:bottom w:val="none" w:sz="0" w:space="0" w:color="auto"/>
        <w:right w:val="none" w:sz="0" w:space="0" w:color="auto"/>
      </w:divBdr>
    </w:div>
    <w:div w:id="2055812378">
      <w:bodyDiv w:val="1"/>
      <w:marLeft w:val="0"/>
      <w:marRight w:val="0"/>
      <w:marTop w:val="0"/>
      <w:marBottom w:val="0"/>
      <w:divBdr>
        <w:top w:val="none" w:sz="0" w:space="0" w:color="auto"/>
        <w:left w:val="none" w:sz="0" w:space="0" w:color="auto"/>
        <w:bottom w:val="none" w:sz="0" w:space="0" w:color="auto"/>
        <w:right w:val="none" w:sz="0" w:space="0" w:color="auto"/>
      </w:divBdr>
    </w:div>
    <w:div w:id="212291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3D916-D2EA-4517-9559-22E218BAC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4154</Words>
  <Characters>2368</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Bieliauskienė</dc:creator>
  <cp:lastModifiedBy>Judita Kaveckienė</cp:lastModifiedBy>
  <cp:revision>2</cp:revision>
  <cp:lastPrinted>2015-06-12T07:57:00Z</cp:lastPrinted>
  <dcterms:created xsi:type="dcterms:W3CDTF">2023-07-10T05:45:00Z</dcterms:created>
  <dcterms:modified xsi:type="dcterms:W3CDTF">2023-07-10T05:45:00Z</dcterms:modified>
</cp:coreProperties>
</file>