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985B3F">
        <w:trPr>
          <w:trHeight w:val="412"/>
        </w:trPr>
        <w:tc>
          <w:tcPr>
            <w:tcW w:w="9855" w:type="dxa"/>
            <w:tcBorders>
              <w:top w:val="nil"/>
              <w:left w:val="nil"/>
              <w:bottom w:val="nil"/>
              <w:right w:val="nil"/>
            </w:tcBorders>
            <w:vAlign w:val="bottom"/>
          </w:tcPr>
          <w:p w:rsidR="007A17E4" w:rsidRPr="0097386B" w:rsidRDefault="007A17E4" w:rsidP="0097386B">
            <w:pPr>
              <w:pStyle w:val="Antrat2"/>
              <w:ind w:firstLine="0"/>
              <w:jc w:val="right"/>
              <w:rPr>
                <w:sz w:val="24"/>
                <w:szCs w:val="24"/>
              </w:rPr>
            </w:pPr>
            <w:bookmarkStart w:id="0" w:name="tekstas"/>
            <w:bookmarkStart w:id="1" w:name="_GoBack"/>
            <w:bookmarkEnd w:id="0"/>
            <w:bookmarkEnd w:id="1"/>
            <w:r w:rsidRPr="0097386B">
              <w:rPr>
                <w:sz w:val="24"/>
                <w:szCs w:val="24"/>
              </w:rPr>
              <w:t>Projektas</w:t>
            </w:r>
          </w:p>
          <w:p w:rsidR="006B6F2C" w:rsidRPr="00EA24F9" w:rsidRDefault="00985B3F" w:rsidP="002E5D84">
            <w:pPr>
              <w:pStyle w:val="Antrat2"/>
              <w:ind w:firstLine="0"/>
            </w:pPr>
            <w:r>
              <w:rPr>
                <w:sz w:val="28"/>
              </w:rPr>
              <w:t xml:space="preserve">PLUNGĖS RAJONO SAVIVALDYBĖS </w:t>
            </w:r>
            <w:r>
              <w:rPr>
                <w:sz w:val="28"/>
              </w:rPr>
              <w:br/>
              <w:t>TARYBA</w:t>
            </w:r>
          </w:p>
        </w:tc>
      </w:tr>
      <w:tr w:rsidR="00985B3F">
        <w:trPr>
          <w:trHeight w:val="547"/>
        </w:trPr>
        <w:tc>
          <w:tcPr>
            <w:tcW w:w="9855" w:type="dxa"/>
            <w:tcBorders>
              <w:top w:val="nil"/>
              <w:left w:val="nil"/>
              <w:bottom w:val="nil"/>
              <w:right w:val="nil"/>
            </w:tcBorders>
            <w:vAlign w:val="bottom"/>
          </w:tcPr>
          <w:p w:rsidR="000048BD" w:rsidRDefault="00985B3F" w:rsidP="006B6F2C">
            <w:pPr>
              <w:ind w:firstLine="0"/>
              <w:jc w:val="center"/>
              <w:rPr>
                <w:rStyle w:val="Komentaronuoroda"/>
                <w:b/>
                <w:sz w:val="28"/>
              </w:rPr>
            </w:pPr>
            <w:r>
              <w:rPr>
                <w:rStyle w:val="Komentaronuoroda"/>
                <w:b/>
                <w:sz w:val="28"/>
              </w:rPr>
              <w:t>SPRENDIMAS</w:t>
            </w:r>
          </w:p>
        </w:tc>
      </w:tr>
      <w:tr w:rsidR="00985B3F">
        <w:trPr>
          <w:trHeight w:val="324"/>
        </w:trPr>
        <w:tc>
          <w:tcPr>
            <w:tcW w:w="9855" w:type="dxa"/>
            <w:tcBorders>
              <w:top w:val="nil"/>
              <w:left w:val="nil"/>
              <w:bottom w:val="nil"/>
              <w:right w:val="nil"/>
            </w:tcBorders>
          </w:tcPr>
          <w:p w:rsidR="00985B3F" w:rsidRPr="00D5183D" w:rsidRDefault="00D5183D" w:rsidP="00EE0318">
            <w:pPr>
              <w:jc w:val="center"/>
              <w:rPr>
                <w:rStyle w:val="Komentaronuoroda"/>
                <w:sz w:val="24"/>
                <w:szCs w:val="24"/>
              </w:rPr>
            </w:pPr>
            <w:r w:rsidRPr="00021DE1">
              <w:rPr>
                <w:b/>
                <w:sz w:val="28"/>
                <w:szCs w:val="28"/>
              </w:rPr>
              <w:t xml:space="preserve">DĖL </w:t>
            </w:r>
            <w:r w:rsidR="00047431" w:rsidRPr="00047431">
              <w:rPr>
                <w:b/>
                <w:sz w:val="28"/>
                <w:szCs w:val="28"/>
              </w:rPr>
              <w:t>PLUNGĖS RAJONO SAVIVALDYBĖS ADMINISTRACIJOS STRUKTŪROS PATVIRTINIMO</w:t>
            </w:r>
            <w:r w:rsidR="00047431">
              <w:rPr>
                <w:szCs w:val="24"/>
              </w:rPr>
              <w:t xml:space="preserve">      </w:t>
            </w:r>
          </w:p>
        </w:tc>
      </w:tr>
      <w:tr w:rsidR="00985B3F">
        <w:trPr>
          <w:cantSplit/>
          <w:trHeight w:val="324"/>
        </w:trPr>
        <w:tc>
          <w:tcPr>
            <w:tcW w:w="9855" w:type="dxa"/>
            <w:tcBorders>
              <w:top w:val="nil"/>
              <w:left w:val="nil"/>
              <w:bottom w:val="nil"/>
              <w:right w:val="nil"/>
            </w:tcBorders>
          </w:tcPr>
          <w:p w:rsidR="00985B3F" w:rsidRPr="00D7559E" w:rsidRDefault="00D5183D" w:rsidP="00037C99">
            <w:pPr>
              <w:spacing w:before="240"/>
              <w:ind w:left="-68" w:firstLine="0"/>
              <w:jc w:val="center"/>
              <w:rPr>
                <w:rStyle w:val="Komentaronuoroda"/>
                <w:sz w:val="24"/>
                <w:lang w:val="fr-FR"/>
              </w:rPr>
            </w:pPr>
            <w:r w:rsidRPr="00D7559E">
              <w:rPr>
                <w:rStyle w:val="Komentaronuoroda"/>
                <w:sz w:val="24"/>
                <w:lang w:val="fr-FR"/>
              </w:rPr>
              <w:t>20</w:t>
            </w:r>
            <w:r w:rsidR="0002440A">
              <w:rPr>
                <w:rStyle w:val="Komentaronuoroda"/>
                <w:sz w:val="24"/>
                <w:lang w:val="fr-FR"/>
              </w:rPr>
              <w:t>2</w:t>
            </w:r>
            <w:r w:rsidR="001B11E8">
              <w:rPr>
                <w:rStyle w:val="Komentaronuoroda"/>
                <w:sz w:val="24"/>
                <w:lang w:val="fr-FR"/>
              </w:rPr>
              <w:t xml:space="preserve">3 m. </w:t>
            </w:r>
            <w:proofErr w:type="spellStart"/>
            <w:r w:rsidR="00037C99">
              <w:rPr>
                <w:rStyle w:val="Komentaronuoroda"/>
                <w:sz w:val="24"/>
                <w:lang w:val="fr-FR"/>
              </w:rPr>
              <w:t>liepos</w:t>
            </w:r>
            <w:proofErr w:type="spellEnd"/>
            <w:r w:rsidR="00037C99">
              <w:rPr>
                <w:rStyle w:val="Komentaronuoroda"/>
                <w:sz w:val="24"/>
                <w:lang w:val="fr-FR"/>
              </w:rPr>
              <w:t xml:space="preserve"> </w:t>
            </w:r>
            <w:r w:rsidR="004A6D44">
              <w:rPr>
                <w:rStyle w:val="Komentaronuoroda"/>
                <w:sz w:val="24"/>
                <w:lang w:val="fr-FR"/>
              </w:rPr>
              <w:t>27</w:t>
            </w:r>
            <w:r w:rsidR="00037C99">
              <w:rPr>
                <w:rStyle w:val="Komentaronuoroda"/>
                <w:sz w:val="24"/>
                <w:lang w:val="fr-FR"/>
              </w:rPr>
              <w:t xml:space="preserve"> </w:t>
            </w:r>
            <w:r w:rsidRPr="00D7559E">
              <w:rPr>
                <w:rStyle w:val="Komentaronuoroda"/>
                <w:sz w:val="24"/>
                <w:lang w:val="fr-FR"/>
              </w:rPr>
              <w:t>d. Nr.</w:t>
            </w:r>
            <w:r w:rsidR="006B6F2C">
              <w:rPr>
                <w:rStyle w:val="Komentaronuoroda"/>
                <w:sz w:val="24"/>
                <w:lang w:val="fr-FR"/>
              </w:rPr>
              <w:t xml:space="preserve"> T1</w:t>
            </w:r>
            <w:r w:rsidR="001B11E8">
              <w:rPr>
                <w:rStyle w:val="Komentaronuoroda"/>
                <w:sz w:val="24"/>
                <w:lang w:val="fr-FR"/>
              </w:rPr>
              <w:t>-</w:t>
            </w:r>
            <w:r w:rsidRPr="00D7559E">
              <w:rPr>
                <w:rStyle w:val="Komentaronuoroda"/>
                <w:sz w:val="24"/>
                <w:lang w:val="fr-FR"/>
              </w:rPr>
              <w:t xml:space="preserve"> </w:t>
            </w:r>
            <w:r w:rsidR="00D7559E">
              <w:rPr>
                <w:rStyle w:val="Komentaronuoroda"/>
                <w:sz w:val="24"/>
                <w:lang w:val="fr-FR"/>
              </w:rPr>
              <w:t xml:space="preserve"> </w:t>
            </w:r>
          </w:p>
        </w:tc>
      </w:tr>
      <w:tr w:rsidR="00985B3F">
        <w:trPr>
          <w:trHeight w:val="324"/>
        </w:trPr>
        <w:tc>
          <w:tcPr>
            <w:tcW w:w="9855" w:type="dxa"/>
            <w:tcBorders>
              <w:top w:val="nil"/>
              <w:left w:val="nil"/>
              <w:bottom w:val="nil"/>
              <w:right w:val="nil"/>
            </w:tcBorders>
          </w:tcPr>
          <w:p w:rsidR="00985B3F" w:rsidRDefault="00985B3F">
            <w:pPr>
              <w:ind w:firstLine="0"/>
              <w:jc w:val="center"/>
              <w:rPr>
                <w:rStyle w:val="Komentaronuoroda"/>
                <w:sz w:val="24"/>
              </w:rPr>
            </w:pPr>
            <w:r>
              <w:rPr>
                <w:rStyle w:val="Komentaronuoroda"/>
                <w:sz w:val="24"/>
              </w:rPr>
              <w:t>Plungė</w:t>
            </w:r>
          </w:p>
          <w:p w:rsidR="00D5183D" w:rsidRDefault="00D5183D">
            <w:pPr>
              <w:ind w:firstLine="0"/>
              <w:jc w:val="center"/>
              <w:rPr>
                <w:rStyle w:val="Komentaronuoroda"/>
                <w:sz w:val="24"/>
              </w:rPr>
            </w:pPr>
          </w:p>
        </w:tc>
      </w:tr>
    </w:tbl>
    <w:p w:rsidR="00BA4E5E" w:rsidRPr="0014683C" w:rsidRDefault="00C12791" w:rsidP="00BA4E5E">
      <w:pPr>
        <w:rPr>
          <w:szCs w:val="24"/>
        </w:rPr>
      </w:pPr>
      <w:r>
        <w:t xml:space="preserve">Vadovaudamasi </w:t>
      </w:r>
      <w:r w:rsidR="004A6D44">
        <w:t>Lietuvos Respublikos v</w:t>
      </w:r>
      <w:r>
        <w:t>ietos savivaldos įstatymo 15 straipsnio 2 dalies 9 punktu ir a</w:t>
      </w:r>
      <w:r w:rsidR="00BA4E5E" w:rsidRPr="0014683C">
        <w:rPr>
          <w:rStyle w:val="Komentaronuoroda"/>
          <w:sz w:val="24"/>
          <w:szCs w:val="24"/>
        </w:rPr>
        <w:t xml:space="preserve">tsižvelgdama į </w:t>
      </w:r>
      <w:r w:rsidR="00F1371D" w:rsidRPr="0014683C">
        <w:rPr>
          <w:rStyle w:val="Komentaronuoroda"/>
          <w:sz w:val="24"/>
          <w:szCs w:val="24"/>
        </w:rPr>
        <w:t>Plungės r</w:t>
      </w:r>
      <w:r w:rsidR="001B11E8">
        <w:rPr>
          <w:rStyle w:val="Komentaronuoroda"/>
          <w:sz w:val="24"/>
          <w:szCs w:val="24"/>
        </w:rPr>
        <w:t>ajono savivaldybės mero teikimą</w:t>
      </w:r>
      <w:r w:rsidR="00F1371D">
        <w:rPr>
          <w:rStyle w:val="Komentaronuoroda"/>
          <w:sz w:val="24"/>
          <w:szCs w:val="24"/>
        </w:rPr>
        <w:t>,</w:t>
      </w:r>
      <w:r w:rsidR="00F1371D">
        <w:rPr>
          <w:szCs w:val="24"/>
        </w:rPr>
        <w:t xml:space="preserve"> </w:t>
      </w:r>
      <w:r w:rsidR="00BA4E5E" w:rsidRPr="0014683C">
        <w:rPr>
          <w:szCs w:val="24"/>
        </w:rPr>
        <w:t>Plungės rajono savivaldybės taryba n u s p r e n d ž i a:</w:t>
      </w:r>
    </w:p>
    <w:p w:rsidR="004929A1" w:rsidRDefault="004929A1" w:rsidP="004929A1">
      <w:pPr>
        <w:rPr>
          <w:szCs w:val="24"/>
          <w:lang w:eastAsia="ru-RU"/>
        </w:rPr>
      </w:pPr>
      <w:r>
        <w:rPr>
          <w:szCs w:val="24"/>
          <w:lang w:eastAsia="ru-RU"/>
        </w:rPr>
        <w:t>1. Patvirtinti Plungės rajono savivaldybės administracijos struktūrą (pridedama).</w:t>
      </w:r>
    </w:p>
    <w:p w:rsidR="004929A1" w:rsidRDefault="004929A1" w:rsidP="004929A1">
      <w:pPr>
        <w:rPr>
          <w:szCs w:val="24"/>
          <w:lang w:eastAsia="ru-RU"/>
        </w:rPr>
      </w:pPr>
      <w:r>
        <w:rPr>
          <w:szCs w:val="24"/>
          <w:lang w:eastAsia="ru-RU"/>
        </w:rPr>
        <w:t>2. Įpareigoti Plungės rajono savivaldybės administracijos direktorių atlikti teisinius ir organizacinius veiksmus šiam sprendimui įgyvendinti.</w:t>
      </w:r>
    </w:p>
    <w:p w:rsidR="004929A1" w:rsidRDefault="004929A1" w:rsidP="004929A1">
      <w:pPr>
        <w:rPr>
          <w:szCs w:val="24"/>
          <w:lang w:eastAsia="ru-RU"/>
        </w:rPr>
      </w:pPr>
      <w:r>
        <w:rPr>
          <w:szCs w:val="24"/>
          <w:lang w:eastAsia="ru-RU"/>
        </w:rPr>
        <w:t xml:space="preserve">3. Pripažinti netekusiu galios Plungės rajono savivaldybės tarybos </w:t>
      </w:r>
      <w:r w:rsidRPr="0014683C">
        <w:rPr>
          <w:szCs w:val="24"/>
        </w:rPr>
        <w:t>2018 m. liepos 26 d. sprendim</w:t>
      </w:r>
      <w:r>
        <w:rPr>
          <w:szCs w:val="24"/>
        </w:rPr>
        <w:t>ą</w:t>
      </w:r>
      <w:r w:rsidRPr="0014683C">
        <w:rPr>
          <w:szCs w:val="24"/>
        </w:rPr>
        <w:t xml:space="preserve"> Nr. T1-162 „Dėl Plungės rajono savivaldybės administracijos struktūros patvirtinimo“ </w:t>
      </w:r>
      <w:r>
        <w:rPr>
          <w:szCs w:val="24"/>
        </w:rPr>
        <w:t>ir jį keitusius teisės aktus</w:t>
      </w:r>
      <w:r>
        <w:rPr>
          <w:szCs w:val="24"/>
          <w:lang w:eastAsia="ru-RU"/>
        </w:rPr>
        <w:t>.</w:t>
      </w:r>
    </w:p>
    <w:p w:rsidR="004929A1" w:rsidRDefault="004929A1" w:rsidP="004929A1">
      <w:pPr>
        <w:rPr>
          <w:szCs w:val="24"/>
          <w:lang w:eastAsia="ru-RU"/>
        </w:rPr>
      </w:pPr>
      <w:r>
        <w:rPr>
          <w:szCs w:val="24"/>
          <w:lang w:eastAsia="ru-RU"/>
        </w:rPr>
        <w:t>4. Nustatyti, kad šis sprendimas, išskyrus jo 2 punktą, įsigalioja 2024 m. sausio 1 d.</w:t>
      </w:r>
    </w:p>
    <w:p w:rsidR="004929A1" w:rsidRDefault="004929A1" w:rsidP="004929A1">
      <w:pPr>
        <w:rPr>
          <w:szCs w:val="24"/>
          <w:lang w:eastAsia="ru-RU"/>
        </w:rPr>
      </w:pPr>
      <w:r>
        <w:rPr>
          <w:szCs w:val="24"/>
          <w:lang w:eastAsia="ru-RU"/>
        </w:rPr>
        <w:t xml:space="preserve">5. Skelbti sprendimą </w:t>
      </w:r>
      <w:r w:rsidR="004A6D44">
        <w:rPr>
          <w:szCs w:val="24"/>
          <w:lang w:eastAsia="ru-RU"/>
        </w:rPr>
        <w:t>S</w:t>
      </w:r>
      <w:r>
        <w:rPr>
          <w:szCs w:val="24"/>
          <w:lang w:eastAsia="ru-RU"/>
        </w:rPr>
        <w:t xml:space="preserve">avivaldybės interneto svetainėje </w:t>
      </w:r>
      <w:hyperlink r:id="rId8" w:history="1">
        <w:r w:rsidR="004A6D44" w:rsidRPr="002E0DC1">
          <w:rPr>
            <w:rStyle w:val="Hipersaitas"/>
            <w:szCs w:val="24"/>
            <w:lang w:eastAsia="ru-RU"/>
          </w:rPr>
          <w:t>www.plunge.lt</w:t>
        </w:r>
      </w:hyperlink>
      <w:r w:rsidR="004A6D44">
        <w:rPr>
          <w:szCs w:val="24"/>
          <w:lang w:eastAsia="ru-RU"/>
        </w:rPr>
        <w:t xml:space="preserve"> </w:t>
      </w:r>
      <w:r>
        <w:rPr>
          <w:szCs w:val="24"/>
          <w:lang w:eastAsia="ru-RU"/>
        </w:rPr>
        <w:t xml:space="preserve">ir Teisės aktų registre. </w:t>
      </w:r>
    </w:p>
    <w:p w:rsidR="004929A1" w:rsidRDefault="004929A1" w:rsidP="004929A1">
      <w:pPr>
        <w:rPr>
          <w:caps/>
          <w:szCs w:val="24"/>
          <w:lang w:eastAsia="ru-RU"/>
        </w:rPr>
      </w:pPr>
      <w:r>
        <w:rPr>
          <w:szCs w:val="24"/>
          <w:lang w:eastAsia="ru-RU"/>
        </w:rPr>
        <w:t>Sprendimas per vieną mėnesį gali būti skundžiamas Regionų apygardos administraciniam teismui, skundą (prašymą) paduodant bet kuriuose šio teismo rūmuose, Lietuvos Respublikos administracinių bylų teisenos įstatymo nustatyta tvarka.</w:t>
      </w:r>
    </w:p>
    <w:p w:rsidR="00FC7755" w:rsidRDefault="00FC7755" w:rsidP="00BA4E5E">
      <w:pPr>
        <w:tabs>
          <w:tab w:val="left" w:pos="7938"/>
        </w:tabs>
        <w:ind w:firstLine="0"/>
        <w:rPr>
          <w:szCs w:val="24"/>
        </w:rPr>
      </w:pPr>
    </w:p>
    <w:p w:rsidR="00FC7755" w:rsidRDefault="00FC7755" w:rsidP="00BA4E5E">
      <w:pPr>
        <w:tabs>
          <w:tab w:val="left" w:pos="7938"/>
        </w:tabs>
        <w:ind w:firstLine="0"/>
        <w:rPr>
          <w:szCs w:val="24"/>
        </w:rPr>
      </w:pPr>
    </w:p>
    <w:p w:rsidR="00BA4E5E" w:rsidRDefault="00BA4E5E" w:rsidP="00BA4E5E">
      <w:pPr>
        <w:tabs>
          <w:tab w:val="left" w:pos="7938"/>
        </w:tabs>
        <w:ind w:firstLine="0"/>
        <w:rPr>
          <w:szCs w:val="24"/>
        </w:rPr>
      </w:pPr>
      <w:r w:rsidRPr="0072417A">
        <w:rPr>
          <w:szCs w:val="24"/>
        </w:rPr>
        <w:t>Savivaldybės me</w:t>
      </w:r>
      <w:r>
        <w:rPr>
          <w:szCs w:val="24"/>
        </w:rPr>
        <w:t xml:space="preserve">ras </w:t>
      </w:r>
      <w:r w:rsidR="00243AE5">
        <w:rPr>
          <w:szCs w:val="24"/>
        </w:rPr>
        <w:tab/>
      </w:r>
    </w:p>
    <w:p w:rsidR="00BA4E5E" w:rsidRDefault="00BA4E5E" w:rsidP="00BA4E5E">
      <w:pPr>
        <w:tabs>
          <w:tab w:val="left" w:pos="7938"/>
        </w:tabs>
        <w:ind w:firstLine="0"/>
        <w:rPr>
          <w:szCs w:val="24"/>
        </w:rPr>
      </w:pPr>
    </w:p>
    <w:p w:rsidR="00BA4E5E" w:rsidRDefault="00BA4E5E" w:rsidP="00BA4E5E">
      <w:pPr>
        <w:tabs>
          <w:tab w:val="left" w:pos="7938"/>
        </w:tabs>
        <w:ind w:firstLine="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DC3F81" w:rsidRDefault="00DC3F81" w:rsidP="00DC3F81">
      <w:r>
        <w:t xml:space="preserve">                                                                  </w:t>
      </w:r>
    </w:p>
    <w:p w:rsidR="00DC3F81" w:rsidRDefault="00DC3F81" w:rsidP="00DC3F81"/>
    <w:p w:rsidR="00DC3F81" w:rsidRDefault="00DC3F81" w:rsidP="00DC3F81"/>
    <w:p w:rsidR="009547B7" w:rsidRDefault="009547B7" w:rsidP="00DC3F81"/>
    <w:p w:rsidR="009547B7" w:rsidRDefault="009547B7" w:rsidP="00DC3F81"/>
    <w:p w:rsidR="009547B7" w:rsidRDefault="009547B7" w:rsidP="00DC3F81"/>
    <w:p w:rsidR="004A6D44" w:rsidRDefault="004A6D44" w:rsidP="00DC3F81"/>
    <w:p w:rsidR="004A6D44" w:rsidRDefault="004A6D44" w:rsidP="00DC3F81"/>
    <w:p w:rsidR="004A6D44" w:rsidRDefault="004A6D44" w:rsidP="00DC3F81"/>
    <w:p w:rsidR="004929A1" w:rsidRDefault="004929A1" w:rsidP="004929A1">
      <w:pPr>
        <w:ind w:firstLine="0"/>
      </w:pPr>
      <w:r>
        <w:t>SUDERINTA:</w:t>
      </w:r>
    </w:p>
    <w:p w:rsidR="004A6D44" w:rsidRDefault="004A6D44" w:rsidP="004929A1">
      <w:pPr>
        <w:ind w:firstLine="0"/>
      </w:pPr>
      <w:r>
        <w:t>Savivaldybės meras Audrius Klišonis</w:t>
      </w:r>
    </w:p>
    <w:p w:rsidR="004929A1" w:rsidRDefault="004929A1" w:rsidP="004929A1">
      <w:pPr>
        <w:ind w:firstLine="0"/>
      </w:pPr>
      <w:r>
        <w:t>Administracijos direktorius Dalius Pečiulis</w:t>
      </w:r>
    </w:p>
    <w:p w:rsidR="004A6D44" w:rsidRDefault="004A6D44" w:rsidP="004929A1">
      <w:pPr>
        <w:ind w:firstLine="0"/>
      </w:pPr>
      <w:r>
        <w:t>Savivaldybės tarybos posėdžių sekretorė Irmantė Kurmienė</w:t>
      </w:r>
    </w:p>
    <w:p w:rsidR="004929A1" w:rsidRPr="00677D8B" w:rsidRDefault="004929A1" w:rsidP="004929A1">
      <w:pPr>
        <w:ind w:firstLine="0"/>
        <w:rPr>
          <w:szCs w:val="24"/>
        </w:rPr>
      </w:pPr>
      <w:r w:rsidRPr="00677D8B">
        <w:rPr>
          <w:szCs w:val="24"/>
        </w:rPr>
        <w:t>Juridinio ir personalo administravimo skyriaus vedėjas Vytautas Tumas</w:t>
      </w:r>
    </w:p>
    <w:p w:rsidR="004929A1" w:rsidRPr="005F6F60" w:rsidRDefault="004929A1" w:rsidP="004929A1">
      <w:pPr>
        <w:ind w:firstLine="0"/>
        <w:rPr>
          <w:szCs w:val="24"/>
        </w:rPr>
      </w:pPr>
      <w:r>
        <w:rPr>
          <w:szCs w:val="24"/>
        </w:rPr>
        <w:t>Protokolo skyriaus kalbos tvarkytoja</w:t>
      </w:r>
      <w:r w:rsidRPr="00677D8B">
        <w:rPr>
          <w:szCs w:val="24"/>
        </w:rPr>
        <w:t xml:space="preserve"> </w:t>
      </w:r>
      <w:r>
        <w:rPr>
          <w:szCs w:val="24"/>
        </w:rPr>
        <w:t>Simona Grigalauskaitė</w:t>
      </w:r>
    </w:p>
    <w:p w:rsidR="004929A1" w:rsidRDefault="004929A1" w:rsidP="004929A1">
      <w:pPr>
        <w:tabs>
          <w:tab w:val="left" w:pos="7938"/>
        </w:tabs>
        <w:ind w:firstLine="0"/>
      </w:pPr>
      <w:r>
        <w:tab/>
      </w:r>
      <w:r>
        <w:tab/>
      </w:r>
    </w:p>
    <w:p w:rsidR="004929A1" w:rsidRDefault="004929A1" w:rsidP="004929A1">
      <w:pPr>
        <w:ind w:firstLine="0"/>
      </w:pPr>
      <w:r>
        <w:t xml:space="preserve">Sprendimą rengė </w:t>
      </w:r>
      <w:r w:rsidRPr="00677D8B">
        <w:rPr>
          <w:szCs w:val="24"/>
        </w:rPr>
        <w:t>Juridinio ir personalo administravimo skyriaus vedėj</w:t>
      </w:r>
      <w:r>
        <w:t xml:space="preserve">o pavaduotoja </w:t>
      </w:r>
    </w:p>
    <w:p w:rsidR="00DC3F81" w:rsidRDefault="004929A1" w:rsidP="0050244D">
      <w:pPr>
        <w:ind w:firstLine="0"/>
      </w:pPr>
      <w:r>
        <w:t>Ilona Meškauskienė</w:t>
      </w:r>
    </w:p>
    <w:p w:rsidR="00DC3F81" w:rsidRDefault="009547B7" w:rsidP="00DC3F81">
      <w:r>
        <w:lastRenderedPageBreak/>
        <w:t xml:space="preserve">                                                                  </w:t>
      </w:r>
      <w:r w:rsidR="004A6D44">
        <w:tab/>
      </w:r>
      <w:r w:rsidR="004A6D44">
        <w:tab/>
      </w:r>
      <w:r w:rsidR="00DC3F81">
        <w:t>PATVIRTINTA</w:t>
      </w:r>
    </w:p>
    <w:p w:rsidR="004A6D44" w:rsidRDefault="00DC3F81" w:rsidP="0050244D">
      <w:pPr>
        <w:ind w:left="6480" w:firstLine="0"/>
      </w:pPr>
      <w:r>
        <w:t>Plungės rajono savivaldybės tarybos</w:t>
      </w:r>
      <w:r w:rsidR="004A6D44">
        <w:t xml:space="preserve"> </w:t>
      </w:r>
      <w:r>
        <w:t xml:space="preserve">2023 m. liepos </w:t>
      </w:r>
      <w:r w:rsidR="004A6D44">
        <w:t xml:space="preserve">27 </w:t>
      </w:r>
      <w:r>
        <w:t xml:space="preserve">d. </w:t>
      </w:r>
    </w:p>
    <w:p w:rsidR="00DC3F81" w:rsidRDefault="00DC3F81" w:rsidP="0050244D">
      <w:pPr>
        <w:ind w:left="6480" w:firstLine="0"/>
      </w:pPr>
      <w:r>
        <w:t>sprendimu Nr. T1-</w:t>
      </w:r>
    </w:p>
    <w:p w:rsidR="00DC3F81" w:rsidRDefault="00DC3F81" w:rsidP="00BD44AE">
      <w:r>
        <w:t xml:space="preserve">                                                                  </w:t>
      </w:r>
    </w:p>
    <w:p w:rsidR="00DC3F81" w:rsidRPr="002B0D58" w:rsidRDefault="00DC3F81" w:rsidP="0050244D">
      <w:pPr>
        <w:jc w:val="center"/>
        <w:rPr>
          <w:b/>
        </w:rPr>
      </w:pPr>
      <w:r w:rsidRPr="002B0D58">
        <w:rPr>
          <w:b/>
        </w:rPr>
        <w:t>PLUNGĖS RAJONO SAVIVALDYBĖS ADMINISTRACIJOS STRUKTŪRA</w:t>
      </w:r>
    </w:p>
    <w:p w:rsidR="00DC3F81" w:rsidRDefault="00DC3F81" w:rsidP="00DC3F81"/>
    <w:p w:rsidR="00DC3F81" w:rsidRDefault="00DC3F81" w:rsidP="0050244D">
      <w:pPr>
        <w:pStyle w:val="Komentarotekstas"/>
        <w:numPr>
          <w:ilvl w:val="0"/>
          <w:numId w:val="1"/>
        </w:numPr>
        <w:ind w:left="0" w:firstLine="720"/>
        <w:rPr>
          <w:rFonts w:ascii="Times New Roman" w:hAnsi="Times New Roman"/>
        </w:rPr>
      </w:pPr>
      <w:r>
        <w:rPr>
          <w:rFonts w:ascii="Times New Roman" w:hAnsi="Times New Roman"/>
        </w:rPr>
        <w:t>Savivaldybės administracijos direktorius.</w:t>
      </w:r>
    </w:p>
    <w:p w:rsidR="00DC3F81" w:rsidRDefault="00DC3F81" w:rsidP="0050244D">
      <w:pPr>
        <w:pStyle w:val="Komentarotekstas"/>
        <w:numPr>
          <w:ilvl w:val="0"/>
          <w:numId w:val="1"/>
        </w:numPr>
        <w:ind w:left="0" w:firstLine="720"/>
        <w:rPr>
          <w:rFonts w:ascii="Times New Roman" w:hAnsi="Times New Roman"/>
        </w:rPr>
      </w:pPr>
      <w:r>
        <w:rPr>
          <w:rFonts w:ascii="Times New Roman" w:hAnsi="Times New Roman"/>
        </w:rPr>
        <w:t>Savivaldybės administracijos direktoriaus pavaduotojas.</w:t>
      </w:r>
    </w:p>
    <w:p w:rsidR="00DC3F81" w:rsidRDefault="00DC3F81" w:rsidP="0050244D">
      <w:pPr>
        <w:pStyle w:val="Komentarotekstas"/>
        <w:numPr>
          <w:ilvl w:val="0"/>
          <w:numId w:val="1"/>
        </w:numPr>
        <w:ind w:left="0" w:firstLine="720"/>
        <w:rPr>
          <w:rFonts w:ascii="Times New Roman" w:hAnsi="Times New Roman"/>
        </w:rPr>
      </w:pPr>
      <w:r>
        <w:rPr>
          <w:rFonts w:ascii="Times New Roman" w:hAnsi="Times New Roman"/>
        </w:rPr>
        <w:t>Savivaldybės administracijos vyriausiasis specialistas.</w:t>
      </w:r>
    </w:p>
    <w:p w:rsidR="00DC3F81" w:rsidRDefault="00DC3F81" w:rsidP="0050244D">
      <w:pPr>
        <w:pStyle w:val="Komentarotekstas"/>
        <w:numPr>
          <w:ilvl w:val="0"/>
          <w:numId w:val="1"/>
        </w:numPr>
        <w:ind w:left="0" w:firstLine="720"/>
        <w:rPr>
          <w:rFonts w:ascii="Times New Roman" w:hAnsi="Times New Roman"/>
        </w:rPr>
      </w:pPr>
      <w:r>
        <w:rPr>
          <w:rFonts w:ascii="Times New Roman" w:hAnsi="Times New Roman"/>
        </w:rPr>
        <w:t>Savivaldybės gydytojas.</w:t>
      </w:r>
    </w:p>
    <w:p w:rsidR="00DC3F81" w:rsidRDefault="00DC3F81" w:rsidP="00BD44AE">
      <w:pPr>
        <w:pStyle w:val="Komentarotekstas"/>
        <w:rPr>
          <w:rFonts w:ascii="Times New Roman" w:hAnsi="Times New Roman"/>
        </w:rPr>
      </w:pPr>
      <w:r>
        <w:rPr>
          <w:rFonts w:ascii="Times New Roman" w:hAnsi="Times New Roman"/>
        </w:rPr>
        <w:t>5. Jaunimo reikalų koordinatorius</w:t>
      </w:r>
      <w:r w:rsidR="00EE0318">
        <w:rPr>
          <w:rFonts w:ascii="Times New Roman" w:hAnsi="Times New Roman"/>
        </w:rPr>
        <w:t>.</w:t>
      </w:r>
    </w:p>
    <w:p w:rsidR="00DC3F81" w:rsidRDefault="00DC3F81" w:rsidP="007D220C">
      <w:pPr>
        <w:pStyle w:val="Komentarotekstas"/>
        <w:rPr>
          <w:rFonts w:ascii="Times New Roman" w:hAnsi="Times New Roman"/>
        </w:rPr>
      </w:pPr>
      <w:r>
        <w:rPr>
          <w:rFonts w:ascii="Times New Roman" w:hAnsi="Times New Roman"/>
        </w:rPr>
        <w:t>6. Vyriausiasis inžinierius</w:t>
      </w:r>
      <w:r w:rsidR="00EE0318">
        <w:rPr>
          <w:rFonts w:ascii="Times New Roman" w:hAnsi="Times New Roman"/>
        </w:rPr>
        <w:t>.</w:t>
      </w:r>
    </w:p>
    <w:p w:rsidR="00DC3F81" w:rsidRDefault="00DC3F81">
      <w:pPr>
        <w:pStyle w:val="Komentarotekstas"/>
        <w:rPr>
          <w:rFonts w:ascii="Times New Roman" w:hAnsi="Times New Roman"/>
        </w:rPr>
      </w:pPr>
      <w:r>
        <w:rPr>
          <w:rFonts w:ascii="Times New Roman" w:hAnsi="Times New Roman"/>
        </w:rPr>
        <w:t>7. Administracijos patarėjas</w:t>
      </w:r>
      <w:r w:rsidR="00EE0318">
        <w:rPr>
          <w:rFonts w:ascii="Times New Roman" w:hAnsi="Times New Roman"/>
        </w:rPr>
        <w:t>.</w:t>
      </w:r>
    </w:p>
    <w:p w:rsidR="00DC3F81" w:rsidRDefault="00DC3F81">
      <w:pPr>
        <w:pStyle w:val="Komentarotekstas"/>
        <w:rPr>
          <w:rFonts w:ascii="Times New Roman" w:hAnsi="Times New Roman"/>
        </w:rPr>
      </w:pPr>
      <w:r>
        <w:rPr>
          <w:rFonts w:ascii="Times New Roman" w:hAnsi="Times New Roman"/>
        </w:rPr>
        <w:t>8. Architektūros ir teritorijų planavimo skyrius.</w:t>
      </w:r>
    </w:p>
    <w:p w:rsidR="00DC3F81" w:rsidRDefault="00DC3F81" w:rsidP="0050244D">
      <w:pPr>
        <w:pStyle w:val="Komentarotekstas"/>
        <w:rPr>
          <w:rFonts w:ascii="Times New Roman" w:hAnsi="Times New Roman"/>
        </w:rPr>
      </w:pPr>
      <w:r>
        <w:rPr>
          <w:rFonts w:ascii="Times New Roman" w:hAnsi="Times New Roman"/>
        </w:rPr>
        <w:t>9. Bendrųjų reikalų skyrius.</w:t>
      </w:r>
    </w:p>
    <w:p w:rsidR="00DC3F81" w:rsidRDefault="00DC3F81" w:rsidP="00BD44AE">
      <w:pPr>
        <w:pStyle w:val="Komentarotekstas"/>
        <w:rPr>
          <w:rFonts w:ascii="Times New Roman" w:hAnsi="Times New Roman"/>
        </w:rPr>
      </w:pPr>
      <w:r>
        <w:rPr>
          <w:rFonts w:ascii="Times New Roman" w:hAnsi="Times New Roman"/>
        </w:rPr>
        <w:t>10. Buhalterinės apskaitos skyrius.</w:t>
      </w:r>
    </w:p>
    <w:p w:rsidR="00DC3F81" w:rsidRDefault="00DC3F81" w:rsidP="007D220C">
      <w:pPr>
        <w:pStyle w:val="Komentarotekstas"/>
        <w:rPr>
          <w:rFonts w:ascii="Times New Roman" w:hAnsi="Times New Roman"/>
        </w:rPr>
      </w:pPr>
      <w:r>
        <w:rPr>
          <w:rFonts w:ascii="Times New Roman" w:hAnsi="Times New Roman"/>
        </w:rPr>
        <w:t>11. Centralizuoto vidaus audito skyrius.</w:t>
      </w:r>
    </w:p>
    <w:p w:rsidR="00DC3F81" w:rsidRDefault="00DC3F81">
      <w:pPr>
        <w:pStyle w:val="Komentarotekstas"/>
        <w:rPr>
          <w:rFonts w:ascii="Times New Roman" w:hAnsi="Times New Roman"/>
        </w:rPr>
      </w:pPr>
      <w:r>
        <w:rPr>
          <w:rFonts w:ascii="Times New Roman" w:hAnsi="Times New Roman"/>
        </w:rPr>
        <w:t>12. Finansų ir biudžeto skyrius.</w:t>
      </w:r>
    </w:p>
    <w:p w:rsidR="00DC3F81" w:rsidRDefault="003D71CB">
      <w:pPr>
        <w:pStyle w:val="Komentarotekstas"/>
        <w:rPr>
          <w:rFonts w:ascii="Times New Roman" w:hAnsi="Times New Roman"/>
        </w:rPr>
      </w:pPr>
      <w:r>
        <w:rPr>
          <w:rFonts w:ascii="Times New Roman" w:hAnsi="Times New Roman"/>
        </w:rPr>
        <w:t>13</w:t>
      </w:r>
      <w:r w:rsidR="00DC3F81">
        <w:rPr>
          <w:rFonts w:ascii="Times New Roman" w:hAnsi="Times New Roman"/>
        </w:rPr>
        <w:t>. Informacinių technologijų skyrius.</w:t>
      </w:r>
    </w:p>
    <w:p w:rsidR="00DC3F81" w:rsidRDefault="003D71CB">
      <w:pPr>
        <w:pStyle w:val="Komentarotekstas"/>
        <w:rPr>
          <w:rFonts w:ascii="Times New Roman" w:hAnsi="Times New Roman"/>
        </w:rPr>
      </w:pPr>
      <w:r>
        <w:rPr>
          <w:rFonts w:ascii="Times New Roman" w:hAnsi="Times New Roman"/>
        </w:rPr>
        <w:t>14</w:t>
      </w:r>
      <w:r w:rsidR="00161C0A">
        <w:rPr>
          <w:rFonts w:ascii="Times New Roman" w:hAnsi="Times New Roman"/>
        </w:rPr>
        <w:t xml:space="preserve">. </w:t>
      </w:r>
      <w:r w:rsidR="00712A39">
        <w:rPr>
          <w:rFonts w:ascii="Times New Roman" w:hAnsi="Times New Roman"/>
        </w:rPr>
        <w:t xml:space="preserve">Teisės, </w:t>
      </w:r>
      <w:r w:rsidR="00DC3F81">
        <w:rPr>
          <w:rFonts w:ascii="Times New Roman" w:hAnsi="Times New Roman"/>
        </w:rPr>
        <w:t xml:space="preserve">personalo </w:t>
      </w:r>
      <w:r w:rsidR="00712A39">
        <w:rPr>
          <w:rFonts w:ascii="Times New Roman" w:hAnsi="Times New Roman"/>
        </w:rPr>
        <w:t xml:space="preserve">ir civilinės metrikacijos </w:t>
      </w:r>
      <w:r w:rsidR="00DC3F81">
        <w:rPr>
          <w:rFonts w:ascii="Times New Roman" w:hAnsi="Times New Roman"/>
        </w:rPr>
        <w:t>skyrius.</w:t>
      </w:r>
    </w:p>
    <w:p w:rsidR="00DC3F81" w:rsidRDefault="003D71CB">
      <w:pPr>
        <w:pStyle w:val="Komentarotekstas"/>
        <w:rPr>
          <w:rFonts w:ascii="Times New Roman" w:hAnsi="Times New Roman"/>
        </w:rPr>
      </w:pPr>
      <w:r>
        <w:rPr>
          <w:rFonts w:ascii="Times New Roman" w:hAnsi="Times New Roman"/>
        </w:rPr>
        <w:t>15</w:t>
      </w:r>
      <w:r w:rsidR="00161C0A">
        <w:rPr>
          <w:rFonts w:ascii="Times New Roman" w:hAnsi="Times New Roman"/>
        </w:rPr>
        <w:t xml:space="preserve">. </w:t>
      </w:r>
      <w:r w:rsidR="00DC3F81">
        <w:rPr>
          <w:rFonts w:ascii="Times New Roman" w:hAnsi="Times New Roman"/>
        </w:rPr>
        <w:t>Kultūros, turizmo ir viešųjų ryšių skyrius</w:t>
      </w:r>
      <w:r w:rsidR="00EE0318">
        <w:rPr>
          <w:rFonts w:ascii="Times New Roman" w:hAnsi="Times New Roman"/>
        </w:rPr>
        <w:t>.</w:t>
      </w:r>
    </w:p>
    <w:p w:rsidR="00DC3F81" w:rsidRDefault="003D71CB">
      <w:pPr>
        <w:pStyle w:val="Komentarotekstas"/>
        <w:rPr>
          <w:rFonts w:ascii="Times New Roman" w:hAnsi="Times New Roman"/>
        </w:rPr>
      </w:pPr>
      <w:r>
        <w:rPr>
          <w:rFonts w:ascii="Times New Roman" w:hAnsi="Times New Roman"/>
        </w:rPr>
        <w:t>16</w:t>
      </w:r>
      <w:r w:rsidR="00161C0A">
        <w:rPr>
          <w:rFonts w:ascii="Times New Roman" w:hAnsi="Times New Roman"/>
        </w:rPr>
        <w:t xml:space="preserve">. </w:t>
      </w:r>
      <w:r w:rsidR="00DC3F81">
        <w:rPr>
          <w:rFonts w:ascii="Times New Roman" w:hAnsi="Times New Roman"/>
        </w:rPr>
        <w:t>Socialinės paramos skyrius.</w:t>
      </w:r>
    </w:p>
    <w:p w:rsidR="00DC3F81" w:rsidRDefault="009547B7">
      <w:pPr>
        <w:pStyle w:val="Komentarotekstas"/>
        <w:rPr>
          <w:rFonts w:ascii="Times New Roman" w:hAnsi="Times New Roman"/>
        </w:rPr>
      </w:pPr>
      <w:r>
        <w:rPr>
          <w:rFonts w:ascii="Times New Roman" w:hAnsi="Times New Roman"/>
        </w:rPr>
        <w:t>17</w:t>
      </w:r>
      <w:r w:rsidR="00161C0A">
        <w:rPr>
          <w:rFonts w:ascii="Times New Roman" w:hAnsi="Times New Roman"/>
        </w:rPr>
        <w:t xml:space="preserve">. </w:t>
      </w:r>
      <w:r w:rsidR="00DC3F81">
        <w:rPr>
          <w:rFonts w:ascii="Times New Roman" w:hAnsi="Times New Roman"/>
        </w:rPr>
        <w:t>Strateginio planavimo ir investicijų skyrius.</w:t>
      </w:r>
    </w:p>
    <w:p w:rsidR="00DC3F81" w:rsidRDefault="009547B7">
      <w:pPr>
        <w:pStyle w:val="Komentarotekstas"/>
        <w:rPr>
          <w:rFonts w:ascii="Times New Roman" w:hAnsi="Times New Roman"/>
        </w:rPr>
      </w:pPr>
      <w:r>
        <w:rPr>
          <w:rFonts w:ascii="Times New Roman" w:hAnsi="Times New Roman"/>
        </w:rPr>
        <w:t>18</w:t>
      </w:r>
      <w:r w:rsidR="00161C0A">
        <w:rPr>
          <w:rFonts w:ascii="Times New Roman" w:hAnsi="Times New Roman"/>
        </w:rPr>
        <w:t xml:space="preserve">. </w:t>
      </w:r>
      <w:r w:rsidR="00DC3F81">
        <w:rPr>
          <w:rFonts w:ascii="Times New Roman" w:hAnsi="Times New Roman"/>
        </w:rPr>
        <w:t>Švietimo ir sporto skyrius.</w:t>
      </w:r>
    </w:p>
    <w:p w:rsidR="00161C0A" w:rsidRDefault="009547B7">
      <w:pPr>
        <w:pStyle w:val="Komentarotekstas"/>
        <w:rPr>
          <w:rFonts w:ascii="Times New Roman" w:hAnsi="Times New Roman"/>
        </w:rPr>
      </w:pPr>
      <w:r>
        <w:rPr>
          <w:rFonts w:ascii="Times New Roman" w:hAnsi="Times New Roman"/>
        </w:rPr>
        <w:t>19</w:t>
      </w:r>
      <w:r w:rsidR="00161C0A">
        <w:rPr>
          <w:rFonts w:ascii="Times New Roman" w:hAnsi="Times New Roman"/>
        </w:rPr>
        <w:t>. Turto skyrius</w:t>
      </w:r>
      <w:r w:rsidR="00EE0318">
        <w:rPr>
          <w:rFonts w:ascii="Times New Roman" w:hAnsi="Times New Roman"/>
        </w:rPr>
        <w:t>.</w:t>
      </w:r>
    </w:p>
    <w:p w:rsidR="00DC3F81" w:rsidRDefault="009547B7">
      <w:pPr>
        <w:pStyle w:val="Komentarotekstas"/>
        <w:rPr>
          <w:rFonts w:ascii="Times New Roman" w:hAnsi="Times New Roman"/>
        </w:rPr>
      </w:pPr>
      <w:r>
        <w:rPr>
          <w:rFonts w:ascii="Times New Roman" w:hAnsi="Times New Roman"/>
        </w:rPr>
        <w:t>20</w:t>
      </w:r>
      <w:r w:rsidR="00161C0A">
        <w:rPr>
          <w:rFonts w:ascii="Times New Roman" w:hAnsi="Times New Roman"/>
        </w:rPr>
        <w:t xml:space="preserve">. </w:t>
      </w:r>
      <w:r w:rsidR="00DC3F81">
        <w:rPr>
          <w:rFonts w:ascii="Times New Roman" w:hAnsi="Times New Roman"/>
        </w:rPr>
        <w:t>Viešųjų pirkimų skyrius.</w:t>
      </w:r>
    </w:p>
    <w:p w:rsidR="00DC3F81" w:rsidRDefault="009547B7">
      <w:pPr>
        <w:pStyle w:val="Komentarotekstas"/>
        <w:rPr>
          <w:rFonts w:ascii="Times New Roman" w:hAnsi="Times New Roman"/>
        </w:rPr>
      </w:pPr>
      <w:r>
        <w:rPr>
          <w:rFonts w:ascii="Times New Roman" w:hAnsi="Times New Roman"/>
        </w:rPr>
        <w:t>21</w:t>
      </w:r>
      <w:r w:rsidR="00161C0A">
        <w:rPr>
          <w:rFonts w:ascii="Times New Roman" w:hAnsi="Times New Roman"/>
        </w:rPr>
        <w:t xml:space="preserve">. </w:t>
      </w:r>
      <w:r w:rsidR="00DC3F81">
        <w:rPr>
          <w:rFonts w:ascii="Times New Roman" w:hAnsi="Times New Roman"/>
        </w:rPr>
        <w:t>Vietos ūkio skyrius.</w:t>
      </w:r>
    </w:p>
    <w:p w:rsidR="00DC3F81" w:rsidRDefault="009547B7">
      <w:pPr>
        <w:pStyle w:val="Komentarotekstas"/>
        <w:rPr>
          <w:rFonts w:ascii="Times New Roman" w:hAnsi="Times New Roman"/>
        </w:rPr>
      </w:pPr>
      <w:r>
        <w:rPr>
          <w:rFonts w:ascii="Times New Roman" w:hAnsi="Times New Roman"/>
        </w:rPr>
        <w:t>22</w:t>
      </w:r>
      <w:r w:rsidR="00161C0A">
        <w:rPr>
          <w:rFonts w:ascii="Times New Roman" w:hAnsi="Times New Roman"/>
        </w:rPr>
        <w:t xml:space="preserve">. </w:t>
      </w:r>
      <w:r w:rsidR="00DC3F81">
        <w:rPr>
          <w:rFonts w:ascii="Times New Roman" w:hAnsi="Times New Roman"/>
        </w:rPr>
        <w:t>Žemės ūkio skyrius.</w:t>
      </w:r>
    </w:p>
    <w:p w:rsidR="00DC3F81" w:rsidRDefault="009547B7">
      <w:pPr>
        <w:pStyle w:val="Komentarotekstas"/>
        <w:rPr>
          <w:rFonts w:ascii="Times New Roman" w:hAnsi="Times New Roman"/>
        </w:rPr>
      </w:pPr>
      <w:r>
        <w:rPr>
          <w:rFonts w:ascii="Times New Roman" w:hAnsi="Times New Roman"/>
        </w:rPr>
        <w:t>23</w:t>
      </w:r>
      <w:r w:rsidR="00161C0A">
        <w:rPr>
          <w:rFonts w:ascii="Times New Roman" w:hAnsi="Times New Roman"/>
        </w:rPr>
        <w:t xml:space="preserve">. </w:t>
      </w:r>
      <w:r w:rsidR="00DC3F81">
        <w:rPr>
          <w:rFonts w:ascii="Times New Roman" w:hAnsi="Times New Roman"/>
        </w:rPr>
        <w:t>Alsėdžių seniūnija.</w:t>
      </w:r>
    </w:p>
    <w:p w:rsidR="00DC3F81" w:rsidRDefault="009547B7">
      <w:pPr>
        <w:pStyle w:val="Komentarotekstas"/>
        <w:rPr>
          <w:rFonts w:ascii="Times New Roman" w:hAnsi="Times New Roman"/>
        </w:rPr>
      </w:pPr>
      <w:r>
        <w:rPr>
          <w:rFonts w:ascii="Times New Roman" w:hAnsi="Times New Roman"/>
        </w:rPr>
        <w:t>24</w:t>
      </w:r>
      <w:r w:rsidR="00161C0A">
        <w:rPr>
          <w:rFonts w:ascii="Times New Roman" w:hAnsi="Times New Roman"/>
        </w:rPr>
        <w:t xml:space="preserve">. </w:t>
      </w:r>
      <w:r w:rsidR="00DC3F81">
        <w:rPr>
          <w:rFonts w:ascii="Times New Roman" w:hAnsi="Times New Roman"/>
        </w:rPr>
        <w:t>Babrungo seniūnija.</w:t>
      </w:r>
    </w:p>
    <w:p w:rsidR="00DC3F81" w:rsidRDefault="009547B7">
      <w:pPr>
        <w:pStyle w:val="Komentarotekstas"/>
        <w:rPr>
          <w:rFonts w:ascii="Times New Roman" w:hAnsi="Times New Roman"/>
        </w:rPr>
      </w:pPr>
      <w:r>
        <w:rPr>
          <w:rFonts w:ascii="Times New Roman" w:hAnsi="Times New Roman"/>
        </w:rPr>
        <w:t>25</w:t>
      </w:r>
      <w:r w:rsidR="00161C0A">
        <w:rPr>
          <w:rFonts w:ascii="Times New Roman" w:hAnsi="Times New Roman"/>
        </w:rPr>
        <w:t xml:space="preserve">. </w:t>
      </w:r>
      <w:r w:rsidR="00DC3F81">
        <w:rPr>
          <w:rFonts w:ascii="Times New Roman" w:hAnsi="Times New Roman"/>
        </w:rPr>
        <w:t>Kulių seniūnija.</w:t>
      </w:r>
    </w:p>
    <w:p w:rsidR="00DC3F81" w:rsidRDefault="009547B7">
      <w:pPr>
        <w:pStyle w:val="Komentarotekstas"/>
        <w:rPr>
          <w:rFonts w:ascii="Times New Roman" w:hAnsi="Times New Roman"/>
        </w:rPr>
      </w:pPr>
      <w:r>
        <w:rPr>
          <w:rFonts w:ascii="Times New Roman" w:hAnsi="Times New Roman"/>
        </w:rPr>
        <w:t>26</w:t>
      </w:r>
      <w:r w:rsidR="00161C0A">
        <w:rPr>
          <w:rFonts w:ascii="Times New Roman" w:hAnsi="Times New Roman"/>
        </w:rPr>
        <w:t xml:space="preserve">. </w:t>
      </w:r>
      <w:r w:rsidR="00DC3F81">
        <w:rPr>
          <w:rFonts w:ascii="Times New Roman" w:hAnsi="Times New Roman"/>
        </w:rPr>
        <w:t>Nausodžio seniūnija.</w:t>
      </w:r>
    </w:p>
    <w:p w:rsidR="00DC3F81" w:rsidRDefault="009547B7">
      <w:pPr>
        <w:pStyle w:val="Komentarotekstas"/>
        <w:rPr>
          <w:rFonts w:ascii="Times New Roman" w:hAnsi="Times New Roman"/>
        </w:rPr>
      </w:pPr>
      <w:r>
        <w:rPr>
          <w:rFonts w:ascii="Times New Roman" w:hAnsi="Times New Roman"/>
        </w:rPr>
        <w:t>27</w:t>
      </w:r>
      <w:r w:rsidR="00161C0A">
        <w:rPr>
          <w:rFonts w:ascii="Times New Roman" w:hAnsi="Times New Roman"/>
        </w:rPr>
        <w:t xml:space="preserve">. </w:t>
      </w:r>
      <w:r w:rsidR="00DC3F81">
        <w:rPr>
          <w:rFonts w:ascii="Times New Roman" w:hAnsi="Times New Roman"/>
        </w:rPr>
        <w:t>Paukštakių seniūnija.</w:t>
      </w:r>
    </w:p>
    <w:p w:rsidR="00DC3F81" w:rsidRDefault="009547B7">
      <w:pPr>
        <w:pStyle w:val="Komentarotekstas"/>
        <w:rPr>
          <w:rFonts w:ascii="Times New Roman" w:hAnsi="Times New Roman"/>
        </w:rPr>
      </w:pPr>
      <w:r>
        <w:rPr>
          <w:rFonts w:ascii="Times New Roman" w:hAnsi="Times New Roman"/>
        </w:rPr>
        <w:t>28</w:t>
      </w:r>
      <w:r w:rsidR="00161C0A">
        <w:rPr>
          <w:rFonts w:ascii="Times New Roman" w:hAnsi="Times New Roman"/>
        </w:rPr>
        <w:t xml:space="preserve">. </w:t>
      </w:r>
      <w:r w:rsidR="00DC3F81">
        <w:rPr>
          <w:rFonts w:ascii="Times New Roman" w:hAnsi="Times New Roman"/>
        </w:rPr>
        <w:t>Platelių seniūnija.</w:t>
      </w:r>
    </w:p>
    <w:p w:rsidR="00DC3F81" w:rsidRDefault="009547B7">
      <w:pPr>
        <w:pStyle w:val="Komentarotekstas"/>
        <w:rPr>
          <w:rFonts w:ascii="Times New Roman" w:hAnsi="Times New Roman"/>
        </w:rPr>
      </w:pPr>
      <w:r>
        <w:rPr>
          <w:rFonts w:ascii="Times New Roman" w:hAnsi="Times New Roman"/>
        </w:rPr>
        <w:t>29</w:t>
      </w:r>
      <w:r w:rsidR="00161C0A">
        <w:rPr>
          <w:rFonts w:ascii="Times New Roman" w:hAnsi="Times New Roman"/>
        </w:rPr>
        <w:t xml:space="preserve">. </w:t>
      </w:r>
      <w:r w:rsidR="00DC3F81">
        <w:rPr>
          <w:rFonts w:ascii="Times New Roman" w:hAnsi="Times New Roman"/>
        </w:rPr>
        <w:t>Plungės miesto seniūnija.</w:t>
      </w:r>
    </w:p>
    <w:p w:rsidR="00DC3F81" w:rsidRDefault="003D71CB">
      <w:pPr>
        <w:pStyle w:val="Komentarotekstas"/>
        <w:rPr>
          <w:rFonts w:ascii="Times New Roman" w:hAnsi="Times New Roman"/>
        </w:rPr>
      </w:pPr>
      <w:r>
        <w:rPr>
          <w:rFonts w:ascii="Times New Roman" w:hAnsi="Times New Roman"/>
        </w:rPr>
        <w:t>3</w:t>
      </w:r>
      <w:r w:rsidR="009547B7">
        <w:rPr>
          <w:rFonts w:ascii="Times New Roman" w:hAnsi="Times New Roman"/>
        </w:rPr>
        <w:t>0</w:t>
      </w:r>
      <w:r w:rsidR="00161C0A">
        <w:rPr>
          <w:rFonts w:ascii="Times New Roman" w:hAnsi="Times New Roman"/>
        </w:rPr>
        <w:t xml:space="preserve">. </w:t>
      </w:r>
      <w:r w:rsidR="00DC3F81">
        <w:rPr>
          <w:rFonts w:ascii="Times New Roman" w:hAnsi="Times New Roman"/>
        </w:rPr>
        <w:t>Stalgėnų seniūnija.</w:t>
      </w:r>
    </w:p>
    <w:p w:rsidR="00DC3F81" w:rsidRDefault="009547B7">
      <w:pPr>
        <w:pStyle w:val="Komentarotekstas"/>
        <w:rPr>
          <w:rFonts w:ascii="Times New Roman" w:hAnsi="Times New Roman"/>
        </w:rPr>
      </w:pPr>
      <w:r>
        <w:rPr>
          <w:rFonts w:ascii="Times New Roman" w:hAnsi="Times New Roman"/>
        </w:rPr>
        <w:t>31</w:t>
      </w:r>
      <w:r w:rsidR="00161C0A">
        <w:rPr>
          <w:rFonts w:ascii="Times New Roman" w:hAnsi="Times New Roman"/>
        </w:rPr>
        <w:t xml:space="preserve">. </w:t>
      </w:r>
      <w:r w:rsidR="00DC3F81">
        <w:rPr>
          <w:rFonts w:ascii="Times New Roman" w:hAnsi="Times New Roman"/>
        </w:rPr>
        <w:t>Šateikių seniūnija.</w:t>
      </w:r>
    </w:p>
    <w:p w:rsidR="00DC3F81" w:rsidRDefault="009547B7">
      <w:pPr>
        <w:pStyle w:val="Komentarotekstas"/>
        <w:rPr>
          <w:rFonts w:ascii="Times New Roman" w:hAnsi="Times New Roman"/>
        </w:rPr>
      </w:pPr>
      <w:r>
        <w:rPr>
          <w:rFonts w:ascii="Times New Roman" w:hAnsi="Times New Roman"/>
        </w:rPr>
        <w:t>32</w:t>
      </w:r>
      <w:r w:rsidR="00161C0A">
        <w:rPr>
          <w:rFonts w:ascii="Times New Roman" w:hAnsi="Times New Roman"/>
        </w:rPr>
        <w:t xml:space="preserve">. </w:t>
      </w:r>
      <w:r w:rsidR="00DC3F81">
        <w:rPr>
          <w:rFonts w:ascii="Times New Roman" w:hAnsi="Times New Roman"/>
        </w:rPr>
        <w:t>Žemaičių Kalvarijos seniūnija.</w:t>
      </w:r>
    </w:p>
    <w:p w:rsidR="00DC3F81" w:rsidRDefault="009547B7">
      <w:pPr>
        <w:pStyle w:val="Komentarotekstas"/>
        <w:rPr>
          <w:rFonts w:ascii="Times New Roman" w:hAnsi="Times New Roman"/>
        </w:rPr>
      </w:pPr>
      <w:r>
        <w:rPr>
          <w:rFonts w:ascii="Times New Roman" w:hAnsi="Times New Roman"/>
        </w:rPr>
        <w:t>33</w:t>
      </w:r>
      <w:r w:rsidR="00161C0A">
        <w:rPr>
          <w:rFonts w:ascii="Times New Roman" w:hAnsi="Times New Roman"/>
        </w:rPr>
        <w:t xml:space="preserve">. </w:t>
      </w:r>
      <w:r w:rsidR="00DC3F81">
        <w:rPr>
          <w:rFonts w:ascii="Times New Roman" w:hAnsi="Times New Roman"/>
        </w:rPr>
        <w:t>Žlibinų seniūnija.</w:t>
      </w:r>
    </w:p>
    <w:p w:rsidR="00DC3F81" w:rsidRDefault="00DC3F81" w:rsidP="00DC3F81">
      <w:pPr>
        <w:ind w:firstLine="0"/>
        <w:rPr>
          <w:b/>
          <w:szCs w:val="24"/>
        </w:rPr>
      </w:pPr>
      <w:r>
        <w:rPr>
          <w:b/>
          <w:szCs w:val="24"/>
        </w:rPr>
        <w:t>_____________________________________________________________</w:t>
      </w:r>
    </w:p>
    <w:p w:rsidR="00DC3F81" w:rsidRDefault="00DC3F81" w:rsidP="00DC3F81">
      <w:pPr>
        <w:jc w:val="center"/>
        <w:rPr>
          <w:b/>
          <w:szCs w:val="24"/>
        </w:rPr>
      </w:pPr>
    </w:p>
    <w:p w:rsidR="00DC3F81" w:rsidRDefault="00DC3F81" w:rsidP="00DC3F81">
      <w:pPr>
        <w:jc w:val="center"/>
        <w:rPr>
          <w:b/>
          <w:szCs w:val="24"/>
        </w:rPr>
      </w:pPr>
    </w:p>
    <w:p w:rsidR="00DC3F81" w:rsidRDefault="00DC3F81" w:rsidP="00DC3F81">
      <w:pPr>
        <w:jc w:val="center"/>
        <w:rPr>
          <w:b/>
          <w:szCs w:val="24"/>
        </w:rPr>
      </w:pPr>
    </w:p>
    <w:p w:rsidR="00B62F55" w:rsidRDefault="00B62F55" w:rsidP="003A1351">
      <w:pPr>
        <w:ind w:firstLine="0"/>
      </w:pPr>
    </w:p>
    <w:p w:rsidR="009547B7" w:rsidRDefault="009547B7" w:rsidP="003A1351">
      <w:pPr>
        <w:ind w:firstLine="0"/>
      </w:pPr>
    </w:p>
    <w:p w:rsidR="009547B7" w:rsidRDefault="009547B7" w:rsidP="003A1351">
      <w:pPr>
        <w:ind w:firstLine="0"/>
      </w:pPr>
    </w:p>
    <w:p w:rsidR="009547B7" w:rsidRDefault="009547B7" w:rsidP="003A1351">
      <w:pPr>
        <w:ind w:firstLine="0"/>
      </w:pPr>
    </w:p>
    <w:p w:rsidR="009547B7" w:rsidRDefault="009547B7" w:rsidP="003A1351">
      <w:pPr>
        <w:ind w:firstLine="0"/>
      </w:pPr>
    </w:p>
    <w:p w:rsidR="00EE0318" w:rsidRDefault="00EE0318" w:rsidP="003A1351">
      <w:pPr>
        <w:ind w:firstLine="0"/>
      </w:pPr>
    </w:p>
    <w:p w:rsidR="00664F36" w:rsidRDefault="00664F36" w:rsidP="0097386B">
      <w:pPr>
        <w:ind w:firstLine="0"/>
      </w:pPr>
    </w:p>
    <w:p w:rsidR="00664F36" w:rsidRDefault="00664F36" w:rsidP="0097386B">
      <w:pPr>
        <w:ind w:firstLine="0"/>
        <w:rPr>
          <w:szCs w:val="24"/>
        </w:rPr>
      </w:pPr>
    </w:p>
    <w:p w:rsidR="003300F5" w:rsidRDefault="003300F5" w:rsidP="007A17E4">
      <w:pPr>
        <w:ind w:firstLine="0"/>
        <w:jc w:val="center"/>
        <w:rPr>
          <w:b/>
          <w:szCs w:val="24"/>
          <w:lang w:eastAsia="my-MM" w:bidi="my-MM"/>
        </w:rPr>
      </w:pPr>
      <w:r>
        <w:rPr>
          <w:b/>
          <w:szCs w:val="24"/>
          <w:lang w:eastAsia="my-MM" w:bidi="my-MM"/>
        </w:rPr>
        <w:lastRenderedPageBreak/>
        <w:t>JURIDINIS IR PERSONALO ADMINISTRAVIMO SKYRIUS</w:t>
      </w:r>
    </w:p>
    <w:p w:rsidR="003300F5" w:rsidRDefault="003300F5" w:rsidP="003300F5">
      <w:pPr>
        <w:ind w:firstLine="0"/>
        <w:jc w:val="center"/>
        <w:rPr>
          <w:b/>
        </w:rPr>
      </w:pPr>
    </w:p>
    <w:p w:rsidR="003300F5" w:rsidRPr="009547B7" w:rsidRDefault="003300F5" w:rsidP="003300F5">
      <w:pPr>
        <w:ind w:firstLine="0"/>
        <w:jc w:val="center"/>
        <w:rPr>
          <w:b/>
          <w:szCs w:val="24"/>
        </w:rPr>
      </w:pPr>
      <w:r w:rsidRPr="009547B7">
        <w:rPr>
          <w:b/>
          <w:szCs w:val="24"/>
        </w:rPr>
        <w:t>AIŠKINAMASIS RAŠTAS</w:t>
      </w:r>
    </w:p>
    <w:p w:rsidR="003300F5" w:rsidRPr="009547B7" w:rsidRDefault="003300F5" w:rsidP="003300F5">
      <w:pPr>
        <w:ind w:firstLine="0"/>
        <w:jc w:val="center"/>
        <w:rPr>
          <w:b/>
          <w:szCs w:val="24"/>
        </w:rPr>
      </w:pPr>
      <w:r w:rsidRPr="009547B7">
        <w:rPr>
          <w:b/>
          <w:szCs w:val="24"/>
        </w:rPr>
        <w:t>PRIE SAVIVALDYBĖS TARYBOS SPRENDIMO PROJEKTO</w:t>
      </w:r>
    </w:p>
    <w:tbl>
      <w:tblPr>
        <w:tblW w:w="9854" w:type="dxa"/>
        <w:tblLook w:val="01E0" w:firstRow="1" w:lastRow="1" w:firstColumn="1" w:lastColumn="1" w:noHBand="0" w:noVBand="0"/>
      </w:tblPr>
      <w:tblGrid>
        <w:gridCol w:w="9854"/>
      </w:tblGrid>
      <w:tr w:rsidR="003300F5" w:rsidRPr="009547B7" w:rsidTr="003300F5">
        <w:tc>
          <w:tcPr>
            <w:tcW w:w="9854" w:type="dxa"/>
          </w:tcPr>
          <w:p w:rsidR="003300F5" w:rsidRPr="009547B7" w:rsidRDefault="003300F5">
            <w:pPr>
              <w:ind w:firstLine="0"/>
              <w:jc w:val="center"/>
              <w:rPr>
                <w:b/>
                <w:caps/>
                <w:szCs w:val="24"/>
              </w:rPr>
            </w:pPr>
            <w:r w:rsidRPr="009547B7">
              <w:rPr>
                <w:b/>
                <w:caps/>
                <w:szCs w:val="24"/>
              </w:rPr>
              <w:t>„</w:t>
            </w:r>
            <w:r w:rsidR="009547B7" w:rsidRPr="009547B7">
              <w:rPr>
                <w:b/>
                <w:szCs w:val="24"/>
              </w:rPr>
              <w:t>DĖL PLUNGĖS RAJONO SAVIVALDYBĖS ADMINISTRACIJOS STRUKTŪROS PATVIRTINIMO“</w:t>
            </w:r>
            <w:r w:rsidR="009547B7" w:rsidRPr="009547B7">
              <w:rPr>
                <w:szCs w:val="24"/>
              </w:rPr>
              <w:t xml:space="preserve">      </w:t>
            </w:r>
          </w:p>
          <w:p w:rsidR="003300F5" w:rsidRPr="009547B7" w:rsidRDefault="003300F5">
            <w:pPr>
              <w:ind w:firstLine="0"/>
              <w:jc w:val="center"/>
              <w:rPr>
                <w:b/>
                <w:caps/>
                <w:szCs w:val="24"/>
              </w:rPr>
            </w:pPr>
          </w:p>
        </w:tc>
      </w:tr>
      <w:tr w:rsidR="003300F5" w:rsidTr="003300F5">
        <w:tc>
          <w:tcPr>
            <w:tcW w:w="9854" w:type="dxa"/>
            <w:hideMark/>
          </w:tcPr>
          <w:p w:rsidR="003300F5" w:rsidRDefault="003300F5">
            <w:pPr>
              <w:ind w:firstLine="0"/>
              <w:jc w:val="center"/>
            </w:pPr>
            <w:r>
              <w:t xml:space="preserve">2023 m. </w:t>
            </w:r>
            <w:r w:rsidR="00B62F55">
              <w:t xml:space="preserve">liepos </w:t>
            </w:r>
            <w:r w:rsidR="004A6D44">
              <w:t>1</w:t>
            </w:r>
            <w:r w:rsidR="00F9498F">
              <w:t>1</w:t>
            </w:r>
            <w:r w:rsidR="00B62F55">
              <w:t xml:space="preserve"> </w:t>
            </w:r>
            <w:r>
              <w:t xml:space="preserve">d. </w:t>
            </w:r>
          </w:p>
          <w:p w:rsidR="003300F5" w:rsidRDefault="003300F5">
            <w:pPr>
              <w:ind w:firstLine="0"/>
              <w:jc w:val="center"/>
            </w:pPr>
            <w:r>
              <w:t>Plungė</w:t>
            </w:r>
          </w:p>
        </w:tc>
      </w:tr>
    </w:tbl>
    <w:p w:rsidR="003300F5" w:rsidRDefault="003300F5" w:rsidP="003300F5"/>
    <w:p w:rsidR="001E3AC3" w:rsidRDefault="003300F5" w:rsidP="00A5437C">
      <w:pPr>
        <w:rPr>
          <w:szCs w:val="24"/>
        </w:rPr>
      </w:pPr>
      <w:r>
        <w:rPr>
          <w:b/>
        </w:rPr>
        <w:t xml:space="preserve">1. Parengto sprendimo projekto tikslai, uždaviniai. </w:t>
      </w:r>
      <w:r w:rsidR="005C3FF2" w:rsidRPr="005C3FF2">
        <w:t xml:space="preserve">Savivaldybės </w:t>
      </w:r>
      <w:r w:rsidR="005C3FF2">
        <w:t xml:space="preserve">administracijos </w:t>
      </w:r>
      <w:r w:rsidR="005C3FF2" w:rsidRPr="005C3FF2">
        <w:t xml:space="preserve">struktūros keitimas yra išimtinė </w:t>
      </w:r>
      <w:r w:rsidR="004A6D44">
        <w:t>S</w:t>
      </w:r>
      <w:r w:rsidR="005C3FF2">
        <w:t xml:space="preserve">avivaldybės </w:t>
      </w:r>
      <w:r w:rsidR="005C3FF2" w:rsidRPr="005C3FF2">
        <w:t>tarybos kompetencija.</w:t>
      </w:r>
      <w:r w:rsidR="005C3FF2">
        <w:rPr>
          <w:b/>
        </w:rPr>
        <w:t xml:space="preserve"> </w:t>
      </w:r>
      <w:r w:rsidR="00822AA5" w:rsidRPr="00822AA5">
        <w:t>Siūloma</w:t>
      </w:r>
      <w:r w:rsidR="00822AA5">
        <w:rPr>
          <w:b/>
        </w:rPr>
        <w:t xml:space="preserve"> </w:t>
      </w:r>
      <w:r w:rsidR="00822AA5">
        <w:t xml:space="preserve">pertvarkyti </w:t>
      </w:r>
      <w:r w:rsidR="004A6D44">
        <w:t>A</w:t>
      </w:r>
      <w:r w:rsidR="00822AA5">
        <w:t>dministracijos struktūrą</w:t>
      </w:r>
      <w:r w:rsidR="00A5437C">
        <w:t xml:space="preserve"> </w:t>
      </w:r>
      <w:r w:rsidR="00A5437C">
        <w:rPr>
          <w:szCs w:val="24"/>
        </w:rPr>
        <w:t>ir nuo 2024 m. sausio 1 d.</w:t>
      </w:r>
      <w:r w:rsidR="001E3AC3">
        <w:rPr>
          <w:szCs w:val="24"/>
        </w:rPr>
        <w:t>:</w:t>
      </w:r>
    </w:p>
    <w:p w:rsidR="001E3AC3" w:rsidRDefault="001E3AC3" w:rsidP="00A5437C">
      <w:pPr>
        <w:rPr>
          <w:szCs w:val="24"/>
        </w:rPr>
      </w:pPr>
      <w:r>
        <w:rPr>
          <w:szCs w:val="24"/>
        </w:rPr>
        <w:t xml:space="preserve">- </w:t>
      </w:r>
      <w:r w:rsidR="00A5437C">
        <w:rPr>
          <w:szCs w:val="24"/>
        </w:rPr>
        <w:t>sujungti Protok</w:t>
      </w:r>
      <w:r w:rsidR="00EE0318">
        <w:rPr>
          <w:szCs w:val="24"/>
        </w:rPr>
        <w:t>olo ir Bendrųjų reikalų skyrius</w:t>
      </w:r>
      <w:r w:rsidR="007D220C">
        <w:rPr>
          <w:szCs w:val="24"/>
        </w:rPr>
        <w:t xml:space="preserve"> į vieną</w:t>
      </w:r>
      <w:r>
        <w:rPr>
          <w:szCs w:val="24"/>
        </w:rPr>
        <w:t>, pavadinant Bendrųjų reikalų skyriumi;</w:t>
      </w:r>
    </w:p>
    <w:p w:rsidR="00A5437C" w:rsidRPr="00D7362A" w:rsidRDefault="001E3AC3" w:rsidP="00A5437C">
      <w:pPr>
        <w:rPr>
          <w:b/>
          <w:szCs w:val="24"/>
        </w:rPr>
      </w:pPr>
      <w:r>
        <w:rPr>
          <w:szCs w:val="24"/>
        </w:rPr>
        <w:t xml:space="preserve">- </w:t>
      </w:r>
      <w:r w:rsidRPr="001E3AC3">
        <w:rPr>
          <w:szCs w:val="24"/>
        </w:rPr>
        <w:t xml:space="preserve">sujungti </w:t>
      </w:r>
      <w:r>
        <w:rPr>
          <w:szCs w:val="24"/>
        </w:rPr>
        <w:t>Civilinės metrikacijos ir Juridinio ir personalo administravimo skyri</w:t>
      </w:r>
      <w:r w:rsidR="00BD44AE">
        <w:rPr>
          <w:szCs w:val="24"/>
        </w:rPr>
        <w:t>us</w:t>
      </w:r>
      <w:r w:rsidR="007D220C">
        <w:rPr>
          <w:szCs w:val="24"/>
        </w:rPr>
        <w:t xml:space="preserve"> į vieną</w:t>
      </w:r>
      <w:r w:rsidR="004A6D44">
        <w:rPr>
          <w:szCs w:val="24"/>
        </w:rPr>
        <w:t>,</w:t>
      </w:r>
      <w:r>
        <w:rPr>
          <w:szCs w:val="24"/>
        </w:rPr>
        <w:t xml:space="preserve"> pavadinant Teisės, personalo ir </w:t>
      </w:r>
      <w:r w:rsidR="005B195C">
        <w:rPr>
          <w:szCs w:val="24"/>
        </w:rPr>
        <w:t xml:space="preserve">civilinės </w:t>
      </w:r>
      <w:r>
        <w:rPr>
          <w:szCs w:val="24"/>
        </w:rPr>
        <w:t>metrikacijos skyriumi.</w:t>
      </w:r>
    </w:p>
    <w:p w:rsidR="00037C99" w:rsidRPr="00822AA5" w:rsidRDefault="003300F5" w:rsidP="00822AA5">
      <w:pPr>
        <w:pStyle w:val="Betarp"/>
        <w:rPr>
          <w:rFonts w:eastAsia="TimesNewRomanPSMT"/>
          <w:b/>
        </w:rPr>
      </w:pPr>
      <w:r w:rsidRPr="00822AA5">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3300F5" w:rsidRPr="0031351E" w:rsidRDefault="00A5437C" w:rsidP="00664F36">
      <w:pPr>
        <w:pStyle w:val="Betarp"/>
      </w:pPr>
      <w:r>
        <w:t xml:space="preserve">Sujungimas vyks Protokolo </w:t>
      </w:r>
      <w:r w:rsidRPr="00BD44AE">
        <w:t xml:space="preserve">skyrių </w:t>
      </w:r>
      <w:r w:rsidR="00B13D5F" w:rsidRPr="00BD44AE">
        <w:t>(6 pareigyb</w:t>
      </w:r>
      <w:r w:rsidR="004A6D44" w:rsidRPr="007D220C">
        <w:t>e</w:t>
      </w:r>
      <w:r w:rsidR="00B13D5F" w:rsidRPr="007D220C">
        <w:t xml:space="preserve">s) </w:t>
      </w:r>
      <w:r w:rsidRPr="007D220C">
        <w:t>jungiant</w:t>
      </w:r>
      <w:r>
        <w:t xml:space="preserve"> prie B</w:t>
      </w:r>
      <w:r w:rsidR="00037C99">
        <w:t>endrųjų reikalų skyri</w:t>
      </w:r>
      <w:r>
        <w:t>aus</w:t>
      </w:r>
      <w:r w:rsidR="00B13D5F">
        <w:t xml:space="preserve"> (11 pareigybių)</w:t>
      </w:r>
      <w:r w:rsidR="00037C99">
        <w:t xml:space="preserve">. </w:t>
      </w:r>
      <w:r w:rsidR="007938DE" w:rsidRPr="0031351E">
        <w:t xml:space="preserve">Pasikeitus Lietuvos Respublikos vietos savivaldos įstatymo nuostatoms buvo priimti Savivaldybės </w:t>
      </w:r>
      <w:r w:rsidR="004A6D44">
        <w:t>t</w:t>
      </w:r>
      <w:r w:rsidR="007938DE" w:rsidRPr="0031351E">
        <w:t xml:space="preserve">arybos posėdžių sekretoriai, kurie </w:t>
      </w:r>
      <w:r w:rsidR="002C32F3" w:rsidRPr="0031351E">
        <w:t xml:space="preserve">nuo </w:t>
      </w:r>
      <w:r w:rsidR="003D71CB" w:rsidRPr="0031351E">
        <w:t>2023 m. balandžio mėn</w:t>
      </w:r>
      <w:r w:rsidR="001E3AC3" w:rsidRPr="0031351E">
        <w:t>e</w:t>
      </w:r>
      <w:r w:rsidR="003D71CB" w:rsidRPr="0031351E">
        <w:t xml:space="preserve">sio </w:t>
      </w:r>
      <w:r w:rsidR="007938DE" w:rsidRPr="0031351E">
        <w:t>atlieka dalį Protokolo skyriaus specialistų funkcijų</w:t>
      </w:r>
      <w:r w:rsidR="003D71CB" w:rsidRPr="0031351E">
        <w:t>.</w:t>
      </w:r>
      <w:r w:rsidR="007938DE" w:rsidRPr="0031351E">
        <w:t xml:space="preserve"> Dalis </w:t>
      </w:r>
      <w:r w:rsidR="00B62F55" w:rsidRPr="0031351E">
        <w:t>Protokolo ir Bendrųjų reikalų skyri</w:t>
      </w:r>
      <w:r w:rsidR="007938DE" w:rsidRPr="0031351E">
        <w:t>aus</w:t>
      </w:r>
      <w:r w:rsidR="00B62F55" w:rsidRPr="0031351E">
        <w:t xml:space="preserve"> </w:t>
      </w:r>
      <w:r w:rsidR="007938DE" w:rsidRPr="0031351E">
        <w:t>vykdomų funkcijų susijusios</w:t>
      </w:r>
      <w:r w:rsidR="004A6D44">
        <w:t>,</w:t>
      </w:r>
      <w:r w:rsidR="007938DE" w:rsidRPr="0031351E">
        <w:t xml:space="preserve"> t.</w:t>
      </w:r>
      <w:r w:rsidR="002C32F3" w:rsidRPr="0031351E">
        <w:t xml:space="preserve"> </w:t>
      </w:r>
      <w:r w:rsidR="007938DE" w:rsidRPr="0031351E">
        <w:t xml:space="preserve">y. </w:t>
      </w:r>
      <w:r w:rsidR="00822AA5" w:rsidRPr="0031351E">
        <w:t xml:space="preserve">dokumentų </w:t>
      </w:r>
      <w:r w:rsidR="00B62F55" w:rsidRPr="0031351E">
        <w:t>(raštų, teisės aktų, gaunamų ir siunčiamų dokumentų</w:t>
      </w:r>
      <w:r w:rsidR="001E3AC3" w:rsidRPr="0031351E">
        <w:t>)</w:t>
      </w:r>
      <w:r w:rsidR="007938DE" w:rsidRPr="0031351E">
        <w:t xml:space="preserve"> valdymas </w:t>
      </w:r>
      <w:r w:rsidR="001E3AC3" w:rsidRPr="0031351E">
        <w:t xml:space="preserve">ir tvarkymas </w:t>
      </w:r>
      <w:r w:rsidR="00822AA5" w:rsidRPr="0031351E">
        <w:t>DVS</w:t>
      </w:r>
      <w:r w:rsidR="001E3AC3" w:rsidRPr="0031351E">
        <w:t>. S</w:t>
      </w:r>
      <w:r w:rsidR="00B62F55" w:rsidRPr="0031351E">
        <w:t>umažėjus funkcijų Protokolo skyriuje</w:t>
      </w:r>
      <w:r w:rsidR="00664F36" w:rsidRPr="0031351E">
        <w:t>,</w:t>
      </w:r>
      <w:r w:rsidR="00B62F55" w:rsidRPr="0031351E">
        <w:t xml:space="preserve"> tikslinga jį prij</w:t>
      </w:r>
      <w:r w:rsidR="00664F36" w:rsidRPr="0031351E">
        <w:t>u</w:t>
      </w:r>
      <w:r w:rsidR="00B62F55" w:rsidRPr="0031351E">
        <w:t>n</w:t>
      </w:r>
      <w:r w:rsidR="00664F36" w:rsidRPr="0031351E">
        <w:t>g</w:t>
      </w:r>
      <w:r w:rsidR="00B62F55" w:rsidRPr="0031351E">
        <w:t>ti prie Bendrųjų reikalų</w:t>
      </w:r>
      <w:r w:rsidR="004A6D44">
        <w:t xml:space="preserve"> skyriaus</w:t>
      </w:r>
      <w:r w:rsidR="00B62F55" w:rsidRPr="0031351E">
        <w:t>.</w:t>
      </w:r>
      <w:r w:rsidR="00822AA5" w:rsidRPr="0031351E">
        <w:t xml:space="preserve"> </w:t>
      </w:r>
      <w:r w:rsidR="005C3FF2" w:rsidRPr="0031351E">
        <w:t>Skyrių sudarys 4 valstybės tarnautojų ir 11 darbuotojų, dirbančių pagal darbo sutartis</w:t>
      </w:r>
      <w:r w:rsidR="004A6D44">
        <w:t>,</w:t>
      </w:r>
      <w:r w:rsidR="005C3FF2" w:rsidRPr="0031351E">
        <w:t xml:space="preserve"> pareigybės.</w:t>
      </w:r>
      <w:r w:rsidR="00AA6AA5">
        <w:t xml:space="preserve"> Bus panaikintas Protokolo skyrius, patvirtinti nauji Bendrųjų reikalų skyriaus </w:t>
      </w:r>
      <w:r w:rsidR="00AA6AA5" w:rsidRPr="0031351E">
        <w:t xml:space="preserve">nuostatai, pakoreguoti pareigybių aprašymai. </w:t>
      </w:r>
    </w:p>
    <w:p w:rsidR="00AA6AA5" w:rsidRPr="0031351E" w:rsidRDefault="00712A39" w:rsidP="00AA6AA5">
      <w:pPr>
        <w:pStyle w:val="Betarp"/>
      </w:pPr>
      <w:r w:rsidRPr="00BD44AE">
        <w:rPr>
          <w:szCs w:val="24"/>
        </w:rPr>
        <w:t xml:space="preserve">Vadovaujantis </w:t>
      </w:r>
      <w:r w:rsidR="004A6D44" w:rsidRPr="0050244D">
        <w:rPr>
          <w:szCs w:val="24"/>
        </w:rPr>
        <w:t>Lietuvos Respublikos v</w:t>
      </w:r>
      <w:r w:rsidRPr="00BD44AE">
        <w:rPr>
          <w:szCs w:val="24"/>
        </w:rPr>
        <w:t>iešojo administravimo</w:t>
      </w:r>
      <w:r w:rsidRPr="0031351E">
        <w:rPr>
          <w:szCs w:val="24"/>
        </w:rPr>
        <w:t xml:space="preserve"> įstatym</w:t>
      </w:r>
      <w:r w:rsidR="007671E6">
        <w:rPr>
          <w:szCs w:val="24"/>
        </w:rPr>
        <w:t>o</w:t>
      </w:r>
      <w:r w:rsidRPr="0031351E">
        <w:rPr>
          <w:szCs w:val="24"/>
        </w:rPr>
        <w:t xml:space="preserve"> </w:t>
      </w:r>
      <w:r w:rsidR="007671E6">
        <w:rPr>
          <w:szCs w:val="24"/>
        </w:rPr>
        <w:t>8 straipsnio 5 dalimi, s</w:t>
      </w:r>
      <w:r w:rsidRPr="0031351E">
        <w:rPr>
          <w:szCs w:val="24"/>
        </w:rPr>
        <w:t xml:space="preserve">kyrių turi sudaryti ne mažiau kaip 4 pareigybės, todėl siūloma Civilinės metrikacijos </w:t>
      </w:r>
      <w:r w:rsidR="00B14A4F" w:rsidRPr="0031351E">
        <w:rPr>
          <w:szCs w:val="24"/>
        </w:rPr>
        <w:t xml:space="preserve">skyrių </w:t>
      </w:r>
      <w:r w:rsidRPr="0031351E">
        <w:rPr>
          <w:szCs w:val="24"/>
        </w:rPr>
        <w:t>(3 pareigyb</w:t>
      </w:r>
      <w:r w:rsidR="004A6D44">
        <w:rPr>
          <w:szCs w:val="24"/>
        </w:rPr>
        <w:t>e</w:t>
      </w:r>
      <w:r w:rsidRPr="0031351E">
        <w:rPr>
          <w:szCs w:val="24"/>
        </w:rPr>
        <w:t xml:space="preserve">s) </w:t>
      </w:r>
      <w:r w:rsidR="00B14A4F" w:rsidRPr="0031351E">
        <w:rPr>
          <w:szCs w:val="24"/>
        </w:rPr>
        <w:t>prijungti prie</w:t>
      </w:r>
      <w:r w:rsidRPr="0031351E">
        <w:rPr>
          <w:szCs w:val="24"/>
        </w:rPr>
        <w:t xml:space="preserve"> Juridinio ir personalo administravimo skyri</w:t>
      </w:r>
      <w:r w:rsidR="004A6D44">
        <w:rPr>
          <w:szCs w:val="24"/>
        </w:rPr>
        <w:t>a</w:t>
      </w:r>
      <w:r w:rsidRPr="0031351E">
        <w:rPr>
          <w:szCs w:val="24"/>
        </w:rPr>
        <w:t>us (9 pareigyb</w:t>
      </w:r>
      <w:r w:rsidR="003E7886">
        <w:rPr>
          <w:szCs w:val="24"/>
        </w:rPr>
        <w:t>ių</w:t>
      </w:r>
      <w:r w:rsidRPr="0031351E">
        <w:rPr>
          <w:szCs w:val="24"/>
        </w:rPr>
        <w:t xml:space="preserve">). </w:t>
      </w:r>
      <w:r w:rsidR="007671E6">
        <w:rPr>
          <w:szCs w:val="24"/>
        </w:rPr>
        <w:t>Sk</w:t>
      </w:r>
      <w:r w:rsidR="00F42AAC" w:rsidRPr="0031351E">
        <w:t xml:space="preserve">yrių sudarys </w:t>
      </w:r>
      <w:r w:rsidR="00F42AAC">
        <w:t>1</w:t>
      </w:r>
      <w:r w:rsidR="008D3D6F">
        <w:t>0</w:t>
      </w:r>
      <w:r w:rsidR="00F42AAC" w:rsidRPr="0031351E">
        <w:t xml:space="preserve"> valstybės tarnautojų ir </w:t>
      </w:r>
      <w:r w:rsidR="008D3D6F">
        <w:t>2</w:t>
      </w:r>
      <w:r w:rsidR="00F42AAC" w:rsidRPr="0031351E">
        <w:t xml:space="preserve"> darbuotoj</w:t>
      </w:r>
      <w:r w:rsidR="008D3D6F">
        <w:t>ų</w:t>
      </w:r>
      <w:r w:rsidR="00F42AAC" w:rsidRPr="0031351E">
        <w:t>, dirban</w:t>
      </w:r>
      <w:r w:rsidR="008D3D6F">
        <w:t>čių</w:t>
      </w:r>
      <w:r w:rsidR="00F42AAC" w:rsidRPr="0031351E">
        <w:t xml:space="preserve"> pagal darbo sutart</w:t>
      </w:r>
      <w:r w:rsidR="008D3D6F">
        <w:t>is</w:t>
      </w:r>
      <w:r w:rsidR="004A6D44">
        <w:t>,</w:t>
      </w:r>
      <w:r w:rsidR="008D3D6F">
        <w:t xml:space="preserve"> pareigybės</w:t>
      </w:r>
      <w:r w:rsidR="00F42AAC" w:rsidRPr="0031351E">
        <w:t>.</w:t>
      </w:r>
      <w:r w:rsidR="00F42AAC">
        <w:t xml:space="preserve"> </w:t>
      </w:r>
      <w:r w:rsidRPr="0031351E">
        <w:rPr>
          <w:szCs w:val="24"/>
        </w:rPr>
        <w:t xml:space="preserve">Skyrių siūloma vadinti Teisės, personalo ir </w:t>
      </w:r>
      <w:r w:rsidR="005B195C">
        <w:rPr>
          <w:szCs w:val="24"/>
        </w:rPr>
        <w:t xml:space="preserve">civilinės </w:t>
      </w:r>
      <w:r w:rsidRPr="0031351E">
        <w:rPr>
          <w:szCs w:val="24"/>
        </w:rPr>
        <w:t xml:space="preserve">metrikacijos skyriumi. </w:t>
      </w:r>
      <w:r w:rsidR="00AA6AA5">
        <w:t xml:space="preserve">Bus panaikintas Civilinės metrikacijos skyrius, patvirtinti nauji Teisės, personalo ir civilinės metrikacijos skyriaus </w:t>
      </w:r>
      <w:r w:rsidR="00AA6AA5" w:rsidRPr="0031351E">
        <w:t xml:space="preserve">nuostatai, pakoreguoti pareigybių aprašymai. </w:t>
      </w:r>
    </w:p>
    <w:p w:rsidR="00AA6AA5" w:rsidRPr="0031351E" w:rsidRDefault="00AA6AA5" w:rsidP="00AA6AA5">
      <w:pPr>
        <w:pStyle w:val="Betarp"/>
      </w:pPr>
      <w:r>
        <w:t>Visų keturių skyrių d</w:t>
      </w:r>
      <w:r w:rsidRPr="0031351E">
        <w:t>arbuotojams bus įteikti įspėjimo lapeliai nustatytais terminais, jų atlyginimai nesikeis, kai kurios funkcijos bus perskirstytos su darbuotojų sutikimu. Pareigybių skaičius sumažės dviem, t</w:t>
      </w:r>
      <w:r w:rsidR="00BD44AE">
        <w:t>odėl</w:t>
      </w:r>
      <w:r w:rsidRPr="0031351E">
        <w:t xml:space="preserve"> </w:t>
      </w:r>
      <w:r w:rsidR="004A6D44" w:rsidRPr="0031351E">
        <w:t>skyrius sujungus</w:t>
      </w:r>
      <w:r w:rsidR="004A6D44">
        <w:t>,</w:t>
      </w:r>
      <w:r w:rsidR="004A6D44" w:rsidRPr="0031351E">
        <w:t xml:space="preserve"> </w:t>
      </w:r>
      <w:r w:rsidRPr="0031351E">
        <w:t>papildomos lėšos nereikalingos.</w:t>
      </w:r>
    </w:p>
    <w:p w:rsidR="003300F5" w:rsidRPr="0031351E" w:rsidRDefault="003300F5" w:rsidP="00443A7E">
      <w:pPr>
        <w:widowControl w:val="0"/>
        <w:tabs>
          <w:tab w:val="left" w:pos="710"/>
        </w:tabs>
        <w:suppressAutoHyphens/>
        <w:textAlignment w:val="baseline"/>
        <w:rPr>
          <w:rStyle w:val="x193iq5w"/>
        </w:rPr>
      </w:pPr>
      <w:r w:rsidRPr="0031351E">
        <w:rPr>
          <w:rFonts w:eastAsia="TimesNewRomanPSMT"/>
          <w:b/>
          <w:szCs w:val="24"/>
        </w:rPr>
        <w:t>3.</w:t>
      </w:r>
      <w:r w:rsidRPr="0031351E">
        <w:rPr>
          <w:b/>
        </w:rPr>
        <w:t xml:space="preserve"> Kodėl būtina priimti sprendimą, kokių pozityvių rezultatų laukiama. </w:t>
      </w:r>
      <w:r w:rsidR="00A35930" w:rsidRPr="0031351E">
        <w:rPr>
          <w:rStyle w:val="x193iq5w"/>
        </w:rPr>
        <w:t>Pertvarkos tikslas – efektyvinti Savivaldybės administracijos darbą, išvengti funkcijų dubliavimosi</w:t>
      </w:r>
      <w:r w:rsidR="003E7886">
        <w:rPr>
          <w:rStyle w:val="x193iq5w"/>
        </w:rPr>
        <w:t>.</w:t>
      </w:r>
      <w:r w:rsidR="00A5437C" w:rsidRPr="0031351E">
        <w:rPr>
          <w:rStyle w:val="x193iq5w"/>
        </w:rPr>
        <w:t xml:space="preserve"> </w:t>
      </w:r>
      <w:r w:rsidR="003E7886">
        <w:rPr>
          <w:rStyle w:val="x193iq5w"/>
        </w:rPr>
        <w:t>S</w:t>
      </w:r>
      <w:r w:rsidR="007938DE" w:rsidRPr="0031351E">
        <w:rPr>
          <w:rStyle w:val="x193iq5w"/>
        </w:rPr>
        <w:t xml:space="preserve">ujungus </w:t>
      </w:r>
      <w:r w:rsidR="00712A39" w:rsidRPr="0031351E">
        <w:t>Protokolo ir Bendrųjų reikalų skyrius</w:t>
      </w:r>
      <w:r w:rsidR="007D220C">
        <w:t xml:space="preserve"> į vieną</w:t>
      </w:r>
      <w:r w:rsidR="00BD44AE">
        <w:t>,</w:t>
      </w:r>
      <w:r w:rsidR="00712A39" w:rsidRPr="0031351E">
        <w:t xml:space="preserve"> </w:t>
      </w:r>
      <w:r w:rsidR="007938DE" w:rsidRPr="0031351E">
        <w:rPr>
          <w:rStyle w:val="x193iq5w"/>
        </w:rPr>
        <w:t>dokumentų valdymas bus vykdoma</w:t>
      </w:r>
      <w:r w:rsidR="00FC6B6E" w:rsidRPr="0031351E">
        <w:rPr>
          <w:rStyle w:val="x193iq5w"/>
        </w:rPr>
        <w:t>s viename skyriuje.</w:t>
      </w:r>
      <w:r w:rsidR="007938DE" w:rsidRPr="0031351E">
        <w:rPr>
          <w:rStyle w:val="x193iq5w"/>
        </w:rPr>
        <w:t xml:space="preserve"> </w:t>
      </w:r>
    </w:p>
    <w:p w:rsidR="00712A39" w:rsidRPr="009547B7" w:rsidRDefault="00BD44AE" w:rsidP="00443A7E">
      <w:pPr>
        <w:widowControl w:val="0"/>
        <w:tabs>
          <w:tab w:val="left" w:pos="710"/>
        </w:tabs>
        <w:suppressAutoHyphens/>
        <w:textAlignment w:val="baseline"/>
        <w:rPr>
          <w:rFonts w:ascii="Thorndale" w:eastAsia="Andale Sans UI" w:hAnsi="Thorndale"/>
          <w:strike/>
          <w:color w:val="FF0000"/>
          <w:kern w:val="2"/>
          <w:szCs w:val="24"/>
          <w:shd w:val="clear" w:color="auto" w:fill="FFFFFF"/>
          <w:lang w:eastAsia="ar-SA"/>
        </w:rPr>
      </w:pPr>
      <w:r>
        <w:rPr>
          <w:rStyle w:val="x193iq5w"/>
        </w:rPr>
        <w:t>Su</w:t>
      </w:r>
      <w:r w:rsidR="00712A39" w:rsidRPr="0031351E">
        <w:rPr>
          <w:rStyle w:val="x193iq5w"/>
        </w:rPr>
        <w:t xml:space="preserve">jungus Civilinės metrikacijos </w:t>
      </w:r>
      <w:r>
        <w:rPr>
          <w:rStyle w:val="x193iq5w"/>
        </w:rPr>
        <w:t>ir</w:t>
      </w:r>
      <w:r w:rsidR="00712A39" w:rsidRPr="0031351E">
        <w:rPr>
          <w:rStyle w:val="x193iq5w"/>
        </w:rPr>
        <w:t xml:space="preserve"> Juridinio ir personalo administravimo skyri</w:t>
      </w:r>
      <w:r>
        <w:rPr>
          <w:rStyle w:val="x193iq5w"/>
        </w:rPr>
        <w:t>us</w:t>
      </w:r>
      <w:r w:rsidR="007D220C">
        <w:rPr>
          <w:rStyle w:val="x193iq5w"/>
        </w:rPr>
        <w:t xml:space="preserve"> į vieną</w:t>
      </w:r>
      <w:r>
        <w:rPr>
          <w:rStyle w:val="x193iq5w"/>
        </w:rPr>
        <w:t>,</w:t>
      </w:r>
      <w:r w:rsidR="00712A39" w:rsidRPr="0031351E">
        <w:rPr>
          <w:rStyle w:val="x193iq5w"/>
        </w:rPr>
        <w:t xml:space="preserve"> bus įgyvendintos Viešojo administravimo įstatymo nuostatos.</w:t>
      </w:r>
    </w:p>
    <w:p w:rsidR="003300F5" w:rsidRPr="0031351E" w:rsidRDefault="003300F5" w:rsidP="003300F5">
      <w:r w:rsidRPr="0031351E">
        <w:rPr>
          <w:rFonts w:eastAsia="TimesNewRomanPSMT"/>
          <w:b/>
          <w:szCs w:val="24"/>
        </w:rPr>
        <w:t xml:space="preserve">4. </w:t>
      </w:r>
      <w:r w:rsidRPr="0031351E">
        <w:rPr>
          <w:b/>
        </w:rPr>
        <w:t xml:space="preserve">Lėšų poreikis ir finansavimo šaltiniai. </w:t>
      </w:r>
      <w:r w:rsidR="00664F36" w:rsidRPr="0031351E">
        <w:t>Papildomų lėšų nereikės.</w:t>
      </w:r>
    </w:p>
    <w:p w:rsidR="003300F5" w:rsidRDefault="003300F5" w:rsidP="003300F5">
      <w:pPr>
        <w:autoSpaceDE w:val="0"/>
        <w:autoSpaceDN w:val="0"/>
        <w:adjustRightInd w:val="0"/>
      </w:pPr>
      <w:r>
        <w:rPr>
          <w:b/>
        </w:rPr>
        <w:t xml:space="preserve">5. Pateikti </w:t>
      </w:r>
      <w:r>
        <w:rPr>
          <w:rFonts w:eastAsia="TimesNewRomanPSMT"/>
          <w:b/>
          <w:szCs w:val="24"/>
        </w:rPr>
        <w:t xml:space="preserve">kitus sprendimui priimti reikalingus pagrindimus, skaičiavimus ar paaiškinimus. </w:t>
      </w:r>
      <w:r>
        <w:t>Nėra.</w:t>
      </w:r>
    </w:p>
    <w:p w:rsidR="003300F5" w:rsidRDefault="003300F5" w:rsidP="003300F5">
      <w:pPr>
        <w:autoSpaceDE w:val="0"/>
        <w:autoSpaceDN w:val="0"/>
        <w:adjustRightInd w:val="0"/>
      </w:pPr>
      <w:r>
        <w:rPr>
          <w:b/>
        </w:rPr>
        <w:t xml:space="preserve">6. Pateikti </w:t>
      </w:r>
      <w:r>
        <w:rPr>
          <w:rFonts w:eastAsia="TimesNewRomanPSMT"/>
          <w:b/>
          <w:szCs w:val="24"/>
        </w:rPr>
        <w:t xml:space="preserve">sprendimo projekto lyginamąjį variantą, jeigu teikiamas sprendimo pakeitimo projektas. </w:t>
      </w:r>
      <w:r>
        <w:t>Nėra.</w:t>
      </w:r>
    </w:p>
    <w:p w:rsidR="003300F5" w:rsidRDefault="003300F5" w:rsidP="003300F5">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Pr>
          <w:szCs w:val="24"/>
        </w:rPr>
        <w:t>Korupcijos pasireiškimo tikimybės nėra. Vertinimas neatliekamas.</w:t>
      </w:r>
    </w:p>
    <w:p w:rsidR="003300F5" w:rsidRDefault="003300F5" w:rsidP="003300F5">
      <w:pPr>
        <w:tabs>
          <w:tab w:val="left" w:pos="720"/>
        </w:tabs>
      </w:pPr>
      <w:r>
        <w:rPr>
          <w:b/>
        </w:rPr>
        <w:lastRenderedPageBreak/>
        <w:t xml:space="preserve">8. Nurodyti, kieno iniciatyva sprendimo projektas yra parengtas. </w:t>
      </w:r>
      <w:r>
        <w:t>Savivaldybės mero iniciatyva.</w:t>
      </w:r>
      <w:r w:rsidR="00443A7E">
        <w:t xml:space="preserve"> Pridedamas Savivaldybės mero teikimas. </w:t>
      </w:r>
    </w:p>
    <w:p w:rsidR="003300F5" w:rsidRDefault="003300F5" w:rsidP="003300F5">
      <w:pPr>
        <w:tabs>
          <w:tab w:val="left" w:pos="720"/>
        </w:tabs>
      </w:pPr>
      <w:r>
        <w:rPr>
          <w:b/>
        </w:rPr>
        <w:t xml:space="preserve">9. Nurodyti, kuri sprendimo projekto ar pridedamos medžiagos dalis (remiantis teisės aktais) yra neskelbtina. </w:t>
      </w:r>
      <w:r>
        <w:t>Nėra.</w:t>
      </w:r>
    </w:p>
    <w:p w:rsidR="003300F5" w:rsidRDefault="003300F5" w:rsidP="003300F5">
      <w:pPr>
        <w:tabs>
          <w:tab w:val="left" w:pos="720"/>
        </w:tabs>
        <w:rPr>
          <w:shd w:val="clear" w:color="auto" w:fill="FFFFFF"/>
        </w:rPr>
      </w:pPr>
      <w:r>
        <w:rPr>
          <w:b/>
        </w:rPr>
        <w:t xml:space="preserve">10. Kam (institucijoms, skyriams, organizacijoms ir t. t.) patvirtintas sprendimas turi būti išsiųstas. </w:t>
      </w:r>
      <w:r>
        <w:t>Sprendimas bus viešinamas S</w:t>
      </w:r>
      <w:r>
        <w:rPr>
          <w:shd w:val="clear" w:color="auto" w:fill="FFFFFF"/>
        </w:rPr>
        <w:t xml:space="preserve">avivaldybės interneto svetainėje </w:t>
      </w:r>
      <w:hyperlink r:id="rId9" w:history="1">
        <w:r>
          <w:rPr>
            <w:rStyle w:val="Hipersaitas"/>
            <w:shd w:val="clear" w:color="auto" w:fill="FFFFFF"/>
          </w:rPr>
          <w:t>www.plunge.lt</w:t>
        </w:r>
      </w:hyperlink>
      <w:r>
        <w:rPr>
          <w:shd w:val="clear" w:color="auto" w:fill="FFFFFF"/>
        </w:rPr>
        <w:t xml:space="preserve">. </w:t>
      </w:r>
    </w:p>
    <w:p w:rsidR="003300F5" w:rsidRDefault="003300F5" w:rsidP="003300F5">
      <w:pPr>
        <w:rPr>
          <w:b/>
        </w:rPr>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3300F5" w:rsidRDefault="003300F5" w:rsidP="003300F5">
      <w:pPr>
        <w:rPr>
          <w:b/>
        </w:rPr>
      </w:pPr>
      <w:r>
        <w:rPr>
          <w:b/>
        </w:rPr>
        <w:t>12.</w:t>
      </w:r>
      <w:r>
        <w:t xml:space="preserve"> </w:t>
      </w:r>
      <w:r>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300F5" w:rsidTr="003300F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3300F5" w:rsidRDefault="003300F5">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3300F5" w:rsidRDefault="003300F5">
            <w:pPr>
              <w:widowControl w:val="0"/>
              <w:jc w:val="center"/>
              <w:rPr>
                <w:rFonts w:eastAsia="Lucida Sans Unicode"/>
                <w:b/>
                <w:bCs/>
                <w:kern w:val="2"/>
              </w:rPr>
            </w:pPr>
            <w:r>
              <w:rPr>
                <w:rFonts w:eastAsia="Lucida Sans Unicode"/>
                <w:b/>
                <w:bCs/>
                <w:kern w:val="2"/>
              </w:rPr>
              <w:t>Numatomo teisinio reguliavimo poveikio vertinimo rezultatai</w:t>
            </w:r>
          </w:p>
        </w:tc>
      </w:tr>
      <w:tr w:rsidR="003300F5" w:rsidTr="003300F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300F5" w:rsidRDefault="003300F5">
            <w:pPr>
              <w:ind w:firstLine="0"/>
              <w:jc w:val="left"/>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3300F5" w:rsidRDefault="003300F5" w:rsidP="00BD44AE">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3300F5" w:rsidRDefault="003300F5" w:rsidP="0097386B">
            <w:pPr>
              <w:widowControl w:val="0"/>
              <w:ind w:firstLine="0"/>
              <w:jc w:val="center"/>
              <w:rPr>
                <w:rFonts w:eastAsia="Lucida Sans Unicode"/>
                <w:b/>
                <w:kern w:val="2"/>
                <w:lang w:bidi="lo-LA"/>
              </w:rPr>
            </w:pPr>
            <w:r>
              <w:rPr>
                <w:rFonts w:eastAsia="Lucida Sans Unicode"/>
                <w:b/>
                <w:kern w:val="2"/>
              </w:rPr>
              <w:t>Neigiamas poveikis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B650AE" w:rsidP="00BD44AE">
            <w:pP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7D220C">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B650AE" w:rsidP="0050244D">
            <w:pPr>
              <w:ind w:firstLine="0"/>
              <w:jc w:val="center"/>
              <w:rPr>
                <w:rFonts w:eastAsia="Lucida Sans Unicode"/>
                <w:i/>
                <w:kern w:val="2"/>
                <w:szCs w:val="24"/>
                <w:lang w:bidi="lo-LA"/>
              </w:rPr>
            </w:pPr>
            <w:r>
              <w:rPr>
                <w:rFonts w:eastAsia="Lucida Sans Unicode"/>
                <w:i/>
                <w:kern w:val="2"/>
                <w:szCs w:val="24"/>
                <w:lang w:bidi="lo-LA"/>
              </w:rPr>
              <w:t>Panaikintos dvi pareigybės, bus sutaupytos lėšos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BD44AE">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BD44AE">
            <w:pP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7D220C">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ind w:firstLine="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230EEF" w:rsidP="0050244D">
            <w:pPr>
              <w:ind w:firstLine="0"/>
              <w:jc w:val="center"/>
              <w:rPr>
                <w:rFonts w:eastAsia="Lucida Sans Unicode"/>
                <w:i/>
                <w:kern w:val="2"/>
                <w:szCs w:val="24"/>
                <w:lang w:bidi="lo-LA"/>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BD44AE">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230EEF" w:rsidP="0050244D">
            <w:pPr>
              <w:ind w:firstLine="0"/>
              <w:jc w:val="cente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BD44AE">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ind w:firstLine="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50244D">
            <w:pPr>
              <w:ind w:firstLine="0"/>
              <w:jc w:val="center"/>
              <w:rPr>
                <w:rFonts w:eastAsia="Lucida Sans Unicode"/>
                <w:i/>
                <w:kern w:val="2"/>
                <w:szCs w:val="24"/>
                <w:lang w:bidi="lo-LA"/>
              </w:rPr>
            </w:pPr>
            <w:r>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BD44AE">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BD44AE">
            <w:pP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7D220C">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BD44AE">
            <w:pP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7D220C">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BD44AE">
            <w:pP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7D220C">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ind w:firstLine="0"/>
              <w:jc w:val="center"/>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BD44AE">
            <w:pP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7D220C">
            <w:pPr>
              <w:ind w:firstLine="709"/>
              <w:rPr>
                <w:rFonts w:eastAsia="Lucida Sans Unicode"/>
                <w:i/>
                <w:kern w:val="2"/>
                <w:szCs w:val="24"/>
                <w:lang w:bidi="lo-LA"/>
              </w:rPr>
            </w:pPr>
            <w:r>
              <w:rPr>
                <w:rFonts w:eastAsia="Lucida Sans Unicode"/>
                <w:i/>
                <w:kern w:val="2"/>
                <w:szCs w:val="24"/>
                <w:lang w:bidi="lo-LA"/>
              </w:rPr>
              <w:t>Nenumatomas</w:t>
            </w:r>
          </w:p>
        </w:tc>
      </w:tr>
    </w:tbl>
    <w:p w:rsidR="007A17E4" w:rsidRDefault="007A17E4" w:rsidP="0097386B">
      <w:pPr>
        <w:widowControl w:val="0"/>
        <w:ind w:firstLine="0"/>
        <w:rPr>
          <w:rFonts w:eastAsia="Lucida Sans Unicode"/>
          <w:kern w:val="2"/>
          <w:lang w:bidi="lo-LA"/>
        </w:rPr>
      </w:pPr>
    </w:p>
    <w:p w:rsidR="003300F5" w:rsidRDefault="003300F5" w:rsidP="0097386B">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300F5" w:rsidRDefault="003300F5" w:rsidP="003300F5">
      <w:pPr>
        <w:widowControl w:val="0"/>
        <w:rPr>
          <w:rFonts w:eastAsia="Lucida Sans Unicode"/>
          <w:kern w:val="2"/>
        </w:rPr>
      </w:pPr>
    </w:p>
    <w:p w:rsidR="003300F5" w:rsidRDefault="003300F5" w:rsidP="003300F5">
      <w:pPr>
        <w:widowControl w:val="0"/>
        <w:rPr>
          <w:rFonts w:eastAsia="Lucida Sans Unicode"/>
          <w:kern w:val="2"/>
        </w:rPr>
      </w:pPr>
    </w:p>
    <w:p w:rsidR="007A17E4" w:rsidRDefault="003300F5" w:rsidP="003300F5">
      <w:pPr>
        <w:widowControl w:val="0"/>
        <w:ind w:firstLine="0"/>
        <w:rPr>
          <w:rFonts w:eastAsia="Lucida Sans Unicode"/>
          <w:kern w:val="2"/>
        </w:rPr>
      </w:pPr>
      <w:r>
        <w:rPr>
          <w:rFonts w:eastAsia="Lucida Sans Unicode"/>
          <w:kern w:val="2"/>
        </w:rPr>
        <w:t xml:space="preserve">Rengėja </w:t>
      </w:r>
    </w:p>
    <w:p w:rsidR="00443A7E" w:rsidRDefault="00443A7E" w:rsidP="003300F5">
      <w:pPr>
        <w:widowControl w:val="0"/>
        <w:ind w:firstLine="0"/>
        <w:rPr>
          <w:rFonts w:eastAsia="Lucida Sans Unicode"/>
          <w:kern w:val="2"/>
        </w:rPr>
      </w:pPr>
      <w:r>
        <w:rPr>
          <w:rFonts w:eastAsia="Lucida Sans Unicode"/>
          <w:kern w:val="2"/>
        </w:rPr>
        <w:t xml:space="preserve">Juridinio ir personalo administravimo </w:t>
      </w:r>
    </w:p>
    <w:p w:rsidR="003300F5" w:rsidRDefault="00443A7E" w:rsidP="003300F5">
      <w:pPr>
        <w:widowControl w:val="0"/>
        <w:ind w:firstLine="0"/>
        <w:rPr>
          <w:rFonts w:eastAsia="Lucida Sans Unicode"/>
          <w:kern w:val="2"/>
          <w:lang w:eastAsia="ar-SA"/>
        </w:rPr>
      </w:pPr>
      <w:r>
        <w:rPr>
          <w:rFonts w:eastAsia="Lucida Sans Unicode"/>
          <w:kern w:val="2"/>
        </w:rPr>
        <w:t>sk</w:t>
      </w:r>
      <w:r w:rsidR="003300F5">
        <w:rPr>
          <w:rFonts w:eastAsia="Lucida Sans Unicode" w:cs="Tahoma"/>
          <w:bCs/>
        </w:rPr>
        <w:t>yriaus vedėj</w:t>
      </w:r>
      <w:r>
        <w:rPr>
          <w:rFonts w:eastAsia="Lucida Sans Unicode" w:cs="Tahoma"/>
          <w:bCs/>
        </w:rPr>
        <w:t>o pavaduotoja                                                                                  Ilona Meškauskienė</w:t>
      </w:r>
      <w:r w:rsidR="003300F5">
        <w:rPr>
          <w:rFonts w:eastAsia="Lucida Sans Unicode" w:cs="Tahoma"/>
          <w:bCs/>
        </w:rPr>
        <w:t xml:space="preserve">   </w:t>
      </w:r>
    </w:p>
    <w:p w:rsidR="003300F5" w:rsidRDefault="003300F5" w:rsidP="003300F5">
      <w:pPr>
        <w:widowControl w:val="0"/>
      </w:pPr>
    </w:p>
    <w:p w:rsidR="003300F5" w:rsidRDefault="003300F5" w:rsidP="003300F5">
      <w:pPr>
        <w:ind w:firstLine="0"/>
      </w:pPr>
    </w:p>
    <w:p w:rsidR="003300F5" w:rsidRDefault="003300F5" w:rsidP="003300F5">
      <w:pPr>
        <w:ind w:firstLine="0"/>
      </w:pPr>
    </w:p>
    <w:p w:rsidR="00BA4E5E" w:rsidRDefault="00BA4E5E" w:rsidP="00BA4E5E">
      <w:pPr>
        <w:tabs>
          <w:tab w:val="left" w:pos="7938"/>
        </w:tabs>
        <w:ind w:firstLine="0"/>
        <w:rPr>
          <w:szCs w:val="24"/>
        </w:rPr>
      </w:pPr>
    </w:p>
    <w:sectPr w:rsidR="00BA4E5E" w:rsidSect="00083613">
      <w:footerReference w:type="default" r:id="rId10"/>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085" w:rsidRDefault="00BA6085">
      <w:r>
        <w:separator/>
      </w:r>
    </w:p>
  </w:endnote>
  <w:endnote w:type="continuationSeparator" w:id="0">
    <w:p w:rsidR="00BA6085" w:rsidRDefault="00BA6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horndale">
    <w:altName w:val="Times New Roman"/>
    <w:panose1 w:val="00000000000000000000"/>
    <w:charset w:val="BA"/>
    <w:family w:val="roman"/>
    <w:notTrueType/>
    <w:pitch w:val="variable"/>
    <w:sig w:usb0="00000005" w:usb1="00000000" w:usb2="00000000" w:usb3="00000000" w:csb0="00000080" w:csb1="00000000"/>
  </w:font>
  <w:font w:name="Andale Sans UI">
    <w:altName w:val="Times New Roman"/>
    <w:panose1 w:val="00000000000000000000"/>
    <w:charset w:val="00"/>
    <w:family w:val="roman"/>
    <w:notTrueType/>
    <w:pitch w:val="default"/>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798" w:rsidRDefault="001C179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085" w:rsidRDefault="00BA6085">
      <w:r>
        <w:separator/>
      </w:r>
    </w:p>
  </w:footnote>
  <w:footnote w:type="continuationSeparator" w:id="0">
    <w:p w:rsidR="00BA6085" w:rsidRDefault="00BA60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601BA"/>
    <w:multiLevelType w:val="hybridMultilevel"/>
    <w:tmpl w:val="DA40709A"/>
    <w:lvl w:ilvl="0" w:tplc="8DA20100">
      <w:start w:val="2"/>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
    <w:nsid w:val="20896F33"/>
    <w:multiLevelType w:val="hybridMultilevel"/>
    <w:tmpl w:val="829E77D4"/>
    <w:lvl w:ilvl="0" w:tplc="1EC27672">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2">
    <w:nsid w:val="547969C9"/>
    <w:multiLevelType w:val="hybridMultilevel"/>
    <w:tmpl w:val="05D64568"/>
    <w:lvl w:ilvl="0" w:tplc="ED067E5C">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040"/>
    <w:rsid w:val="000048BD"/>
    <w:rsid w:val="0002440A"/>
    <w:rsid w:val="0003580C"/>
    <w:rsid w:val="00037C99"/>
    <w:rsid w:val="00040AD2"/>
    <w:rsid w:val="000440FA"/>
    <w:rsid w:val="00047431"/>
    <w:rsid w:val="000543CF"/>
    <w:rsid w:val="00081D55"/>
    <w:rsid w:val="00083613"/>
    <w:rsid w:val="000B47AC"/>
    <w:rsid w:val="000E5044"/>
    <w:rsid w:val="000F74CB"/>
    <w:rsid w:val="00105F69"/>
    <w:rsid w:val="001160E7"/>
    <w:rsid w:val="0012727D"/>
    <w:rsid w:val="00141DCF"/>
    <w:rsid w:val="001579A3"/>
    <w:rsid w:val="00161C0A"/>
    <w:rsid w:val="001671B2"/>
    <w:rsid w:val="0016729B"/>
    <w:rsid w:val="00175033"/>
    <w:rsid w:val="0019096C"/>
    <w:rsid w:val="001930AB"/>
    <w:rsid w:val="001B11E8"/>
    <w:rsid w:val="001C1798"/>
    <w:rsid w:val="001E3AC3"/>
    <w:rsid w:val="001F69DE"/>
    <w:rsid w:val="002012EB"/>
    <w:rsid w:val="00204E50"/>
    <w:rsid w:val="00212625"/>
    <w:rsid w:val="00221843"/>
    <w:rsid w:val="00230D6B"/>
    <w:rsid w:val="00230EEF"/>
    <w:rsid w:val="00243871"/>
    <w:rsid w:val="00243AE5"/>
    <w:rsid w:val="002840AB"/>
    <w:rsid w:val="00291338"/>
    <w:rsid w:val="002A4D7E"/>
    <w:rsid w:val="002B0D58"/>
    <w:rsid w:val="002C32F3"/>
    <w:rsid w:val="002D2DFB"/>
    <w:rsid w:val="002E0957"/>
    <w:rsid w:val="002E3F88"/>
    <w:rsid w:val="002E5C33"/>
    <w:rsid w:val="002E5D84"/>
    <w:rsid w:val="002F3BB7"/>
    <w:rsid w:val="002F66B2"/>
    <w:rsid w:val="0031351E"/>
    <w:rsid w:val="003300F5"/>
    <w:rsid w:val="003336DB"/>
    <w:rsid w:val="00351914"/>
    <w:rsid w:val="0035511E"/>
    <w:rsid w:val="00370D90"/>
    <w:rsid w:val="00371614"/>
    <w:rsid w:val="00375D5E"/>
    <w:rsid w:val="003840B0"/>
    <w:rsid w:val="00385BF0"/>
    <w:rsid w:val="003A1351"/>
    <w:rsid w:val="003A64AF"/>
    <w:rsid w:val="003D71CB"/>
    <w:rsid w:val="003E37A5"/>
    <w:rsid w:val="003E7886"/>
    <w:rsid w:val="00412127"/>
    <w:rsid w:val="00416EEC"/>
    <w:rsid w:val="00421671"/>
    <w:rsid w:val="00436DE5"/>
    <w:rsid w:val="00443A7E"/>
    <w:rsid w:val="0044545C"/>
    <w:rsid w:val="00451040"/>
    <w:rsid w:val="00461B3F"/>
    <w:rsid w:val="00473AE2"/>
    <w:rsid w:val="00476F83"/>
    <w:rsid w:val="00491CB3"/>
    <w:rsid w:val="004929A1"/>
    <w:rsid w:val="004A5FC5"/>
    <w:rsid w:val="004A6D44"/>
    <w:rsid w:val="004E123A"/>
    <w:rsid w:val="004F2C7C"/>
    <w:rsid w:val="0050244D"/>
    <w:rsid w:val="00541E20"/>
    <w:rsid w:val="005816EC"/>
    <w:rsid w:val="005B195C"/>
    <w:rsid w:val="005B6498"/>
    <w:rsid w:val="005C3FF2"/>
    <w:rsid w:val="005C4053"/>
    <w:rsid w:val="005E02D3"/>
    <w:rsid w:val="005E4FB3"/>
    <w:rsid w:val="005E5927"/>
    <w:rsid w:val="005F2467"/>
    <w:rsid w:val="006011B6"/>
    <w:rsid w:val="006047F0"/>
    <w:rsid w:val="00624929"/>
    <w:rsid w:val="006579FC"/>
    <w:rsid w:val="00664F36"/>
    <w:rsid w:val="00682A84"/>
    <w:rsid w:val="0069414A"/>
    <w:rsid w:val="006A529E"/>
    <w:rsid w:val="006A6A85"/>
    <w:rsid w:val="006B27BB"/>
    <w:rsid w:val="006B514F"/>
    <w:rsid w:val="006B6F2C"/>
    <w:rsid w:val="006C707D"/>
    <w:rsid w:val="006D23C4"/>
    <w:rsid w:val="006E6238"/>
    <w:rsid w:val="006F19D1"/>
    <w:rsid w:val="00705FFA"/>
    <w:rsid w:val="007123F2"/>
    <w:rsid w:val="00712A39"/>
    <w:rsid w:val="00723787"/>
    <w:rsid w:val="00756CB1"/>
    <w:rsid w:val="00763848"/>
    <w:rsid w:val="00763F22"/>
    <w:rsid w:val="007671E6"/>
    <w:rsid w:val="007937F5"/>
    <w:rsid w:val="007938DE"/>
    <w:rsid w:val="007A17E4"/>
    <w:rsid w:val="007A2BD0"/>
    <w:rsid w:val="007B2032"/>
    <w:rsid w:val="007C638C"/>
    <w:rsid w:val="007D1E4F"/>
    <w:rsid w:val="007D220C"/>
    <w:rsid w:val="007D2514"/>
    <w:rsid w:val="007E16E0"/>
    <w:rsid w:val="007E51AA"/>
    <w:rsid w:val="007F2A25"/>
    <w:rsid w:val="00822AA5"/>
    <w:rsid w:val="008265EE"/>
    <w:rsid w:val="00826643"/>
    <w:rsid w:val="008340D0"/>
    <w:rsid w:val="008403BD"/>
    <w:rsid w:val="0084305D"/>
    <w:rsid w:val="008466CE"/>
    <w:rsid w:val="008574EE"/>
    <w:rsid w:val="00862EF4"/>
    <w:rsid w:val="008A4238"/>
    <w:rsid w:val="008D3D6F"/>
    <w:rsid w:val="008E101C"/>
    <w:rsid w:val="008E5FE7"/>
    <w:rsid w:val="008E68AA"/>
    <w:rsid w:val="00916B90"/>
    <w:rsid w:val="00917E2E"/>
    <w:rsid w:val="00921885"/>
    <w:rsid w:val="0093271A"/>
    <w:rsid w:val="00935F1B"/>
    <w:rsid w:val="0094259E"/>
    <w:rsid w:val="00943C38"/>
    <w:rsid w:val="009456F3"/>
    <w:rsid w:val="00950F86"/>
    <w:rsid w:val="009547B7"/>
    <w:rsid w:val="00954F46"/>
    <w:rsid w:val="00956931"/>
    <w:rsid w:val="009616C0"/>
    <w:rsid w:val="00970DAF"/>
    <w:rsid w:val="0097386B"/>
    <w:rsid w:val="009778A6"/>
    <w:rsid w:val="00982291"/>
    <w:rsid w:val="00985B3F"/>
    <w:rsid w:val="009A516A"/>
    <w:rsid w:val="009A66C5"/>
    <w:rsid w:val="009B4D4D"/>
    <w:rsid w:val="009C43A6"/>
    <w:rsid w:val="009D5896"/>
    <w:rsid w:val="009F570B"/>
    <w:rsid w:val="009F6E90"/>
    <w:rsid w:val="009F7A1B"/>
    <w:rsid w:val="00A15066"/>
    <w:rsid w:val="00A35930"/>
    <w:rsid w:val="00A40358"/>
    <w:rsid w:val="00A5437C"/>
    <w:rsid w:val="00A55D24"/>
    <w:rsid w:val="00A66FFB"/>
    <w:rsid w:val="00A80358"/>
    <w:rsid w:val="00A90B59"/>
    <w:rsid w:val="00A96C40"/>
    <w:rsid w:val="00AA6AA5"/>
    <w:rsid w:val="00AB6BC3"/>
    <w:rsid w:val="00AD654E"/>
    <w:rsid w:val="00AE1192"/>
    <w:rsid w:val="00B13D5F"/>
    <w:rsid w:val="00B14A4F"/>
    <w:rsid w:val="00B62F55"/>
    <w:rsid w:val="00B64415"/>
    <w:rsid w:val="00B650AE"/>
    <w:rsid w:val="00B66868"/>
    <w:rsid w:val="00B86902"/>
    <w:rsid w:val="00B91AA9"/>
    <w:rsid w:val="00B97353"/>
    <w:rsid w:val="00BA3E9D"/>
    <w:rsid w:val="00BA4E5E"/>
    <w:rsid w:val="00BA6085"/>
    <w:rsid w:val="00BC51BA"/>
    <w:rsid w:val="00BC68E8"/>
    <w:rsid w:val="00BD44AE"/>
    <w:rsid w:val="00BD46DE"/>
    <w:rsid w:val="00C11B17"/>
    <w:rsid w:val="00C12791"/>
    <w:rsid w:val="00C23797"/>
    <w:rsid w:val="00C26C62"/>
    <w:rsid w:val="00C404C6"/>
    <w:rsid w:val="00C431E3"/>
    <w:rsid w:val="00C5542B"/>
    <w:rsid w:val="00C5754A"/>
    <w:rsid w:val="00C646C1"/>
    <w:rsid w:val="00C90294"/>
    <w:rsid w:val="00C94F09"/>
    <w:rsid w:val="00C9686B"/>
    <w:rsid w:val="00CA6E5D"/>
    <w:rsid w:val="00CB369E"/>
    <w:rsid w:val="00CD0E91"/>
    <w:rsid w:val="00CD7B43"/>
    <w:rsid w:val="00D007D3"/>
    <w:rsid w:val="00D1136F"/>
    <w:rsid w:val="00D37FCC"/>
    <w:rsid w:val="00D5183D"/>
    <w:rsid w:val="00D53BD3"/>
    <w:rsid w:val="00D7362A"/>
    <w:rsid w:val="00D7559E"/>
    <w:rsid w:val="00DA7E9A"/>
    <w:rsid w:val="00DC3F81"/>
    <w:rsid w:val="00DC6204"/>
    <w:rsid w:val="00DE4266"/>
    <w:rsid w:val="00DF537E"/>
    <w:rsid w:val="00E26EDD"/>
    <w:rsid w:val="00E379F8"/>
    <w:rsid w:val="00E460B2"/>
    <w:rsid w:val="00E81763"/>
    <w:rsid w:val="00EA02FA"/>
    <w:rsid w:val="00EA24F9"/>
    <w:rsid w:val="00EE0318"/>
    <w:rsid w:val="00F1371D"/>
    <w:rsid w:val="00F14771"/>
    <w:rsid w:val="00F165F8"/>
    <w:rsid w:val="00F34A98"/>
    <w:rsid w:val="00F42AAC"/>
    <w:rsid w:val="00F677A9"/>
    <w:rsid w:val="00F87C1B"/>
    <w:rsid w:val="00F9498F"/>
    <w:rsid w:val="00FA3096"/>
    <w:rsid w:val="00FB44BA"/>
    <w:rsid w:val="00FC6B6E"/>
    <w:rsid w:val="00FC7755"/>
    <w:rsid w:val="00FD491C"/>
    <w:rsid w:val="00FE11FA"/>
    <w:rsid w:val="00FE512E"/>
    <w:rsid w:val="00FF6EF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671B2"/>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Debesliotekstas">
    <w:name w:val="Balloon Text"/>
    <w:basedOn w:val="prastasis"/>
    <w:semiHidden/>
    <w:rsid w:val="00451040"/>
    <w:rPr>
      <w:rFonts w:ascii="Tahoma" w:hAnsi="Tahoma" w:cs="Tahoma"/>
      <w:sz w:val="16"/>
      <w:szCs w:val="16"/>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Komentarotekstas">
    <w:name w:val="annotation text"/>
    <w:basedOn w:val="prastasis"/>
    <w:link w:val="KomentarotekstasDiagrama"/>
    <w:semiHidden/>
    <w:rsid w:val="009D5896"/>
    <w:rPr>
      <w:rFonts w:ascii="Arial" w:hAnsi="Arial"/>
      <w:spacing w:val="-5"/>
    </w:rPr>
  </w:style>
  <w:style w:type="paragraph" w:customStyle="1" w:styleId="DiagramaDiagrama1">
    <w:name w:val="Diagrama Diagrama1"/>
    <w:basedOn w:val="prastasis"/>
    <w:rsid w:val="009D5896"/>
    <w:pPr>
      <w:spacing w:after="160" w:line="240" w:lineRule="exact"/>
      <w:ind w:firstLine="0"/>
      <w:jc w:val="left"/>
    </w:pPr>
    <w:rPr>
      <w:rFonts w:ascii="Tahoma" w:hAnsi="Tahoma"/>
      <w:sz w:val="20"/>
      <w:lang w:val="en-US"/>
    </w:rPr>
  </w:style>
  <w:style w:type="paragraph" w:styleId="prastasistinklapis">
    <w:name w:val="Normal (Web)"/>
    <w:basedOn w:val="prastasis"/>
    <w:uiPriority w:val="99"/>
    <w:rsid w:val="009D5896"/>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19096C"/>
    <w:pPr>
      <w:spacing w:after="160" w:line="240" w:lineRule="exact"/>
      <w:ind w:firstLine="0"/>
      <w:jc w:val="left"/>
    </w:pPr>
    <w:rPr>
      <w:rFonts w:ascii="Verdana" w:hAnsi="Verdana" w:cs="Verdana"/>
      <w:sz w:val="20"/>
      <w:lang w:eastAsia="lt-LT"/>
    </w:rPr>
  </w:style>
  <w:style w:type="paragraph" w:customStyle="1" w:styleId="CharCharCharCharCharChar">
    <w:name w:val="Char Char Char Char Char Char"/>
    <w:basedOn w:val="prastasis"/>
    <w:semiHidden/>
    <w:rsid w:val="008574EE"/>
    <w:pPr>
      <w:spacing w:after="160" w:line="240" w:lineRule="exact"/>
      <w:ind w:firstLine="0"/>
      <w:jc w:val="left"/>
    </w:pPr>
    <w:rPr>
      <w:rFonts w:ascii="Verdana" w:hAnsi="Verdana" w:cs="Verdana"/>
      <w:sz w:val="20"/>
      <w:lang w:eastAsia="lt-LT"/>
    </w:rPr>
  </w:style>
  <w:style w:type="paragraph" w:styleId="Betarp">
    <w:name w:val="No Spacing"/>
    <w:uiPriority w:val="1"/>
    <w:qFormat/>
    <w:rsid w:val="00A90B59"/>
    <w:pPr>
      <w:ind w:firstLine="720"/>
      <w:jc w:val="both"/>
    </w:pPr>
    <w:rPr>
      <w:sz w:val="24"/>
      <w:lang w:eastAsia="en-US"/>
    </w:rPr>
  </w:style>
  <w:style w:type="paragraph" w:styleId="Pagrindinistekstas">
    <w:name w:val="Body Text"/>
    <w:basedOn w:val="prastasis"/>
    <w:link w:val="PagrindinistekstasDiagrama"/>
    <w:rsid w:val="0002440A"/>
    <w:pPr>
      <w:spacing w:after="120"/>
      <w:ind w:firstLine="0"/>
      <w:jc w:val="left"/>
    </w:pPr>
    <w:rPr>
      <w:sz w:val="20"/>
      <w:lang w:val="en-US" w:eastAsia="lt-LT"/>
    </w:rPr>
  </w:style>
  <w:style w:type="character" w:customStyle="1" w:styleId="PagrindinistekstasDiagrama">
    <w:name w:val="Pagrindinis tekstas Diagrama"/>
    <w:link w:val="Pagrindinistekstas"/>
    <w:rsid w:val="0002440A"/>
    <w:rPr>
      <w:lang w:val="en-US"/>
    </w:rPr>
  </w:style>
  <w:style w:type="paragraph" w:customStyle="1" w:styleId="Default">
    <w:name w:val="Default"/>
    <w:rsid w:val="00476F83"/>
    <w:pPr>
      <w:autoSpaceDE w:val="0"/>
      <w:autoSpaceDN w:val="0"/>
      <w:adjustRightInd w:val="0"/>
    </w:pPr>
    <w:rPr>
      <w:color w:val="000000"/>
      <w:sz w:val="24"/>
      <w:szCs w:val="24"/>
    </w:rPr>
  </w:style>
  <w:style w:type="paragraph" w:styleId="Pagrindinistekstas2">
    <w:name w:val="Body Text 2"/>
    <w:basedOn w:val="prastasis"/>
    <w:link w:val="Pagrindinistekstas2Diagrama"/>
    <w:rsid w:val="00FF6EFF"/>
    <w:pPr>
      <w:spacing w:after="120" w:line="480" w:lineRule="auto"/>
    </w:pPr>
  </w:style>
  <w:style w:type="character" w:customStyle="1" w:styleId="Pagrindinistekstas2Diagrama">
    <w:name w:val="Pagrindinis tekstas 2 Diagrama"/>
    <w:link w:val="Pagrindinistekstas2"/>
    <w:rsid w:val="00FF6EFF"/>
    <w:rPr>
      <w:sz w:val="24"/>
      <w:lang w:eastAsia="en-US"/>
    </w:rPr>
  </w:style>
  <w:style w:type="character" w:styleId="Emfaz">
    <w:name w:val="Emphasis"/>
    <w:uiPriority w:val="20"/>
    <w:qFormat/>
    <w:rsid w:val="005E02D3"/>
    <w:rPr>
      <w:i/>
      <w:iCs/>
    </w:rPr>
  </w:style>
  <w:style w:type="character" w:styleId="Puslapioinaosnuoroda">
    <w:name w:val="footnote reference"/>
    <w:uiPriority w:val="99"/>
    <w:unhideWhenUsed/>
    <w:rsid w:val="00950F86"/>
    <w:rPr>
      <w:vertAlign w:val="superscript"/>
    </w:rPr>
  </w:style>
  <w:style w:type="paragraph" w:customStyle="1" w:styleId="tajtip">
    <w:name w:val="tajtip"/>
    <w:basedOn w:val="prastasis"/>
    <w:rsid w:val="001F69DE"/>
    <w:pPr>
      <w:spacing w:before="100" w:beforeAutospacing="1" w:after="100" w:afterAutospacing="1"/>
      <w:ind w:firstLine="0"/>
      <w:jc w:val="left"/>
    </w:pPr>
    <w:rPr>
      <w:szCs w:val="24"/>
      <w:lang w:eastAsia="lt-LT"/>
    </w:rPr>
  </w:style>
  <w:style w:type="character" w:customStyle="1" w:styleId="markedcontent">
    <w:name w:val="markedcontent"/>
    <w:rsid w:val="00A15066"/>
  </w:style>
  <w:style w:type="character" w:styleId="Hipersaitas">
    <w:name w:val="Hyperlink"/>
    <w:unhideWhenUsed/>
    <w:rsid w:val="003300F5"/>
    <w:rPr>
      <w:color w:val="0000FF"/>
      <w:u w:val="single"/>
    </w:rPr>
  </w:style>
  <w:style w:type="character" w:styleId="Grietas">
    <w:name w:val="Strong"/>
    <w:basedOn w:val="Numatytasispastraiposriftas"/>
    <w:uiPriority w:val="22"/>
    <w:qFormat/>
    <w:rsid w:val="00037C99"/>
    <w:rPr>
      <w:b/>
      <w:bCs/>
    </w:rPr>
  </w:style>
  <w:style w:type="character" w:customStyle="1" w:styleId="x193iq5w">
    <w:name w:val="x193iq5w"/>
    <w:basedOn w:val="Numatytasispastraiposriftas"/>
    <w:rsid w:val="00A35930"/>
  </w:style>
  <w:style w:type="character" w:customStyle="1" w:styleId="KomentarotekstasDiagrama">
    <w:name w:val="Komentaro tekstas Diagrama"/>
    <w:basedOn w:val="Numatytasispastraiposriftas"/>
    <w:link w:val="Komentarotekstas"/>
    <w:semiHidden/>
    <w:rsid w:val="00DC3F81"/>
    <w:rPr>
      <w:rFonts w:ascii="Arial" w:hAnsi="Arial"/>
      <w:spacing w:val="-5"/>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671B2"/>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Debesliotekstas">
    <w:name w:val="Balloon Text"/>
    <w:basedOn w:val="prastasis"/>
    <w:semiHidden/>
    <w:rsid w:val="00451040"/>
    <w:rPr>
      <w:rFonts w:ascii="Tahoma" w:hAnsi="Tahoma" w:cs="Tahoma"/>
      <w:sz w:val="16"/>
      <w:szCs w:val="16"/>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Komentarotekstas">
    <w:name w:val="annotation text"/>
    <w:basedOn w:val="prastasis"/>
    <w:link w:val="KomentarotekstasDiagrama"/>
    <w:semiHidden/>
    <w:rsid w:val="009D5896"/>
    <w:rPr>
      <w:rFonts w:ascii="Arial" w:hAnsi="Arial"/>
      <w:spacing w:val="-5"/>
    </w:rPr>
  </w:style>
  <w:style w:type="paragraph" w:customStyle="1" w:styleId="DiagramaDiagrama1">
    <w:name w:val="Diagrama Diagrama1"/>
    <w:basedOn w:val="prastasis"/>
    <w:rsid w:val="009D5896"/>
    <w:pPr>
      <w:spacing w:after="160" w:line="240" w:lineRule="exact"/>
      <w:ind w:firstLine="0"/>
      <w:jc w:val="left"/>
    </w:pPr>
    <w:rPr>
      <w:rFonts w:ascii="Tahoma" w:hAnsi="Tahoma"/>
      <w:sz w:val="20"/>
      <w:lang w:val="en-US"/>
    </w:rPr>
  </w:style>
  <w:style w:type="paragraph" w:styleId="prastasistinklapis">
    <w:name w:val="Normal (Web)"/>
    <w:basedOn w:val="prastasis"/>
    <w:uiPriority w:val="99"/>
    <w:rsid w:val="009D5896"/>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19096C"/>
    <w:pPr>
      <w:spacing w:after="160" w:line="240" w:lineRule="exact"/>
      <w:ind w:firstLine="0"/>
      <w:jc w:val="left"/>
    </w:pPr>
    <w:rPr>
      <w:rFonts w:ascii="Verdana" w:hAnsi="Verdana" w:cs="Verdana"/>
      <w:sz w:val="20"/>
      <w:lang w:eastAsia="lt-LT"/>
    </w:rPr>
  </w:style>
  <w:style w:type="paragraph" w:customStyle="1" w:styleId="CharCharCharCharCharChar">
    <w:name w:val="Char Char Char Char Char Char"/>
    <w:basedOn w:val="prastasis"/>
    <w:semiHidden/>
    <w:rsid w:val="008574EE"/>
    <w:pPr>
      <w:spacing w:after="160" w:line="240" w:lineRule="exact"/>
      <w:ind w:firstLine="0"/>
      <w:jc w:val="left"/>
    </w:pPr>
    <w:rPr>
      <w:rFonts w:ascii="Verdana" w:hAnsi="Verdana" w:cs="Verdana"/>
      <w:sz w:val="20"/>
      <w:lang w:eastAsia="lt-LT"/>
    </w:rPr>
  </w:style>
  <w:style w:type="paragraph" w:styleId="Betarp">
    <w:name w:val="No Spacing"/>
    <w:uiPriority w:val="1"/>
    <w:qFormat/>
    <w:rsid w:val="00A90B59"/>
    <w:pPr>
      <w:ind w:firstLine="720"/>
      <w:jc w:val="both"/>
    </w:pPr>
    <w:rPr>
      <w:sz w:val="24"/>
      <w:lang w:eastAsia="en-US"/>
    </w:rPr>
  </w:style>
  <w:style w:type="paragraph" w:styleId="Pagrindinistekstas">
    <w:name w:val="Body Text"/>
    <w:basedOn w:val="prastasis"/>
    <w:link w:val="PagrindinistekstasDiagrama"/>
    <w:rsid w:val="0002440A"/>
    <w:pPr>
      <w:spacing w:after="120"/>
      <w:ind w:firstLine="0"/>
      <w:jc w:val="left"/>
    </w:pPr>
    <w:rPr>
      <w:sz w:val="20"/>
      <w:lang w:val="en-US" w:eastAsia="lt-LT"/>
    </w:rPr>
  </w:style>
  <w:style w:type="character" w:customStyle="1" w:styleId="PagrindinistekstasDiagrama">
    <w:name w:val="Pagrindinis tekstas Diagrama"/>
    <w:link w:val="Pagrindinistekstas"/>
    <w:rsid w:val="0002440A"/>
    <w:rPr>
      <w:lang w:val="en-US"/>
    </w:rPr>
  </w:style>
  <w:style w:type="paragraph" w:customStyle="1" w:styleId="Default">
    <w:name w:val="Default"/>
    <w:rsid w:val="00476F83"/>
    <w:pPr>
      <w:autoSpaceDE w:val="0"/>
      <w:autoSpaceDN w:val="0"/>
      <w:adjustRightInd w:val="0"/>
    </w:pPr>
    <w:rPr>
      <w:color w:val="000000"/>
      <w:sz w:val="24"/>
      <w:szCs w:val="24"/>
    </w:rPr>
  </w:style>
  <w:style w:type="paragraph" w:styleId="Pagrindinistekstas2">
    <w:name w:val="Body Text 2"/>
    <w:basedOn w:val="prastasis"/>
    <w:link w:val="Pagrindinistekstas2Diagrama"/>
    <w:rsid w:val="00FF6EFF"/>
    <w:pPr>
      <w:spacing w:after="120" w:line="480" w:lineRule="auto"/>
    </w:pPr>
  </w:style>
  <w:style w:type="character" w:customStyle="1" w:styleId="Pagrindinistekstas2Diagrama">
    <w:name w:val="Pagrindinis tekstas 2 Diagrama"/>
    <w:link w:val="Pagrindinistekstas2"/>
    <w:rsid w:val="00FF6EFF"/>
    <w:rPr>
      <w:sz w:val="24"/>
      <w:lang w:eastAsia="en-US"/>
    </w:rPr>
  </w:style>
  <w:style w:type="character" w:styleId="Emfaz">
    <w:name w:val="Emphasis"/>
    <w:uiPriority w:val="20"/>
    <w:qFormat/>
    <w:rsid w:val="005E02D3"/>
    <w:rPr>
      <w:i/>
      <w:iCs/>
    </w:rPr>
  </w:style>
  <w:style w:type="character" w:styleId="Puslapioinaosnuoroda">
    <w:name w:val="footnote reference"/>
    <w:uiPriority w:val="99"/>
    <w:unhideWhenUsed/>
    <w:rsid w:val="00950F86"/>
    <w:rPr>
      <w:vertAlign w:val="superscript"/>
    </w:rPr>
  </w:style>
  <w:style w:type="paragraph" w:customStyle="1" w:styleId="tajtip">
    <w:name w:val="tajtip"/>
    <w:basedOn w:val="prastasis"/>
    <w:rsid w:val="001F69DE"/>
    <w:pPr>
      <w:spacing w:before="100" w:beforeAutospacing="1" w:after="100" w:afterAutospacing="1"/>
      <w:ind w:firstLine="0"/>
      <w:jc w:val="left"/>
    </w:pPr>
    <w:rPr>
      <w:szCs w:val="24"/>
      <w:lang w:eastAsia="lt-LT"/>
    </w:rPr>
  </w:style>
  <w:style w:type="character" w:customStyle="1" w:styleId="markedcontent">
    <w:name w:val="markedcontent"/>
    <w:rsid w:val="00A15066"/>
  </w:style>
  <w:style w:type="character" w:styleId="Hipersaitas">
    <w:name w:val="Hyperlink"/>
    <w:unhideWhenUsed/>
    <w:rsid w:val="003300F5"/>
    <w:rPr>
      <w:color w:val="0000FF"/>
      <w:u w:val="single"/>
    </w:rPr>
  </w:style>
  <w:style w:type="character" w:styleId="Grietas">
    <w:name w:val="Strong"/>
    <w:basedOn w:val="Numatytasispastraiposriftas"/>
    <w:uiPriority w:val="22"/>
    <w:qFormat/>
    <w:rsid w:val="00037C99"/>
    <w:rPr>
      <w:b/>
      <w:bCs/>
    </w:rPr>
  </w:style>
  <w:style w:type="character" w:customStyle="1" w:styleId="x193iq5w">
    <w:name w:val="x193iq5w"/>
    <w:basedOn w:val="Numatytasispastraiposriftas"/>
    <w:rsid w:val="00A35930"/>
  </w:style>
  <w:style w:type="character" w:customStyle="1" w:styleId="KomentarotekstasDiagrama">
    <w:name w:val="Komentaro tekstas Diagrama"/>
    <w:basedOn w:val="Numatytasispastraiposriftas"/>
    <w:link w:val="Komentarotekstas"/>
    <w:semiHidden/>
    <w:rsid w:val="00DC3F81"/>
    <w:rPr>
      <w:rFonts w:ascii="Arial" w:hAnsi="Arial"/>
      <w:spacing w:val="-5"/>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266">
      <w:bodyDiv w:val="1"/>
      <w:marLeft w:val="0"/>
      <w:marRight w:val="0"/>
      <w:marTop w:val="0"/>
      <w:marBottom w:val="0"/>
      <w:divBdr>
        <w:top w:val="none" w:sz="0" w:space="0" w:color="auto"/>
        <w:left w:val="none" w:sz="0" w:space="0" w:color="auto"/>
        <w:bottom w:val="none" w:sz="0" w:space="0" w:color="auto"/>
        <w:right w:val="none" w:sz="0" w:space="0" w:color="auto"/>
      </w:divBdr>
    </w:div>
    <w:div w:id="473956532">
      <w:bodyDiv w:val="1"/>
      <w:marLeft w:val="0"/>
      <w:marRight w:val="0"/>
      <w:marTop w:val="0"/>
      <w:marBottom w:val="0"/>
      <w:divBdr>
        <w:top w:val="none" w:sz="0" w:space="0" w:color="auto"/>
        <w:left w:val="none" w:sz="0" w:space="0" w:color="auto"/>
        <w:bottom w:val="none" w:sz="0" w:space="0" w:color="auto"/>
        <w:right w:val="none" w:sz="0" w:space="0" w:color="auto"/>
      </w:divBdr>
    </w:div>
    <w:div w:id="624894116">
      <w:bodyDiv w:val="1"/>
      <w:marLeft w:val="0"/>
      <w:marRight w:val="0"/>
      <w:marTop w:val="0"/>
      <w:marBottom w:val="0"/>
      <w:divBdr>
        <w:top w:val="none" w:sz="0" w:space="0" w:color="auto"/>
        <w:left w:val="none" w:sz="0" w:space="0" w:color="auto"/>
        <w:bottom w:val="none" w:sz="0" w:space="0" w:color="auto"/>
        <w:right w:val="none" w:sz="0" w:space="0" w:color="auto"/>
      </w:divBdr>
      <w:divsChild>
        <w:div w:id="386033236">
          <w:marLeft w:val="0"/>
          <w:marRight w:val="0"/>
          <w:marTop w:val="0"/>
          <w:marBottom w:val="0"/>
          <w:divBdr>
            <w:top w:val="none" w:sz="0" w:space="0" w:color="auto"/>
            <w:left w:val="none" w:sz="0" w:space="0" w:color="auto"/>
            <w:bottom w:val="none" w:sz="0" w:space="0" w:color="auto"/>
            <w:right w:val="none" w:sz="0" w:space="0" w:color="auto"/>
          </w:divBdr>
        </w:div>
        <w:div w:id="423192717">
          <w:marLeft w:val="0"/>
          <w:marRight w:val="0"/>
          <w:marTop w:val="0"/>
          <w:marBottom w:val="0"/>
          <w:divBdr>
            <w:top w:val="none" w:sz="0" w:space="0" w:color="auto"/>
            <w:left w:val="none" w:sz="0" w:space="0" w:color="auto"/>
            <w:bottom w:val="none" w:sz="0" w:space="0" w:color="auto"/>
            <w:right w:val="none" w:sz="0" w:space="0" w:color="auto"/>
          </w:divBdr>
        </w:div>
        <w:div w:id="465319967">
          <w:marLeft w:val="0"/>
          <w:marRight w:val="0"/>
          <w:marTop w:val="0"/>
          <w:marBottom w:val="0"/>
          <w:divBdr>
            <w:top w:val="none" w:sz="0" w:space="0" w:color="auto"/>
            <w:left w:val="none" w:sz="0" w:space="0" w:color="auto"/>
            <w:bottom w:val="none" w:sz="0" w:space="0" w:color="auto"/>
            <w:right w:val="none" w:sz="0" w:space="0" w:color="auto"/>
          </w:divBdr>
        </w:div>
        <w:div w:id="597756776">
          <w:marLeft w:val="0"/>
          <w:marRight w:val="0"/>
          <w:marTop w:val="0"/>
          <w:marBottom w:val="0"/>
          <w:divBdr>
            <w:top w:val="none" w:sz="0" w:space="0" w:color="auto"/>
            <w:left w:val="none" w:sz="0" w:space="0" w:color="auto"/>
            <w:bottom w:val="none" w:sz="0" w:space="0" w:color="auto"/>
            <w:right w:val="none" w:sz="0" w:space="0" w:color="auto"/>
          </w:divBdr>
        </w:div>
        <w:div w:id="842208528">
          <w:marLeft w:val="0"/>
          <w:marRight w:val="0"/>
          <w:marTop w:val="0"/>
          <w:marBottom w:val="0"/>
          <w:divBdr>
            <w:top w:val="none" w:sz="0" w:space="0" w:color="auto"/>
            <w:left w:val="none" w:sz="0" w:space="0" w:color="auto"/>
            <w:bottom w:val="none" w:sz="0" w:space="0" w:color="auto"/>
            <w:right w:val="none" w:sz="0" w:space="0" w:color="auto"/>
          </w:divBdr>
        </w:div>
        <w:div w:id="1558659611">
          <w:marLeft w:val="0"/>
          <w:marRight w:val="0"/>
          <w:marTop w:val="0"/>
          <w:marBottom w:val="0"/>
          <w:divBdr>
            <w:top w:val="none" w:sz="0" w:space="0" w:color="auto"/>
            <w:left w:val="none" w:sz="0" w:space="0" w:color="auto"/>
            <w:bottom w:val="none" w:sz="0" w:space="0" w:color="auto"/>
            <w:right w:val="none" w:sz="0" w:space="0" w:color="auto"/>
          </w:divBdr>
        </w:div>
      </w:divsChild>
    </w:div>
    <w:div w:id="978538756">
      <w:bodyDiv w:val="1"/>
      <w:marLeft w:val="0"/>
      <w:marRight w:val="0"/>
      <w:marTop w:val="0"/>
      <w:marBottom w:val="0"/>
      <w:divBdr>
        <w:top w:val="none" w:sz="0" w:space="0" w:color="auto"/>
        <w:left w:val="none" w:sz="0" w:space="0" w:color="auto"/>
        <w:bottom w:val="none" w:sz="0" w:space="0" w:color="auto"/>
        <w:right w:val="none" w:sz="0" w:space="0" w:color="auto"/>
      </w:divBdr>
      <w:divsChild>
        <w:div w:id="376899849">
          <w:marLeft w:val="0"/>
          <w:marRight w:val="0"/>
          <w:marTop w:val="0"/>
          <w:marBottom w:val="0"/>
          <w:divBdr>
            <w:top w:val="none" w:sz="0" w:space="0" w:color="auto"/>
            <w:left w:val="none" w:sz="0" w:space="0" w:color="auto"/>
            <w:bottom w:val="none" w:sz="0" w:space="0" w:color="auto"/>
            <w:right w:val="none" w:sz="0" w:space="0" w:color="auto"/>
          </w:divBdr>
        </w:div>
        <w:div w:id="1923682299">
          <w:marLeft w:val="0"/>
          <w:marRight w:val="0"/>
          <w:marTop w:val="0"/>
          <w:marBottom w:val="0"/>
          <w:divBdr>
            <w:top w:val="none" w:sz="0" w:space="0" w:color="auto"/>
            <w:left w:val="none" w:sz="0" w:space="0" w:color="auto"/>
            <w:bottom w:val="none" w:sz="0" w:space="0" w:color="auto"/>
            <w:right w:val="none" w:sz="0" w:space="0" w:color="auto"/>
          </w:divBdr>
        </w:div>
      </w:divsChild>
    </w:div>
    <w:div w:id="1004363297">
      <w:bodyDiv w:val="1"/>
      <w:marLeft w:val="0"/>
      <w:marRight w:val="0"/>
      <w:marTop w:val="0"/>
      <w:marBottom w:val="0"/>
      <w:divBdr>
        <w:top w:val="none" w:sz="0" w:space="0" w:color="auto"/>
        <w:left w:val="none" w:sz="0" w:space="0" w:color="auto"/>
        <w:bottom w:val="none" w:sz="0" w:space="0" w:color="auto"/>
        <w:right w:val="none" w:sz="0" w:space="0" w:color="auto"/>
      </w:divBdr>
    </w:div>
    <w:div w:id="1092631477">
      <w:bodyDiv w:val="1"/>
      <w:marLeft w:val="0"/>
      <w:marRight w:val="0"/>
      <w:marTop w:val="0"/>
      <w:marBottom w:val="0"/>
      <w:divBdr>
        <w:top w:val="none" w:sz="0" w:space="0" w:color="auto"/>
        <w:left w:val="none" w:sz="0" w:space="0" w:color="auto"/>
        <w:bottom w:val="none" w:sz="0" w:space="0" w:color="auto"/>
        <w:right w:val="none" w:sz="0" w:space="0" w:color="auto"/>
      </w:divBdr>
    </w:div>
    <w:div w:id="1293559339">
      <w:bodyDiv w:val="1"/>
      <w:marLeft w:val="0"/>
      <w:marRight w:val="0"/>
      <w:marTop w:val="0"/>
      <w:marBottom w:val="0"/>
      <w:divBdr>
        <w:top w:val="none" w:sz="0" w:space="0" w:color="auto"/>
        <w:left w:val="none" w:sz="0" w:space="0" w:color="auto"/>
        <w:bottom w:val="none" w:sz="0" w:space="0" w:color="auto"/>
        <w:right w:val="none" w:sz="0" w:space="0" w:color="auto"/>
      </w:divBdr>
    </w:div>
    <w:div w:id="1368989094">
      <w:bodyDiv w:val="1"/>
      <w:marLeft w:val="0"/>
      <w:marRight w:val="0"/>
      <w:marTop w:val="0"/>
      <w:marBottom w:val="0"/>
      <w:divBdr>
        <w:top w:val="none" w:sz="0" w:space="0" w:color="auto"/>
        <w:left w:val="none" w:sz="0" w:space="0" w:color="auto"/>
        <w:bottom w:val="none" w:sz="0" w:space="0" w:color="auto"/>
        <w:right w:val="none" w:sz="0" w:space="0" w:color="auto"/>
      </w:divBdr>
    </w:div>
    <w:div w:id="1463768388">
      <w:bodyDiv w:val="1"/>
      <w:marLeft w:val="0"/>
      <w:marRight w:val="0"/>
      <w:marTop w:val="0"/>
      <w:marBottom w:val="0"/>
      <w:divBdr>
        <w:top w:val="none" w:sz="0" w:space="0" w:color="auto"/>
        <w:left w:val="none" w:sz="0" w:space="0" w:color="auto"/>
        <w:bottom w:val="none" w:sz="0" w:space="0" w:color="auto"/>
        <w:right w:val="none" w:sz="0" w:space="0" w:color="auto"/>
      </w:divBdr>
    </w:div>
    <w:div w:id="1612976996">
      <w:bodyDiv w:val="1"/>
      <w:marLeft w:val="0"/>
      <w:marRight w:val="0"/>
      <w:marTop w:val="0"/>
      <w:marBottom w:val="0"/>
      <w:divBdr>
        <w:top w:val="none" w:sz="0" w:space="0" w:color="auto"/>
        <w:left w:val="none" w:sz="0" w:space="0" w:color="auto"/>
        <w:bottom w:val="none" w:sz="0" w:space="0" w:color="auto"/>
        <w:right w:val="none" w:sz="0" w:space="0" w:color="auto"/>
      </w:divBdr>
    </w:div>
    <w:div w:id="201838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6F384B2E</Template>
  <TotalTime>0</TotalTime>
  <Pages>4</Pages>
  <Words>5688</Words>
  <Characters>3243</Characters>
  <Application>Microsoft Office Word</Application>
  <DocSecurity>0</DocSecurity>
  <Lines>27</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8914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Ilona Meškauskienė</cp:lastModifiedBy>
  <cp:revision>2</cp:revision>
  <cp:lastPrinted>2023-03-24T09:47:00Z</cp:lastPrinted>
  <dcterms:created xsi:type="dcterms:W3CDTF">2023-07-11T08:42:00Z</dcterms:created>
  <dcterms:modified xsi:type="dcterms:W3CDTF">2023-07-11T08:42:00Z</dcterms:modified>
</cp:coreProperties>
</file>