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F20A7" w14:textId="357B5AEE" w:rsidR="004906BB" w:rsidRPr="007A4AF9" w:rsidRDefault="004906BB" w:rsidP="004906BB">
      <w:pPr>
        <w:tabs>
          <w:tab w:val="left" w:pos="7513"/>
        </w:tabs>
        <w:spacing w:after="0" w:line="360" w:lineRule="auto"/>
        <w:jc w:val="right"/>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xml:space="preserve">Skelbimo </w:t>
      </w:r>
      <w:bookmarkStart w:id="0" w:name="_GoBack"/>
      <w:r w:rsidRPr="007A4AF9">
        <w:rPr>
          <w:rFonts w:ascii="Times New Roman" w:eastAsia="Times New Roman" w:hAnsi="Times New Roman" w:cs="Times New Roman"/>
          <w:sz w:val="24"/>
          <w:szCs w:val="24"/>
          <w:lang w:val="lv-LV" w:eastAsia="lt-LT"/>
        </w:rPr>
        <w:t xml:space="preserve">priedas Nr. </w:t>
      </w:r>
      <w:r>
        <w:rPr>
          <w:rFonts w:ascii="Times New Roman" w:eastAsia="Times New Roman" w:hAnsi="Times New Roman" w:cs="Times New Roman"/>
          <w:sz w:val="24"/>
          <w:szCs w:val="24"/>
          <w:lang w:val="lv-LV" w:eastAsia="lt-LT"/>
        </w:rPr>
        <w:t>3</w:t>
      </w:r>
      <w:bookmarkEnd w:id="0"/>
    </w:p>
    <w:p w14:paraId="3D96DB7D" w14:textId="77777777" w:rsidR="004906BB" w:rsidRDefault="004906BB" w:rsidP="004906BB">
      <w:pPr>
        <w:widowControl w:val="0"/>
        <w:tabs>
          <w:tab w:val="left" w:pos="851"/>
          <w:tab w:val="center" w:pos="5049"/>
        </w:tabs>
        <w:suppressAutoHyphens/>
        <w:spacing w:after="0"/>
        <w:ind w:firstLine="851"/>
        <w:jc w:val="center"/>
        <w:rPr>
          <w:rFonts w:ascii="Times New Roman" w:eastAsia="Times New Roman" w:hAnsi="Times New Roman" w:cs="Times New Roman"/>
          <w:sz w:val="24"/>
          <w:szCs w:val="24"/>
          <w:lang w:eastAsia="ar-SA"/>
        </w:rPr>
      </w:pPr>
    </w:p>
    <w:p w14:paraId="4E1CBE4F" w14:textId="57644ACF" w:rsidR="004906BB" w:rsidRPr="004906BB" w:rsidRDefault="004906BB" w:rsidP="004906BB">
      <w:pPr>
        <w:widowControl w:val="0"/>
        <w:tabs>
          <w:tab w:val="left" w:pos="851"/>
          <w:tab w:val="center" w:pos="5049"/>
        </w:tabs>
        <w:suppressAutoHyphens/>
        <w:spacing w:after="0"/>
        <w:ind w:firstLine="851"/>
        <w:jc w:val="center"/>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______________________________</w:t>
      </w:r>
      <w:r w:rsidRPr="004906BB">
        <w:rPr>
          <w:rFonts w:ascii="Times New Roman" w:eastAsia="Times New Roman" w:hAnsi="Times New Roman" w:cs="Times New Roman"/>
          <w:b/>
          <w:sz w:val="24"/>
          <w:szCs w:val="24"/>
          <w:lang w:eastAsia="ar-SA"/>
        </w:rPr>
        <w:t xml:space="preserve"> </w:t>
      </w:r>
      <w:r w:rsidRPr="004906BB">
        <w:rPr>
          <w:rFonts w:ascii="Times New Roman" w:eastAsia="Times New Roman" w:hAnsi="Times New Roman" w:cs="Times New Roman"/>
          <w:sz w:val="24"/>
          <w:szCs w:val="24"/>
          <w:lang w:eastAsia="ar-SA"/>
        </w:rPr>
        <w:t xml:space="preserve"> </w:t>
      </w:r>
    </w:p>
    <w:p w14:paraId="3FBDB5CA" w14:textId="77777777" w:rsidR="004906BB" w:rsidRPr="004906BB" w:rsidRDefault="004906BB" w:rsidP="004906BB">
      <w:pPr>
        <w:widowControl w:val="0"/>
        <w:tabs>
          <w:tab w:val="left" w:pos="851"/>
          <w:tab w:val="center" w:pos="5049"/>
        </w:tabs>
        <w:suppressAutoHyphens/>
        <w:spacing w:after="0"/>
        <w:ind w:firstLine="851"/>
        <w:jc w:val="center"/>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 xml:space="preserve">(bendrovės teisinis statusas ir pavadinimas) </w:t>
      </w:r>
    </w:p>
    <w:p w14:paraId="6BF3DF18" w14:textId="77777777" w:rsidR="004906BB" w:rsidRPr="004906BB" w:rsidRDefault="004906BB" w:rsidP="004906BB">
      <w:pPr>
        <w:widowControl w:val="0"/>
        <w:tabs>
          <w:tab w:val="left" w:pos="851"/>
          <w:tab w:val="center" w:pos="5049"/>
        </w:tabs>
        <w:suppressAutoHyphens/>
        <w:spacing w:after="0"/>
        <w:ind w:firstLine="851"/>
        <w:jc w:val="center"/>
        <w:rPr>
          <w:rFonts w:ascii="Times New Roman" w:eastAsia="Times New Roman" w:hAnsi="Times New Roman" w:cs="Times New Roman"/>
          <w:sz w:val="24"/>
          <w:szCs w:val="24"/>
          <w:lang w:eastAsia="ar-SA"/>
        </w:rPr>
      </w:pPr>
    </w:p>
    <w:p w14:paraId="05C29E53" w14:textId="77777777" w:rsidR="004906BB" w:rsidRPr="004906BB" w:rsidRDefault="004906BB" w:rsidP="003B1A0C">
      <w:pPr>
        <w:widowControl w:val="0"/>
        <w:tabs>
          <w:tab w:val="left" w:pos="851"/>
          <w:tab w:val="center" w:pos="5049"/>
        </w:tabs>
        <w:suppressAutoHyphens/>
        <w:spacing w:after="0" w:line="240" w:lineRule="auto"/>
        <w:ind w:firstLine="720"/>
        <w:jc w:val="center"/>
        <w:rPr>
          <w:rFonts w:ascii="Times New Roman" w:eastAsia="Times New Roman" w:hAnsi="Times New Roman" w:cs="Times New Roman"/>
          <w:b/>
          <w:sz w:val="24"/>
          <w:szCs w:val="24"/>
          <w:lang w:eastAsia="ar-SA"/>
        </w:rPr>
      </w:pPr>
      <w:r w:rsidRPr="004906BB">
        <w:rPr>
          <w:rFonts w:ascii="Times New Roman" w:eastAsia="Times New Roman" w:hAnsi="Times New Roman" w:cs="Times New Roman"/>
          <w:b/>
          <w:sz w:val="24"/>
          <w:szCs w:val="24"/>
          <w:lang w:eastAsia="ar-SA"/>
        </w:rPr>
        <w:t>NEPRIKLAUSOMO VALDYBOS NARIO VEIKLOS</w:t>
      </w:r>
    </w:p>
    <w:p w14:paraId="16407A58" w14:textId="77777777" w:rsidR="004906BB" w:rsidRPr="004906BB" w:rsidRDefault="004906BB" w:rsidP="003B1A0C">
      <w:pPr>
        <w:widowControl w:val="0"/>
        <w:tabs>
          <w:tab w:val="left" w:pos="851"/>
          <w:tab w:val="center" w:pos="5049"/>
        </w:tabs>
        <w:suppressAutoHyphens/>
        <w:spacing w:after="0" w:line="240" w:lineRule="auto"/>
        <w:ind w:firstLine="720"/>
        <w:jc w:val="center"/>
        <w:rPr>
          <w:rFonts w:ascii="Times New Roman" w:eastAsia="Times New Roman" w:hAnsi="Times New Roman" w:cs="Times New Roman"/>
          <w:b/>
          <w:sz w:val="24"/>
          <w:szCs w:val="24"/>
          <w:lang w:eastAsia="ar-SA"/>
        </w:rPr>
      </w:pPr>
      <w:r w:rsidRPr="004906BB">
        <w:rPr>
          <w:rFonts w:ascii="Times New Roman" w:eastAsia="Times New Roman" w:hAnsi="Times New Roman" w:cs="Times New Roman"/>
          <w:b/>
          <w:sz w:val="24"/>
          <w:szCs w:val="24"/>
          <w:lang w:eastAsia="ar-SA"/>
        </w:rPr>
        <w:t>SUTARTIS</w:t>
      </w:r>
    </w:p>
    <w:p w14:paraId="42A2518B" w14:textId="77777777" w:rsidR="004906BB" w:rsidRPr="004906BB" w:rsidRDefault="004906BB" w:rsidP="004906BB">
      <w:pPr>
        <w:widowControl w:val="0"/>
        <w:tabs>
          <w:tab w:val="left" w:pos="851"/>
          <w:tab w:val="center" w:pos="5049"/>
        </w:tabs>
        <w:suppressAutoHyphens/>
        <w:spacing w:after="0"/>
        <w:ind w:firstLine="851"/>
        <w:jc w:val="center"/>
        <w:rPr>
          <w:rFonts w:ascii="Times New Roman" w:eastAsia="Times New Roman" w:hAnsi="Times New Roman" w:cs="Times New Roman"/>
          <w:b/>
          <w:sz w:val="24"/>
          <w:szCs w:val="24"/>
          <w:lang w:eastAsia="ar-SA"/>
        </w:rPr>
      </w:pPr>
    </w:p>
    <w:p w14:paraId="681F1796" w14:textId="77777777" w:rsidR="004906BB" w:rsidRPr="004906BB" w:rsidRDefault="004906BB" w:rsidP="004906BB">
      <w:pPr>
        <w:widowControl w:val="0"/>
        <w:tabs>
          <w:tab w:val="left" w:pos="851"/>
          <w:tab w:val="center" w:pos="5049"/>
        </w:tabs>
        <w:suppressAutoHyphens/>
        <w:spacing w:after="0"/>
        <w:ind w:firstLine="851"/>
        <w:jc w:val="center"/>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20    m. _________________d.</w:t>
      </w:r>
    </w:p>
    <w:p w14:paraId="0BD8CA62" w14:textId="77777777" w:rsidR="004906BB" w:rsidRPr="004906BB" w:rsidRDefault="004906BB" w:rsidP="004906BB">
      <w:pPr>
        <w:spacing w:after="0"/>
        <w:ind w:firstLine="851"/>
        <w:rPr>
          <w:rFonts w:ascii="Times New Roman" w:eastAsia="Times New Roman" w:hAnsi="Times New Roman" w:cs="Times New Roman"/>
          <w:sz w:val="24"/>
          <w:szCs w:val="24"/>
        </w:rPr>
      </w:pPr>
    </w:p>
    <w:p w14:paraId="16D8D2DE" w14:textId="77777777" w:rsidR="004906BB" w:rsidRPr="004906BB" w:rsidRDefault="004906BB" w:rsidP="004906BB">
      <w:pPr>
        <w:widowControl w:val="0"/>
        <w:tabs>
          <w:tab w:val="left" w:pos="851"/>
          <w:tab w:val="center" w:pos="5049"/>
        </w:tabs>
        <w:suppressAutoHyphens/>
        <w:spacing w:after="0"/>
        <w:ind w:firstLine="851"/>
        <w:rPr>
          <w:rFonts w:ascii="Times New Roman" w:eastAsia="Times New Roman" w:hAnsi="Times New Roman" w:cs="Times New Roman"/>
          <w:sz w:val="24"/>
          <w:szCs w:val="24"/>
          <w:lang w:eastAsia="ar-SA"/>
        </w:rPr>
      </w:pPr>
    </w:p>
    <w:p w14:paraId="171E4A25"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 xml:space="preserve">____________________________, bendrovės kodas ____________ (toliau – Bendrovė), atstovaujama vadovo (pareigų pavadinimas, vardas, pavardė), veikiančio pagal bendrovės įstatus ir ______________, asmens kodas _____________________, gyvenantis _______________  </w:t>
      </w:r>
    </w:p>
    <w:p w14:paraId="000F2977"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 xml:space="preserve">(toliau – Valdybos narys), toliau kartu vadinami  šalimis, o kiekvienas atskirai – šalimi, </w:t>
      </w:r>
    </w:p>
    <w:p w14:paraId="60B65A4C"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ATSIŽVELGIANT Į TAI, KAD:</w:t>
      </w:r>
    </w:p>
    <w:p w14:paraId="4EB30BEC"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 xml:space="preserve">(A) ____________ </w:t>
      </w:r>
      <w:r w:rsidRPr="004906BB">
        <w:rPr>
          <w:rFonts w:ascii="Times New Roman" w:eastAsia="Times New Roman" w:hAnsi="Times New Roman" w:cs="Times New Roman"/>
          <w:i/>
          <w:sz w:val="24"/>
          <w:szCs w:val="24"/>
          <w:lang w:eastAsia="ar-SA"/>
        </w:rPr>
        <w:t>(vardas, pavardė)</w:t>
      </w:r>
      <w:r w:rsidRPr="004906BB">
        <w:rPr>
          <w:rFonts w:ascii="Times New Roman" w:eastAsia="Times New Roman" w:hAnsi="Times New Roman" w:cs="Times New Roman"/>
          <w:sz w:val="24"/>
          <w:szCs w:val="24"/>
          <w:lang w:eastAsia="ar-SA"/>
        </w:rPr>
        <w:t xml:space="preserve"> buvo išrinktas Bendrovės valdybos nariu; </w:t>
      </w:r>
    </w:p>
    <w:p w14:paraId="45DD3CF1"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(B) Bendrovė ir Valdybos narys siekia Sutartimi įtvirtinti Valdybos nario veiklos principus, nustatyti Valdybos nario teises, pareigas ir atsakomybę už veiklą Bendrovės valdyboje bei Valdybos nario atlygį, sudaro šią sutartį (toliau – Sutartis) ir susitaria dėl jos sąlygų:</w:t>
      </w:r>
    </w:p>
    <w:p w14:paraId="5377CC15" w14:textId="77777777" w:rsidR="004906BB" w:rsidRPr="004906BB" w:rsidRDefault="004906BB" w:rsidP="004906BB">
      <w:pPr>
        <w:widowControl w:val="0"/>
        <w:tabs>
          <w:tab w:val="left" w:pos="851"/>
          <w:tab w:val="center" w:pos="5049"/>
        </w:tabs>
        <w:suppressAutoHyphens/>
        <w:spacing w:after="0"/>
        <w:ind w:firstLine="851"/>
        <w:jc w:val="both"/>
        <w:rPr>
          <w:rFonts w:ascii="Times New Roman" w:eastAsia="Times New Roman" w:hAnsi="Times New Roman" w:cs="Times New Roman"/>
          <w:b/>
          <w:sz w:val="24"/>
          <w:szCs w:val="24"/>
          <w:lang w:eastAsia="ar-SA"/>
        </w:rPr>
      </w:pPr>
    </w:p>
    <w:p w14:paraId="35DD1600" w14:textId="77777777" w:rsidR="004906BB" w:rsidRPr="004906BB" w:rsidRDefault="004906BB" w:rsidP="003B1A0C">
      <w:pPr>
        <w:widowControl w:val="0"/>
        <w:tabs>
          <w:tab w:val="left" w:pos="851"/>
          <w:tab w:val="center" w:pos="5049"/>
        </w:tabs>
        <w:suppressAutoHyphens/>
        <w:spacing w:after="0" w:line="240" w:lineRule="auto"/>
        <w:ind w:firstLine="720"/>
        <w:jc w:val="center"/>
        <w:rPr>
          <w:rFonts w:ascii="Times New Roman" w:eastAsia="Times New Roman" w:hAnsi="Times New Roman" w:cs="Times New Roman"/>
          <w:b/>
          <w:sz w:val="24"/>
          <w:szCs w:val="24"/>
          <w:lang w:eastAsia="ar-SA"/>
        </w:rPr>
      </w:pPr>
      <w:r w:rsidRPr="004906BB">
        <w:rPr>
          <w:rFonts w:ascii="Times New Roman" w:eastAsia="Times New Roman" w:hAnsi="Times New Roman" w:cs="Times New Roman"/>
          <w:b/>
          <w:sz w:val="24"/>
          <w:szCs w:val="24"/>
          <w:lang w:eastAsia="ar-SA"/>
        </w:rPr>
        <w:t>I SKYRIUS</w:t>
      </w:r>
    </w:p>
    <w:p w14:paraId="7DA1C5B4" w14:textId="77777777" w:rsidR="004906BB" w:rsidRPr="004906BB" w:rsidRDefault="004906BB" w:rsidP="003B1A0C">
      <w:pPr>
        <w:widowControl w:val="0"/>
        <w:tabs>
          <w:tab w:val="left" w:pos="851"/>
          <w:tab w:val="center" w:pos="5049"/>
        </w:tabs>
        <w:suppressAutoHyphens/>
        <w:spacing w:after="0" w:line="240" w:lineRule="auto"/>
        <w:ind w:firstLine="720"/>
        <w:jc w:val="center"/>
        <w:rPr>
          <w:rFonts w:ascii="Times New Roman" w:eastAsia="Times New Roman" w:hAnsi="Times New Roman" w:cs="Times New Roman"/>
          <w:b/>
          <w:sz w:val="24"/>
          <w:szCs w:val="24"/>
          <w:lang w:eastAsia="ar-SA"/>
        </w:rPr>
      </w:pPr>
      <w:r w:rsidRPr="004906BB">
        <w:rPr>
          <w:rFonts w:ascii="Times New Roman" w:eastAsia="Times New Roman" w:hAnsi="Times New Roman" w:cs="Times New Roman"/>
          <w:b/>
          <w:sz w:val="24"/>
          <w:szCs w:val="24"/>
          <w:lang w:eastAsia="ar-SA"/>
        </w:rPr>
        <w:t>SUTARTIES DALYKAS</w:t>
      </w:r>
    </w:p>
    <w:p w14:paraId="422A8413" w14:textId="77777777" w:rsidR="004906BB" w:rsidRPr="004906BB" w:rsidRDefault="004906BB" w:rsidP="004906BB">
      <w:pPr>
        <w:widowControl w:val="0"/>
        <w:tabs>
          <w:tab w:val="left" w:pos="851"/>
          <w:tab w:val="center" w:pos="5049"/>
        </w:tabs>
        <w:suppressAutoHyphens/>
        <w:spacing w:after="0"/>
        <w:ind w:firstLine="851"/>
        <w:jc w:val="center"/>
        <w:rPr>
          <w:rFonts w:ascii="Times New Roman" w:eastAsia="Times New Roman" w:hAnsi="Times New Roman" w:cs="Times New Roman"/>
          <w:b/>
          <w:sz w:val="24"/>
          <w:szCs w:val="24"/>
          <w:lang w:eastAsia="ar-SA"/>
        </w:rPr>
      </w:pPr>
    </w:p>
    <w:p w14:paraId="7419A624"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1.1.</w:t>
      </w:r>
      <w:r w:rsidRPr="004906BB">
        <w:rPr>
          <w:rFonts w:ascii="Times New Roman" w:eastAsia="Times New Roman" w:hAnsi="Times New Roman" w:cs="Times New Roman"/>
          <w:sz w:val="24"/>
          <w:szCs w:val="24"/>
          <w:lang w:eastAsia="ar-SA"/>
        </w:rPr>
        <w:tab/>
        <w:t xml:space="preserve"> Šalys susitaria, kad Valdybos narys vykdys Bendrovės valdybos nario pareigas vadovaudamasis (-i) Lietuvos Respublikos akcinių bendrovių įstatymu, Bendrovės įstatais, Bendrovės valdybos darbo reglamentu bei šia Sutartimi. </w:t>
      </w:r>
    </w:p>
    <w:p w14:paraId="170799BC"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 xml:space="preserve">1.2. Šiai Sutarčiai nėra taikomas Lietuvos Respublikos darbo kodeksas bei kiti darbo santykius reglamentuojantys įstatymai, teisės aktai ar taisyklės, taikomos darbo santykiams. Šalys patvirtina, kad šia Sutartimi tarp Valdybos nario ir Bendrovės nustatomi civiliniai teisiniai santykiai. Ši Sutartis negali būti aiškinama kaip sukurianti darbo santykius tarp šalių. Atitinkamai Valdybos narys negali būti laikomas Bendrovės darbuotoju ir nėra pavaldus ar atskaitingas Bendrovės administracijai. Pagal šią Sutartį Valdybos narys veikia tik kaip Bendrovės valdybos narys ir prisiima visą atsakomybę už savo, kaip Bendrovės Valdybos nario, funkcijų atlikimą bei tinkamą šios Sutarties vykdymą. </w:t>
      </w:r>
    </w:p>
    <w:p w14:paraId="19A16F15"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1.3.</w:t>
      </w:r>
      <w:r w:rsidRPr="004906BB">
        <w:rPr>
          <w:rFonts w:ascii="Times New Roman" w:eastAsia="Times New Roman" w:hAnsi="Times New Roman" w:cs="Times New Roman"/>
          <w:sz w:val="24"/>
          <w:szCs w:val="24"/>
          <w:lang w:eastAsia="ar-SA"/>
        </w:rPr>
        <w:tab/>
        <w:t xml:space="preserve"> Šios Sutarties terminas priklauso ir yra susijęs su laikotarpiu, kuriuo Valdybos narys eina Bendrovės valdybos nario pareigas.</w:t>
      </w:r>
    </w:p>
    <w:p w14:paraId="612F2B6E" w14:textId="77777777" w:rsidR="004906BB" w:rsidRPr="004906BB" w:rsidRDefault="004906BB" w:rsidP="003B1A0C">
      <w:pPr>
        <w:widowControl w:val="0"/>
        <w:tabs>
          <w:tab w:val="left" w:pos="851"/>
          <w:tab w:val="center" w:pos="5049"/>
        </w:tabs>
        <w:suppressAutoHyphens/>
        <w:spacing w:after="0"/>
        <w:ind w:firstLine="720"/>
        <w:jc w:val="both"/>
        <w:rPr>
          <w:rFonts w:ascii="Times New Roman" w:eastAsia="Times New Roman" w:hAnsi="Times New Roman" w:cs="Times New Roman"/>
          <w:sz w:val="24"/>
          <w:szCs w:val="24"/>
          <w:lang w:eastAsia="ar-SA"/>
        </w:rPr>
      </w:pPr>
    </w:p>
    <w:p w14:paraId="69A1FAA4" w14:textId="77777777" w:rsidR="004906BB" w:rsidRPr="004906BB" w:rsidRDefault="004906BB" w:rsidP="003B1A0C">
      <w:pPr>
        <w:widowControl w:val="0"/>
        <w:tabs>
          <w:tab w:val="left" w:pos="851"/>
          <w:tab w:val="center" w:pos="5049"/>
        </w:tabs>
        <w:suppressAutoHyphens/>
        <w:spacing w:after="0" w:line="240" w:lineRule="auto"/>
        <w:ind w:firstLine="720"/>
        <w:jc w:val="center"/>
        <w:rPr>
          <w:rFonts w:ascii="Times New Roman" w:eastAsia="Times New Roman" w:hAnsi="Times New Roman" w:cs="Times New Roman"/>
          <w:b/>
          <w:sz w:val="24"/>
          <w:szCs w:val="24"/>
          <w:lang w:eastAsia="ar-SA"/>
        </w:rPr>
      </w:pPr>
      <w:r w:rsidRPr="004906BB">
        <w:rPr>
          <w:rFonts w:ascii="Times New Roman" w:eastAsia="Times New Roman" w:hAnsi="Times New Roman" w:cs="Times New Roman"/>
          <w:b/>
          <w:sz w:val="24"/>
          <w:szCs w:val="24"/>
          <w:lang w:eastAsia="ar-SA"/>
        </w:rPr>
        <w:t>II SKYRIUS</w:t>
      </w:r>
    </w:p>
    <w:p w14:paraId="06196410" w14:textId="77777777" w:rsidR="004906BB" w:rsidRPr="004906BB" w:rsidRDefault="004906BB" w:rsidP="003B1A0C">
      <w:pPr>
        <w:widowControl w:val="0"/>
        <w:tabs>
          <w:tab w:val="left" w:pos="851"/>
          <w:tab w:val="center" w:pos="5049"/>
        </w:tabs>
        <w:suppressAutoHyphens/>
        <w:spacing w:after="0" w:line="240" w:lineRule="auto"/>
        <w:ind w:firstLine="720"/>
        <w:jc w:val="center"/>
        <w:rPr>
          <w:rFonts w:ascii="Times New Roman" w:eastAsia="Times New Roman" w:hAnsi="Times New Roman" w:cs="Times New Roman"/>
          <w:b/>
          <w:sz w:val="24"/>
          <w:szCs w:val="24"/>
          <w:lang w:eastAsia="ar-SA"/>
        </w:rPr>
      </w:pPr>
      <w:r w:rsidRPr="004906BB">
        <w:rPr>
          <w:rFonts w:ascii="Times New Roman" w:eastAsia="Times New Roman" w:hAnsi="Times New Roman" w:cs="Times New Roman"/>
          <w:b/>
          <w:sz w:val="24"/>
          <w:szCs w:val="24"/>
          <w:lang w:eastAsia="ar-SA"/>
        </w:rPr>
        <w:t>ATLYGIS IR IŠLAIDŲ KOMPENSAVIMAS</w:t>
      </w:r>
    </w:p>
    <w:p w14:paraId="17205E4E" w14:textId="77777777" w:rsidR="004906BB" w:rsidRPr="004906BB" w:rsidRDefault="004906BB" w:rsidP="003B1A0C">
      <w:pPr>
        <w:widowControl w:val="0"/>
        <w:tabs>
          <w:tab w:val="left" w:pos="851"/>
          <w:tab w:val="center" w:pos="5049"/>
        </w:tabs>
        <w:suppressAutoHyphens/>
        <w:spacing w:after="0" w:line="240" w:lineRule="auto"/>
        <w:ind w:firstLine="720"/>
        <w:jc w:val="center"/>
        <w:rPr>
          <w:rFonts w:ascii="Times New Roman" w:eastAsia="Times New Roman" w:hAnsi="Times New Roman" w:cs="Times New Roman"/>
          <w:b/>
          <w:sz w:val="24"/>
          <w:szCs w:val="24"/>
          <w:lang w:eastAsia="ar-SA"/>
        </w:rPr>
      </w:pPr>
    </w:p>
    <w:p w14:paraId="4FCE9B6B"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Lucida Sans Unicode" w:hAnsi="Times New Roman" w:cs="Times New Roman"/>
          <w:kern w:val="2"/>
          <w:sz w:val="24"/>
          <w:szCs w:val="24"/>
        </w:rPr>
      </w:pPr>
      <w:r w:rsidRPr="004906BB">
        <w:rPr>
          <w:rFonts w:ascii="Times New Roman" w:eastAsia="Times New Roman" w:hAnsi="Times New Roman" w:cs="Times New Roman"/>
          <w:sz w:val="24"/>
          <w:szCs w:val="24"/>
          <w:lang w:eastAsia="ar-SA"/>
        </w:rPr>
        <w:t>2.1. Bendrovė įsipareigoja mokėti Valdybos nariui mėnesinį atlygį, kurį nustato Plungės rajono savivaldybės administracijos direktorius:</w:t>
      </w:r>
      <w:r w:rsidRPr="004906BB">
        <w:rPr>
          <w:rFonts w:ascii="Times New Roman" w:eastAsia="Times New Roman" w:hAnsi="Times New Roman" w:cs="Times New Roman"/>
          <w:sz w:val="24"/>
          <w:szCs w:val="24"/>
        </w:rPr>
        <w:t xml:space="preserve"> ______ </w:t>
      </w:r>
      <w:proofErr w:type="spellStart"/>
      <w:r w:rsidRPr="004906BB">
        <w:rPr>
          <w:rFonts w:ascii="Times New Roman" w:eastAsia="Times New Roman" w:hAnsi="Times New Roman" w:cs="Times New Roman"/>
          <w:sz w:val="24"/>
          <w:szCs w:val="24"/>
        </w:rPr>
        <w:t>Eur</w:t>
      </w:r>
      <w:proofErr w:type="spellEnd"/>
      <w:r w:rsidRPr="004906BB">
        <w:rPr>
          <w:rFonts w:ascii="Times New Roman" w:eastAsia="Times New Roman" w:hAnsi="Times New Roman" w:cs="Times New Roman"/>
          <w:sz w:val="24"/>
          <w:szCs w:val="24"/>
        </w:rPr>
        <w:t xml:space="preserve">. Atlygis apskaičiuojamas ir išmokamas vadovaujantis </w:t>
      </w:r>
      <w:r w:rsidRPr="004906BB">
        <w:rPr>
          <w:rFonts w:ascii="Times New Roman" w:eastAsia="Lucida Sans Unicode" w:hAnsi="Times New Roman" w:cs="Times New Roman"/>
          <w:kern w:val="2"/>
          <w:sz w:val="24"/>
          <w:szCs w:val="24"/>
        </w:rPr>
        <w:t>A</w:t>
      </w:r>
      <w:r w:rsidRPr="004906BB">
        <w:rPr>
          <w:rFonts w:ascii="Times New Roman" w:eastAsia="Times New Roman" w:hAnsi="Times New Roman" w:cs="Times New Roman"/>
          <w:sz w:val="24"/>
          <w:szCs w:val="24"/>
        </w:rPr>
        <w:t xml:space="preserve">prašo </w:t>
      </w:r>
      <w:r w:rsidRPr="004906BB">
        <w:rPr>
          <w:rFonts w:ascii="Times New Roman" w:eastAsia="Lucida Sans Unicode" w:hAnsi="Times New Roman" w:cs="Times New Roman"/>
          <w:kern w:val="2"/>
          <w:sz w:val="24"/>
          <w:szCs w:val="24"/>
        </w:rPr>
        <w:t>4, 7 ir 8 punktais.</w:t>
      </w:r>
    </w:p>
    <w:p w14:paraId="442D43D8" w14:textId="77777777" w:rsidR="004906BB" w:rsidRPr="004906BB" w:rsidRDefault="004906BB" w:rsidP="003B1A0C">
      <w:pPr>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2.2. Šios Sutarties 2.1 papunktyje nurodytas atlygis taikomas neatskaičius mokesčių ir kitų privalomų mokėjimų. Bendrovė iš, pagal šią Sutartį, mokėtinų sumų atskaito taikomus mokesčius ir perveda grynąsias sumas į banko sąskaitą, kurią nurodo Valdybos narys.</w:t>
      </w:r>
    </w:p>
    <w:p w14:paraId="1790857F" w14:textId="2A245841" w:rsidR="004906BB" w:rsidRPr="004906BB" w:rsidRDefault="004906BB" w:rsidP="00DB6C14">
      <w:pPr>
        <w:widowControl w:val="0"/>
        <w:suppressAutoHyphens/>
        <w:spacing w:after="0" w:line="240" w:lineRule="auto"/>
        <w:ind w:firstLine="720"/>
        <w:jc w:val="both"/>
        <w:rPr>
          <w:rFonts w:ascii="Thorndale" w:eastAsia="Times New Roman" w:hAnsi="Thorndale" w:cs="Times New Roman"/>
          <w:color w:val="000000"/>
          <w:sz w:val="24"/>
          <w:szCs w:val="24"/>
          <w:lang w:eastAsia="ar-SA"/>
        </w:rPr>
      </w:pPr>
      <w:r w:rsidRPr="004906BB">
        <w:rPr>
          <w:rFonts w:ascii="Times New Roman" w:eastAsia="Times New Roman" w:hAnsi="Times New Roman" w:cs="Times New Roman"/>
          <w:sz w:val="24"/>
          <w:szCs w:val="24"/>
          <w:lang w:eastAsia="ar-SA"/>
        </w:rPr>
        <w:t xml:space="preserve">2.3. </w:t>
      </w:r>
      <w:r w:rsidRPr="004906BB">
        <w:rPr>
          <w:rFonts w:ascii="Times New Roman" w:eastAsia="Times New Roman" w:hAnsi="Times New Roman" w:cs="Times New Roman"/>
          <w:color w:val="000000"/>
          <w:sz w:val="24"/>
          <w:szCs w:val="24"/>
          <w:lang w:eastAsia="ar-SA"/>
        </w:rPr>
        <w:t xml:space="preserve">Valdybos nario </w:t>
      </w:r>
      <w:r w:rsidRPr="004906BB">
        <w:rPr>
          <w:rFonts w:ascii="Times New Roman" w:eastAsia="Times New Roman" w:hAnsi="Times New Roman" w:cs="Times New Roman"/>
          <w:sz w:val="24"/>
          <w:szCs w:val="24"/>
          <w:lang w:eastAsia="ar-SA"/>
        </w:rPr>
        <w:t xml:space="preserve">darbo laikas – </w:t>
      </w:r>
      <w:r w:rsidRPr="004906BB">
        <w:rPr>
          <w:rFonts w:ascii="Thorndale" w:eastAsia="Times New Roman" w:hAnsi="Thorndale" w:cs="Times New Roman"/>
          <w:sz w:val="24"/>
          <w:szCs w:val="24"/>
          <w:lang w:eastAsia="ar-SA"/>
        </w:rPr>
        <w:t>akcininko(ų) sprendimų įgyvendinimas, valdybos sprendimų vykdymas,</w:t>
      </w:r>
      <w:r w:rsidRPr="004906BB">
        <w:rPr>
          <w:rFonts w:ascii="Times New Roman" w:eastAsia="Times New Roman" w:hAnsi="Times New Roman" w:cs="Times New Roman"/>
          <w:color w:val="000000"/>
          <w:sz w:val="24"/>
          <w:szCs w:val="24"/>
          <w:lang w:eastAsia="ar-SA"/>
        </w:rPr>
        <w:t xml:space="preserve"> susipažinimas su posėdžio darbotvarkės klausimais bei pateikta medžiaga ir pasirengimas valdybos posėdžiui laikas (toliau - pasirengimo posėdžiui laikas). Valdybos šaukiamo posėdžio pranešime bei posėdžio protokole atskirai kiekvienam darbotvarkės klausimui (nurodomas </w:t>
      </w:r>
      <w:r w:rsidRPr="004906BB">
        <w:rPr>
          <w:rFonts w:ascii="Times New Roman" w:eastAsia="Times New Roman" w:hAnsi="Times New Roman" w:cs="Times New Roman"/>
          <w:color w:val="000000"/>
          <w:sz w:val="24"/>
          <w:szCs w:val="24"/>
          <w:lang w:eastAsia="ar-SA"/>
        </w:rPr>
        <w:lastRenderedPageBreak/>
        <w:t>rekomenduojamas maksimalus pasirengimo posėdžiui laikas). Posėdžio protokole taip pat nurodomas dalyvavimo valdybos posėdyje laikas. Darbo laikas fiksuojamas  pusės valandos (30 min.) tikslumu pagal nustatytas bendrines apvalinimo taisykles. Pasirengimo posėdžiui rekomenduojamas maksimalus laikas nustatomas atsižvelgiant į valdybos posėdžiuose svarstomų klausimų sudėtingumą ir remiantis Valdybos nario objektyvumo bei sąžiningumo principais.</w:t>
      </w:r>
    </w:p>
    <w:p w14:paraId="1E5E0C51" w14:textId="4F5A88A2"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rPr>
        <w:t xml:space="preserve">2.4. Pasibaigus mėnesiui Bendrovės nepriklausomas valdybos narys, kuris tą mėnesį nedalyvavo bent viename valdybos posėdyje, per 10 kalendorinių dienų raštu pateikia Bendrovės vadovui nepriklausomo valdybos nario veiklos ataskaitą (toliau – Ataskaita) (Aprašo 2 priedas). Ataskaitoje pateikiama bendrinė informacija apie Bendrovės nepriklausomo valdybos nario, per tą mėnesį, vykdytą veiklą. Bendrovės nepriklausomas valdybos narys neprivalo pateikti Bendrovei ataskaitos jeigu jis dalyvavo tą mėnesį visuose vykusiuose valdybos posėdžiuose arba jeigu tą mėnesį posėdžiai iš viso nevyko. </w:t>
      </w:r>
    </w:p>
    <w:p w14:paraId="190B353A"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2.5. Atlygį už praėjusį mėnesį ne vėliau kaip per 10 darbo dienų apskaičiuoja Bendrovės vadovo įgaliotas asmuo, įvertinęs praėjusio mėnesio valdybos nario (ne)lankytų posėdžių skaičių, valdybos nario pateiktą veiklos ataskaitą (jeigu tokia buvo pateikta), Bendrovės valdybos protokoluose pateiktą informaciją bei kitus, nedalyvavimo valdybos posėdžiuose pateisinančius dokumentus (jeigu tokie buvo pateikti).</w:t>
      </w:r>
    </w:p>
    <w:p w14:paraId="5E05B594"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2.6. Valdybos nariui, kuris pagal Aprašą privalo pateikti ataskaitą, nepateikus nepriklausomo valdybos nario veiklos ataskaitos, per Aprašo 7 p. nustatytą terminą, mėnesio atlygis nemokamas.</w:t>
      </w:r>
    </w:p>
    <w:p w14:paraId="1C13E1DC" w14:textId="77777777" w:rsidR="004906BB" w:rsidRPr="004906BB" w:rsidRDefault="004906BB" w:rsidP="003B1A0C">
      <w:pPr>
        <w:tabs>
          <w:tab w:val="left" w:pos="993"/>
        </w:tabs>
        <w:spacing w:after="0" w:line="240" w:lineRule="auto"/>
        <w:ind w:firstLine="720"/>
        <w:jc w:val="both"/>
        <w:rPr>
          <w:rFonts w:ascii="Times New Roman" w:eastAsia="Times New Roman" w:hAnsi="Times New Roman" w:cs="Times New Roman"/>
          <w:sz w:val="24"/>
          <w:szCs w:val="24"/>
        </w:rPr>
      </w:pPr>
      <w:r w:rsidRPr="004906BB">
        <w:rPr>
          <w:rFonts w:ascii="Times New Roman" w:eastAsia="Times New Roman" w:hAnsi="Times New Roman" w:cs="Times New Roman"/>
          <w:color w:val="000000"/>
          <w:sz w:val="24"/>
          <w:szCs w:val="24"/>
        </w:rPr>
        <w:t>2.7. Bendrovės n</w:t>
      </w:r>
      <w:r w:rsidRPr="004906BB">
        <w:rPr>
          <w:rFonts w:ascii="Times New Roman" w:eastAsia="Times New Roman" w:hAnsi="Times New Roman" w:cs="Times New Roman"/>
          <w:sz w:val="24"/>
          <w:szCs w:val="24"/>
        </w:rPr>
        <w:t>epriklausomo valdybos nario atlygis per mėnesį negali būti didesnis kaip 1/4 Bendrovės vadovo vidutinio mėnesinio darbo užmokesčio, o valdybos pirmininko – negali būti didesnis kaip 1/3 Bendrovės vadovo vidutinio mėnesinio darbo užmokesčio.</w:t>
      </w:r>
    </w:p>
    <w:p w14:paraId="41CC6866" w14:textId="77777777" w:rsidR="004906BB" w:rsidRPr="004906BB" w:rsidRDefault="004906BB" w:rsidP="003B1A0C">
      <w:pPr>
        <w:tabs>
          <w:tab w:val="left" w:pos="993"/>
        </w:tabs>
        <w:spacing w:after="0" w:line="240" w:lineRule="auto"/>
        <w:ind w:firstLine="720"/>
        <w:jc w:val="both"/>
        <w:rPr>
          <w:rFonts w:ascii="Times New Roman" w:eastAsia="Times New Roman" w:hAnsi="Times New Roman" w:cs="Times New Roman"/>
          <w:sz w:val="24"/>
          <w:szCs w:val="24"/>
        </w:rPr>
      </w:pPr>
      <w:r w:rsidRPr="004906BB">
        <w:rPr>
          <w:rFonts w:ascii="Times New Roman" w:eastAsia="Times New Roman" w:hAnsi="Times New Roman" w:cs="Times New Roman"/>
          <w:sz w:val="24"/>
          <w:szCs w:val="24"/>
        </w:rPr>
        <w:t>2.8. Valdybos nariui bendrovė nekompensuoja kelionės (transporto) išlaidų patirtų vykdant valdybos nario veiklą.</w:t>
      </w:r>
    </w:p>
    <w:p w14:paraId="59CDE2BA" w14:textId="5F389294"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b/>
          <w:i/>
          <w:sz w:val="24"/>
          <w:szCs w:val="24"/>
          <w:lang w:eastAsia="ar-SA"/>
        </w:rPr>
      </w:pPr>
      <w:r w:rsidRPr="004906BB">
        <w:rPr>
          <w:rFonts w:ascii="Times New Roman" w:eastAsia="Times New Roman" w:hAnsi="Times New Roman" w:cs="Times New Roman"/>
          <w:sz w:val="24"/>
          <w:szCs w:val="24"/>
          <w:lang w:eastAsia="ar-SA"/>
        </w:rPr>
        <w:t>2.9. Valdybos narys turi teisę gauti šios Sutarties 2.1 papunktyje numatytą atlygį tik iki paskutinės jo, kaip Valdybos nario, pareigų atlikimo dienos</w:t>
      </w:r>
      <w:r w:rsidRPr="004906BB">
        <w:rPr>
          <w:rFonts w:ascii="Times New Roman" w:eastAsia="Times New Roman" w:hAnsi="Times New Roman" w:cs="Times New Roman"/>
          <w:bCs/>
          <w:i/>
          <w:sz w:val="24"/>
          <w:szCs w:val="24"/>
          <w:lang w:eastAsia="ar-SA"/>
        </w:rPr>
        <w:t>.</w:t>
      </w:r>
      <w:r w:rsidRPr="004906BB">
        <w:rPr>
          <w:rFonts w:ascii="Times New Roman" w:eastAsia="Times New Roman" w:hAnsi="Times New Roman" w:cs="Times New Roman"/>
          <w:b/>
          <w:i/>
          <w:sz w:val="24"/>
          <w:szCs w:val="24"/>
          <w:lang w:eastAsia="ar-SA"/>
        </w:rPr>
        <w:t xml:space="preserve"> </w:t>
      </w:r>
      <w:r w:rsidRPr="004906BB">
        <w:rPr>
          <w:rFonts w:ascii="Times New Roman" w:eastAsia="Times New Roman" w:hAnsi="Times New Roman" w:cs="Times New Roman"/>
          <w:sz w:val="24"/>
          <w:szCs w:val="24"/>
          <w:lang w:eastAsia="ar-SA"/>
        </w:rPr>
        <w:t>Pasibaigus valdybos nario sutarčiai jokios išeitinės išmokos ar kompensacijos nėra mokamos.</w:t>
      </w:r>
      <w:r w:rsidRPr="004906BB">
        <w:rPr>
          <w:rFonts w:ascii="Times New Roman" w:eastAsia="Times New Roman" w:hAnsi="Times New Roman" w:cs="Times New Roman"/>
          <w:sz w:val="24"/>
          <w:szCs w:val="24"/>
          <w:lang w:eastAsia="ar-SA"/>
        </w:rPr>
        <w:tab/>
      </w:r>
    </w:p>
    <w:p w14:paraId="4A7FD2F6" w14:textId="77777777" w:rsidR="004906BB" w:rsidRPr="004906BB" w:rsidRDefault="004906BB" w:rsidP="004906BB">
      <w:pPr>
        <w:widowControl w:val="0"/>
        <w:tabs>
          <w:tab w:val="left" w:pos="851"/>
          <w:tab w:val="center" w:pos="5049"/>
        </w:tabs>
        <w:suppressAutoHyphens/>
        <w:spacing w:after="0"/>
        <w:ind w:firstLine="851"/>
        <w:jc w:val="both"/>
        <w:rPr>
          <w:rFonts w:ascii="Times New Roman" w:eastAsia="Times New Roman" w:hAnsi="Times New Roman" w:cs="Times New Roman"/>
          <w:sz w:val="24"/>
          <w:szCs w:val="24"/>
          <w:lang w:eastAsia="ar-SA"/>
        </w:rPr>
      </w:pPr>
    </w:p>
    <w:p w14:paraId="24CCF598" w14:textId="77777777" w:rsidR="004906BB" w:rsidRPr="004906BB" w:rsidRDefault="004906BB" w:rsidP="003B1A0C">
      <w:pPr>
        <w:widowControl w:val="0"/>
        <w:tabs>
          <w:tab w:val="left" w:pos="851"/>
          <w:tab w:val="center" w:pos="5049"/>
        </w:tabs>
        <w:suppressAutoHyphens/>
        <w:spacing w:after="0" w:line="240" w:lineRule="auto"/>
        <w:ind w:firstLine="720"/>
        <w:jc w:val="center"/>
        <w:rPr>
          <w:rFonts w:ascii="Times New Roman" w:eastAsia="Times New Roman" w:hAnsi="Times New Roman" w:cs="Times New Roman"/>
          <w:b/>
          <w:sz w:val="24"/>
          <w:szCs w:val="24"/>
          <w:lang w:eastAsia="ar-SA"/>
        </w:rPr>
      </w:pPr>
      <w:r w:rsidRPr="004906BB">
        <w:rPr>
          <w:rFonts w:ascii="Times New Roman" w:eastAsia="Times New Roman" w:hAnsi="Times New Roman" w:cs="Times New Roman"/>
          <w:b/>
          <w:sz w:val="24"/>
          <w:szCs w:val="24"/>
          <w:lang w:eastAsia="ar-SA"/>
        </w:rPr>
        <w:t>III SKYRIUS</w:t>
      </w:r>
    </w:p>
    <w:p w14:paraId="65F693F8" w14:textId="77777777" w:rsidR="004906BB" w:rsidRPr="004906BB" w:rsidRDefault="004906BB" w:rsidP="003B1A0C">
      <w:pPr>
        <w:widowControl w:val="0"/>
        <w:tabs>
          <w:tab w:val="left" w:pos="851"/>
          <w:tab w:val="center" w:pos="5049"/>
        </w:tabs>
        <w:suppressAutoHyphens/>
        <w:spacing w:after="0" w:line="240" w:lineRule="auto"/>
        <w:ind w:firstLine="720"/>
        <w:jc w:val="center"/>
        <w:rPr>
          <w:rFonts w:ascii="Times New Roman" w:eastAsia="Times New Roman" w:hAnsi="Times New Roman" w:cs="Times New Roman"/>
          <w:b/>
          <w:sz w:val="24"/>
          <w:szCs w:val="24"/>
          <w:lang w:eastAsia="ar-SA"/>
        </w:rPr>
      </w:pPr>
      <w:r w:rsidRPr="004906BB">
        <w:rPr>
          <w:rFonts w:ascii="Times New Roman" w:eastAsia="Times New Roman" w:hAnsi="Times New Roman" w:cs="Times New Roman"/>
          <w:b/>
          <w:sz w:val="24"/>
          <w:szCs w:val="24"/>
          <w:lang w:eastAsia="ar-SA"/>
        </w:rPr>
        <w:t>VALDYBOS NARIO IR BENDROVĖS PAREIGOS IR TEISĖS</w:t>
      </w:r>
    </w:p>
    <w:p w14:paraId="3F97836F" w14:textId="77777777" w:rsidR="004906BB" w:rsidRPr="004906BB" w:rsidRDefault="004906BB" w:rsidP="003B1A0C">
      <w:pPr>
        <w:widowControl w:val="0"/>
        <w:tabs>
          <w:tab w:val="left" w:pos="851"/>
          <w:tab w:val="center" w:pos="5049"/>
        </w:tabs>
        <w:suppressAutoHyphens/>
        <w:spacing w:after="0" w:line="240" w:lineRule="auto"/>
        <w:ind w:firstLine="720"/>
        <w:jc w:val="center"/>
        <w:rPr>
          <w:rFonts w:ascii="Times New Roman" w:eastAsia="Times New Roman" w:hAnsi="Times New Roman" w:cs="Times New Roman"/>
          <w:b/>
          <w:sz w:val="24"/>
          <w:szCs w:val="24"/>
          <w:lang w:eastAsia="ar-SA"/>
        </w:rPr>
      </w:pPr>
    </w:p>
    <w:p w14:paraId="329A1A35"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3.1. Valdybos narys privalo:</w:t>
      </w:r>
    </w:p>
    <w:p w14:paraId="5CEC37C6"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3.1.1. savo pareigas pagal šią Sutartį vykdyti Bendrovės patalpose. Valdybos narys turi teisę vykdyti savo pareigas kitose vietose, jei yra Bendrovės komercinis poreikis arba jei yra būtina, siekiant tinkamai atlikti Valdybos nario pareigas;</w:t>
      </w:r>
    </w:p>
    <w:p w14:paraId="6D247C92"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3.1.2. vykdyti savo pareigas asmeniškai ir jokiais atvejais neperleisti kitiems asmenims atlikti visų ar dalies savo funkcijų;</w:t>
      </w:r>
    </w:p>
    <w:p w14:paraId="2BCBDE7B"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3.1.3. dalyvauti Valdybos posėdžiuose, išskyrus, kai to neįmanoma padaryti dėl objektyvių priežasčių. Negalėdamas dalyvauti valdybos posėdyje, Valdybos narys privalo apie tai iš anksto informuoti Valdybos pirmininką arba Bendrovės vadovą. Tokiais išimtiniais atvejais Valdybos narys, negalintis tiesiogiai dalyvauti Valdybos posėdyje, gali iš anksto balsuoti raštu arba balsuoti telekomunikacijų įrenginiais Bendrovės valdybos darbo reglamento nustatyta tvarka;</w:t>
      </w:r>
    </w:p>
    <w:p w14:paraId="4722EED2"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3.1.4. posėdžiuose būti susipažinęs su posėdžio darbotvarke ir visa jam pateikta su nagrinėjamais klausimais susijusia informacija bei dokumentais;</w:t>
      </w:r>
    </w:p>
    <w:p w14:paraId="2230DBD6"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3.1.5. aktyviai dalyvauti svarstant posėdžio darbotvarkėje numatytus klausimus, raštu ar žodžiu išdėstyti savo nuomonę visais aptariamais klausimais bei teikti argumentuotus pasiūlymus dėl svarstomų klausimų sprendimo;</w:t>
      </w:r>
    </w:p>
    <w:p w14:paraId="476E69A6" w14:textId="185C2EE8"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 xml:space="preserve">3.1.6. balsuoti „už“ arba „prieš“ visais Bendrovės valdybos posėdyje svarstomais klausimais, išskyrus atvejus, kada Valdybos narys balsuoti negali, nes Bendrovės Valdybos posėdyje sprendžiamas su jo veikla valdyboje susijęs klausimas, ar esant kitiems atvejams, kuriuos numato Lietuvos Respublikos įstatymai bei kiti teisės aktai. Tokiais atvejais Valdybos narys privalo </w:t>
      </w:r>
      <w:r w:rsidRPr="004906BB">
        <w:rPr>
          <w:rFonts w:ascii="Times New Roman" w:eastAsia="Times New Roman" w:hAnsi="Times New Roman" w:cs="Times New Roman"/>
          <w:sz w:val="24"/>
          <w:szCs w:val="24"/>
          <w:lang w:eastAsia="ar-SA"/>
        </w:rPr>
        <w:lastRenderedPageBreak/>
        <w:t>nusišalinti ir nedalyvauti svarstyme;</w:t>
      </w:r>
    </w:p>
    <w:p w14:paraId="71D7D507"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3.1.7. Valdybos narys neturi teisės atsisakyti balsuoti, susilaikyti balsuodamas, išskyrus teisės aktų nustatytus atvejus, kai Valdybos narys privalo atsisakyti balsuoti (nusišalinti nuo balsavimo);</w:t>
      </w:r>
    </w:p>
    <w:p w14:paraId="00145194"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3.1.8. užtikrinti, kad Bendrovės valdybos priimami sprendimai atitiktų galiojančius Lietuvos Respublikos teisės aktus, siekti priimtų sprendimų įgyvendinimo;</w:t>
      </w:r>
    </w:p>
    <w:p w14:paraId="268A3AC3"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3.1.9. laiku informuoti Bendrovę apie informacijos, susijusios su išsilavinimu, pavarde, deklaruojama ir (arba) faktine gyvenamąja vieta, pasikeitimus, taikomus Valdybos nariui;</w:t>
      </w:r>
    </w:p>
    <w:p w14:paraId="1FFD13D3"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3.1.10. atsiradus aplinkybėms, dėl kurių galėtų kilti Valdybos nario ir Bendrovės interesų konfliktas, Valdybos narys apie tokias naujas aplinkybes privalo nedelsdamas raštu informuoti Bendrovės valdybos pirmininką ir Bendrovės akcininką;</w:t>
      </w:r>
    </w:p>
    <w:p w14:paraId="4AEE439E"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3.1.11. vadovautis aukščiausiais moralės standartais ir visada veikti Bendrovės interesais bei visais įmanomais būdais vengti viešųjų ir privačiųjų interesų konflikto. Kilus konfliktui tarp Bendrovės ir privačių Valdybos nario interesų, Valdybos narys konkrečioje situacijoje įsipareigoja veikti išimtinai tik Bendrovės interesais, taip pat privalo nedelsdamas informuoti apie tai kitus Valdybos narius;</w:t>
      </w:r>
    </w:p>
    <w:p w14:paraId="31A4E68E"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3.1.12. vadovautis sąžiningumo principu, atsižvelgti į teisėtus Bendrovės interesus ir būti lojalus Bendrovei;</w:t>
      </w:r>
    </w:p>
    <w:p w14:paraId="1E2DAD7B"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3.1.13. nedelsdamas informuoti Bendrovės Valdybos narius apie bet kokias išskirtines ar kitas svarbias aplinkybes, kurias jis sužinojo ir kurios gali neigiamai paveikti Bendrovę, jos veiklą, turtą ar darbuotojus;</w:t>
      </w:r>
    </w:p>
    <w:p w14:paraId="5964FDA1"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3.1.14. nereikšti pretenzijų į Valdybos nario veiklos metu sukurtus intelektinės veiklos rezultatus ir su jais susijusius objektus, įskaitant autorių teisių objektus, prekių, paslaugų ženklus, pramoninį dizainą ir kitus. Šalys susitaria, kad viskas tampa Bendrovės nuosavybe ir už juos Valdybos nariui papildomai neatlyginama;</w:t>
      </w:r>
    </w:p>
    <w:p w14:paraId="1263014D"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3.1.15. nedelsdamas pranešti Bendrovės vadovui, jei Valdybos nario atžvilgiu pradedamas ikiteisminis tyrimas; įstatymų nustatyta tvarka pripažintas kaltu dėl tyčinio nusikaltimo padarymo ir turi neišnykusį ar nepanaikintą teistumą arba nepasibaigusį laidavimo terminą; dėl nusikaltimo valstybės tarnybai ir viešiesiems interesams ar dėl korupcinio pobūdžio nusikaltimo, kaip jis apibrėžtas Lietuvos Respublikos korupcijos prevencijos įstatyme, padarymo ir turi neišnykusį ar nepanaikintą teistumą arba nepasibaigusį laidavimo terminą; dėl nusikaltimo, kuriuo padaryta turtinė žala valstybei, ir turi neišnykusį ar nepanaikintą teistumą arba nepasibaigusį laidavimo terminą; dėl baudžiamojo nusižengimo valstybės tarnybai ir viešiesiems interesams ar korupcinio pobūdžio baudžiamojo nusižengimo, kaip jis apibrėžtas Lietuvos Respublikos korupcijos prevencijos įstatyme, padarymo ir nuo apkaltinamojo nuosprendžio įsiteisėjimo dienos nepraėjo 3 metai arba yra nepasibaigęs laidavimo terminas;</w:t>
      </w:r>
    </w:p>
    <w:p w14:paraId="7B35AB74"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3.1.16. nustojęs eiti Valdybos nario pareigas ar atšauktas iš jų, privalo nedelsdamas perduoti Bendrovei visus jo turimus veiklos vykdymo metu gautus ar sukurtus dokumentus (įskaitant, bet neapsiribojant, korespondenciją, pranešimus, projektus, sutartis, ataskaitas bei panašius dokumentus ir kitus dokumentus, taip pat kompiuterio diskus, atminties raktus bei korteles, kompiuterio programinę įrangą, kitas optiniu ar elektroniniu būdu nuskaitomas informacijos laikmenas) ir visus perduotus Valdybos nariui valdyti ir (ar) naudotis su jo veikla Bendrovės Valdyboje  susijusius slaptažodžius, raktus, taip pat visą jo žinioje esantį Bendrovės turtą, kuris buvo suteiktas Valdybos nariui šioms pareigoms pagal Sutartį vykdyti. Ši nuostata taip pat taikoma ir visų tokių dokumentų bei informacijos kopijoms ir egzemplioriams. Jei Bendrovės turtas buvo sugadintas jam būnant Valdybos nario žinioje arba dėl Valdybos nario kaltės, Valdybos narys privalo nedelsdamas kompensuoti žalą Bendrovei. Toks turto perdavimas vykdomas Šalims pasirašant priėmimo ir perdavimo aktą;</w:t>
      </w:r>
    </w:p>
    <w:p w14:paraId="54FF8217"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3.1.17. rengti veiklos ataskaitas, kurių pateikimas, vadovaujantis Aprašo nuostatomis, yra privalomas;</w:t>
      </w:r>
    </w:p>
    <w:p w14:paraId="692E9D6C"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 xml:space="preserve">3.1.18. vykdyti kitas Valdybos nariui tenkančias pareigas, numatytas Lietuvos Respublikos įstatymuose, Bendrovės įstatuose, Valdybos darbo reglamente bei kituose Lietuvos Respublikos </w:t>
      </w:r>
      <w:r w:rsidRPr="004906BB">
        <w:rPr>
          <w:rFonts w:ascii="Times New Roman" w:eastAsia="Times New Roman" w:hAnsi="Times New Roman" w:cs="Times New Roman"/>
          <w:sz w:val="24"/>
          <w:szCs w:val="24"/>
          <w:lang w:eastAsia="ar-SA"/>
        </w:rPr>
        <w:lastRenderedPageBreak/>
        <w:t>teisės aktuose.</w:t>
      </w:r>
    </w:p>
    <w:p w14:paraId="3C5A15BF" w14:textId="2380266B"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3.2. Valdybos narys turi teisę:</w:t>
      </w:r>
    </w:p>
    <w:p w14:paraId="67010E3C"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 xml:space="preserve">3.2.1. gauti visą informaciją, susijusią su Valdybos nario veikla; </w:t>
      </w:r>
    </w:p>
    <w:p w14:paraId="2E8C0970"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3.2.2. bet kuriuo metu savo nuožiūra atsistatydinti iš Valdybos nario pareigų, ne vėliau kaip prieš 14 dienų pateikdamas(-a) išankstinį rašytinį pranešimą Bendrovei;</w:t>
      </w:r>
    </w:p>
    <w:p w14:paraId="4D52C7E8"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3.2.3. Valdybos narys taip pat turi kitas Lietuvos Respublikos teisės aktuose nustatytas teises.</w:t>
      </w:r>
    </w:p>
    <w:p w14:paraId="7BCBEE49" w14:textId="064E89D4"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3.3. Bendrovė įsipareigoja:</w:t>
      </w:r>
    </w:p>
    <w:p w14:paraId="59817302"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3.3.1. informuoti Juridinių asmenų registrą apie Valdybos nario paskyrimą, atšaukimą arba atsistatydinimą iš Bendrovės valdybos, arba apie Valdybos nario kadencijos pabaigą;</w:t>
      </w:r>
    </w:p>
    <w:p w14:paraId="562603BE"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 xml:space="preserve">3.3.2. suteikti Valdybos nariui visą reikalingą informaciją bei darbo priemones, susijusias su jo vykdomomis pareigomis. </w:t>
      </w:r>
    </w:p>
    <w:p w14:paraId="0B6A7F12" w14:textId="77777777" w:rsidR="004906BB" w:rsidRPr="004906BB" w:rsidRDefault="004906BB" w:rsidP="004906BB">
      <w:pPr>
        <w:widowControl w:val="0"/>
        <w:tabs>
          <w:tab w:val="left" w:pos="851"/>
          <w:tab w:val="center" w:pos="5049"/>
        </w:tabs>
        <w:suppressAutoHyphens/>
        <w:spacing w:after="0"/>
        <w:ind w:firstLine="851"/>
        <w:jc w:val="both"/>
        <w:rPr>
          <w:rFonts w:ascii="Times New Roman" w:eastAsia="Times New Roman" w:hAnsi="Times New Roman" w:cs="Times New Roman"/>
          <w:sz w:val="24"/>
          <w:szCs w:val="24"/>
          <w:lang w:eastAsia="ar-SA"/>
        </w:rPr>
      </w:pPr>
    </w:p>
    <w:p w14:paraId="0F99905C" w14:textId="77777777" w:rsidR="004906BB" w:rsidRPr="004906BB" w:rsidRDefault="004906BB" w:rsidP="003B1A0C">
      <w:pPr>
        <w:widowControl w:val="0"/>
        <w:tabs>
          <w:tab w:val="left" w:pos="851"/>
          <w:tab w:val="center" w:pos="5049"/>
        </w:tabs>
        <w:suppressAutoHyphens/>
        <w:spacing w:after="0" w:line="240" w:lineRule="auto"/>
        <w:ind w:firstLine="720"/>
        <w:jc w:val="center"/>
        <w:rPr>
          <w:rFonts w:ascii="Times New Roman" w:eastAsia="Times New Roman" w:hAnsi="Times New Roman" w:cs="Times New Roman"/>
          <w:b/>
          <w:sz w:val="24"/>
          <w:szCs w:val="24"/>
          <w:lang w:eastAsia="ar-SA"/>
        </w:rPr>
      </w:pPr>
      <w:r w:rsidRPr="004906BB">
        <w:rPr>
          <w:rFonts w:ascii="Times New Roman" w:eastAsia="Times New Roman" w:hAnsi="Times New Roman" w:cs="Times New Roman"/>
          <w:b/>
          <w:sz w:val="24"/>
          <w:szCs w:val="24"/>
          <w:lang w:eastAsia="ar-SA"/>
        </w:rPr>
        <w:t xml:space="preserve">IV SKYRIUS </w:t>
      </w:r>
    </w:p>
    <w:p w14:paraId="1143E374" w14:textId="77777777" w:rsidR="004906BB" w:rsidRPr="004906BB" w:rsidRDefault="004906BB" w:rsidP="003B1A0C">
      <w:pPr>
        <w:widowControl w:val="0"/>
        <w:tabs>
          <w:tab w:val="left" w:pos="851"/>
          <w:tab w:val="center" w:pos="5049"/>
        </w:tabs>
        <w:suppressAutoHyphens/>
        <w:spacing w:after="0" w:line="240" w:lineRule="auto"/>
        <w:ind w:firstLine="720"/>
        <w:jc w:val="center"/>
        <w:rPr>
          <w:rFonts w:ascii="Times New Roman" w:eastAsia="Times New Roman" w:hAnsi="Times New Roman" w:cs="Times New Roman"/>
          <w:b/>
          <w:sz w:val="24"/>
          <w:szCs w:val="24"/>
          <w:lang w:eastAsia="ar-SA"/>
        </w:rPr>
      </w:pPr>
      <w:r w:rsidRPr="004906BB">
        <w:rPr>
          <w:rFonts w:ascii="Times New Roman" w:eastAsia="Times New Roman" w:hAnsi="Times New Roman" w:cs="Times New Roman"/>
          <w:b/>
          <w:sz w:val="24"/>
          <w:szCs w:val="24"/>
          <w:lang w:eastAsia="ar-SA"/>
        </w:rPr>
        <w:t>KONFIDENCIALUMO ĮSIPAREIGOJIMAS</w:t>
      </w:r>
    </w:p>
    <w:p w14:paraId="74799E4C" w14:textId="77777777" w:rsidR="004906BB" w:rsidRPr="004906BB" w:rsidRDefault="004906BB" w:rsidP="004906BB">
      <w:pPr>
        <w:widowControl w:val="0"/>
        <w:tabs>
          <w:tab w:val="left" w:pos="851"/>
          <w:tab w:val="center" w:pos="5049"/>
        </w:tabs>
        <w:suppressAutoHyphens/>
        <w:spacing w:after="0"/>
        <w:ind w:firstLine="851"/>
        <w:jc w:val="center"/>
        <w:rPr>
          <w:rFonts w:ascii="Times New Roman" w:eastAsia="Times New Roman" w:hAnsi="Times New Roman" w:cs="Times New Roman"/>
          <w:b/>
          <w:sz w:val="24"/>
          <w:szCs w:val="24"/>
          <w:lang w:eastAsia="ar-SA"/>
        </w:rPr>
      </w:pPr>
    </w:p>
    <w:p w14:paraId="78BABC8C"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4.1. Valdybos narys privalo išlaikyti bet kokios jo sužinotos ir su Bendrove susijusios informacijos konfidencialumą, privalo neatskleisti tokios informacijos kitiems asmenims ir nenaudoti jos savo asmeniniais interesais (arba trečiojo asmens naudai), išskyrus Lietuvos Respublikos teisės aktuose numatytais atvejais. Tokia informacija (komercinė paslaptis) apima (tačiau tuo neapsiriboja): informaciją su žyma „konfidencialu“, „slapta“ ar panašius duomenis, taip pat informaciją, kurios konfidencialumą lemia jos turinys, bei bet kokią kitą informaciją, kuri pagrįstai turėtų būti laikoma konfidencialia ir (ar) yra įtraukta į informacijos, laikomos konfidencialia, sąrašą, patvirtintą Bendrovės valdybos; informaciją apie trečiuosius asmenis ar susijusią su trečiaisiais asmenimis, kurią Valdybos narys sužinojo vykdydamas savo funkcijas ir pareigas.</w:t>
      </w:r>
    </w:p>
    <w:p w14:paraId="2EE03947"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 xml:space="preserve">4.2. Valdybos narys savo pareigą saugoti konfidencialią Bendrovės informaciją patvirtina pasirašydamas konfidencialios informacijos saugojimo įsipareigojimą arba ant konfidencialios informacijos sąrašo. </w:t>
      </w:r>
    </w:p>
    <w:p w14:paraId="6B021A5A"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 xml:space="preserve">4.3. Šioje Sutartyje numatytas konfidencialumo įsipareigojimas galioja nuo Sutarties įsigaliojimo dienos ir galioja neribotą laikotarpį po Sutarties nutraukimo. </w:t>
      </w:r>
    </w:p>
    <w:p w14:paraId="4AB9EC6D"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4.4. Už konfidencialios informacijos atskleidimą taikoma teisės aktuose numatyta atsakomybė.</w:t>
      </w:r>
    </w:p>
    <w:p w14:paraId="59AFE3A5" w14:textId="77777777" w:rsidR="004906BB" w:rsidRPr="004906BB" w:rsidRDefault="004906BB" w:rsidP="004906BB">
      <w:pPr>
        <w:widowControl w:val="0"/>
        <w:tabs>
          <w:tab w:val="left" w:pos="851"/>
          <w:tab w:val="center" w:pos="5049"/>
        </w:tabs>
        <w:suppressAutoHyphens/>
        <w:spacing w:after="0"/>
        <w:ind w:firstLine="851"/>
        <w:jc w:val="both"/>
        <w:rPr>
          <w:rFonts w:ascii="Times New Roman" w:eastAsia="Times New Roman" w:hAnsi="Times New Roman" w:cs="Times New Roman"/>
          <w:sz w:val="24"/>
          <w:szCs w:val="24"/>
          <w:lang w:eastAsia="ar-SA"/>
        </w:rPr>
      </w:pPr>
    </w:p>
    <w:p w14:paraId="4BBD06CF" w14:textId="77777777" w:rsidR="004906BB" w:rsidRPr="004906BB" w:rsidRDefault="004906BB" w:rsidP="003B1A0C">
      <w:pPr>
        <w:widowControl w:val="0"/>
        <w:tabs>
          <w:tab w:val="left" w:pos="851"/>
          <w:tab w:val="center" w:pos="5049"/>
        </w:tabs>
        <w:suppressAutoHyphens/>
        <w:spacing w:after="0" w:line="240" w:lineRule="auto"/>
        <w:ind w:firstLine="720"/>
        <w:jc w:val="center"/>
        <w:rPr>
          <w:rFonts w:ascii="Times New Roman" w:eastAsia="Times New Roman" w:hAnsi="Times New Roman" w:cs="Times New Roman"/>
          <w:b/>
          <w:sz w:val="24"/>
          <w:szCs w:val="24"/>
          <w:lang w:eastAsia="ar-SA"/>
        </w:rPr>
      </w:pPr>
      <w:r w:rsidRPr="004906BB">
        <w:rPr>
          <w:rFonts w:ascii="Times New Roman" w:eastAsia="Times New Roman" w:hAnsi="Times New Roman" w:cs="Times New Roman"/>
          <w:b/>
          <w:sz w:val="24"/>
          <w:szCs w:val="24"/>
          <w:lang w:eastAsia="ar-SA"/>
        </w:rPr>
        <w:t>V SKYRIUS</w:t>
      </w:r>
    </w:p>
    <w:p w14:paraId="2DBB132F" w14:textId="77777777" w:rsidR="004906BB" w:rsidRPr="004906BB" w:rsidRDefault="004906BB" w:rsidP="003B1A0C">
      <w:pPr>
        <w:widowControl w:val="0"/>
        <w:tabs>
          <w:tab w:val="left" w:pos="851"/>
          <w:tab w:val="center" w:pos="5049"/>
        </w:tabs>
        <w:suppressAutoHyphens/>
        <w:spacing w:after="0" w:line="240" w:lineRule="auto"/>
        <w:ind w:firstLine="720"/>
        <w:jc w:val="center"/>
        <w:rPr>
          <w:rFonts w:ascii="Times New Roman" w:eastAsia="Times New Roman" w:hAnsi="Times New Roman" w:cs="Times New Roman"/>
          <w:b/>
          <w:sz w:val="24"/>
          <w:szCs w:val="24"/>
          <w:lang w:eastAsia="ar-SA"/>
        </w:rPr>
      </w:pPr>
      <w:r w:rsidRPr="004906BB">
        <w:rPr>
          <w:rFonts w:ascii="Times New Roman" w:eastAsia="Times New Roman" w:hAnsi="Times New Roman" w:cs="Times New Roman"/>
          <w:b/>
          <w:sz w:val="24"/>
          <w:szCs w:val="24"/>
          <w:lang w:eastAsia="ar-SA"/>
        </w:rPr>
        <w:t>KONKURAVIMO APRIBOJIMAI</w:t>
      </w:r>
    </w:p>
    <w:p w14:paraId="7CDBBFB2" w14:textId="77777777" w:rsidR="004906BB" w:rsidRPr="004906BB" w:rsidRDefault="004906BB" w:rsidP="004906BB">
      <w:pPr>
        <w:widowControl w:val="0"/>
        <w:tabs>
          <w:tab w:val="left" w:pos="851"/>
          <w:tab w:val="center" w:pos="5049"/>
        </w:tabs>
        <w:suppressAutoHyphens/>
        <w:spacing w:after="0"/>
        <w:ind w:firstLine="851"/>
        <w:jc w:val="center"/>
        <w:rPr>
          <w:rFonts w:ascii="Times New Roman" w:eastAsia="Times New Roman" w:hAnsi="Times New Roman" w:cs="Times New Roman"/>
          <w:b/>
          <w:sz w:val="24"/>
          <w:szCs w:val="24"/>
          <w:lang w:eastAsia="ar-SA"/>
        </w:rPr>
      </w:pPr>
    </w:p>
    <w:p w14:paraId="155616C3"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5.1. Šalys susitaria, kad šios Sutarties galiojimo metu Valdybos narys neturės teisės tiesiogiai ar netiesiogiai užsiimti jokia veikla, kuri gali konkuruoti su Bendrovės vykdoma veikla, įskaitant (tačiau tuo neapsiribojant) atvejus, kai Valdybos narys žinojo arba turėjo žinoti, kad tokia veikla yra konkuruojančio pobūdžio arba yra priežasčių manyti, kad tokia Valdybos nario vykdoma veikla gali pakenkti Bendrovės interesams. Nekonkuravimo įsipareigojimas taikomas Lietuvos Respublikos teritorijai, taip pat kitoms šalims, kuriose Bendrovė vykdo savo veiklą.</w:t>
      </w:r>
    </w:p>
    <w:p w14:paraId="22B3FD80"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5.2. Šioje dalyje numatyti apribojimai nėra taikomi tais atvejais, kai Valdybos narys privalo dalyvauti tokioje teismo, arbitražo ar panašioje byloje pagal įstatymus arba kai Valdybos narys gina savo pažeistas teises, kylančias pagal šią Sutartį.</w:t>
      </w:r>
    </w:p>
    <w:p w14:paraId="6E10D5FD" w14:textId="0E0A2AEA"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 xml:space="preserve">5.3. Jeigu Valdybos narys nesilaiko konkuravimo apribojimų, išskyrus numatytus 5.2 punkte, ir padaro žalą Bendrovei, privalo ją atlyginti teisės aktuose nustatyta tvarka. </w:t>
      </w:r>
    </w:p>
    <w:p w14:paraId="16EE377C" w14:textId="77777777" w:rsidR="004906BB" w:rsidRPr="004906BB" w:rsidRDefault="004906BB" w:rsidP="003B1A0C">
      <w:pPr>
        <w:widowControl w:val="0"/>
        <w:tabs>
          <w:tab w:val="left" w:pos="851"/>
          <w:tab w:val="center" w:pos="5049"/>
        </w:tabs>
        <w:suppressAutoHyphens/>
        <w:spacing w:after="0" w:line="240" w:lineRule="auto"/>
        <w:ind w:firstLine="720"/>
        <w:jc w:val="center"/>
        <w:rPr>
          <w:rFonts w:ascii="Times New Roman" w:eastAsia="Times New Roman" w:hAnsi="Times New Roman" w:cs="Times New Roman"/>
          <w:sz w:val="24"/>
          <w:szCs w:val="24"/>
          <w:lang w:eastAsia="ar-SA"/>
        </w:rPr>
      </w:pPr>
    </w:p>
    <w:p w14:paraId="4BD34B2A" w14:textId="77777777" w:rsidR="004906BB" w:rsidRPr="004906BB" w:rsidRDefault="004906BB" w:rsidP="003B1A0C">
      <w:pPr>
        <w:widowControl w:val="0"/>
        <w:tabs>
          <w:tab w:val="left" w:pos="851"/>
          <w:tab w:val="center" w:pos="5049"/>
        </w:tabs>
        <w:suppressAutoHyphens/>
        <w:spacing w:after="0" w:line="240" w:lineRule="auto"/>
        <w:ind w:firstLine="720"/>
        <w:jc w:val="center"/>
        <w:rPr>
          <w:rFonts w:ascii="Times New Roman" w:eastAsia="Times New Roman" w:hAnsi="Times New Roman" w:cs="Times New Roman"/>
          <w:b/>
          <w:sz w:val="24"/>
          <w:szCs w:val="24"/>
          <w:lang w:eastAsia="ar-SA"/>
        </w:rPr>
      </w:pPr>
      <w:r w:rsidRPr="004906BB">
        <w:rPr>
          <w:rFonts w:ascii="Times New Roman" w:eastAsia="Times New Roman" w:hAnsi="Times New Roman" w:cs="Times New Roman"/>
          <w:b/>
          <w:sz w:val="24"/>
          <w:szCs w:val="24"/>
          <w:lang w:eastAsia="ar-SA"/>
        </w:rPr>
        <w:t>VI SKYRIUS</w:t>
      </w:r>
    </w:p>
    <w:p w14:paraId="03F7702A" w14:textId="77777777" w:rsidR="004906BB" w:rsidRPr="004906BB" w:rsidRDefault="004906BB" w:rsidP="003B1A0C">
      <w:pPr>
        <w:widowControl w:val="0"/>
        <w:tabs>
          <w:tab w:val="left" w:pos="851"/>
          <w:tab w:val="center" w:pos="5049"/>
        </w:tabs>
        <w:suppressAutoHyphens/>
        <w:spacing w:after="0" w:line="240" w:lineRule="auto"/>
        <w:ind w:firstLine="720"/>
        <w:jc w:val="center"/>
        <w:rPr>
          <w:rFonts w:ascii="Times New Roman" w:eastAsia="Times New Roman" w:hAnsi="Times New Roman" w:cs="Times New Roman"/>
          <w:b/>
          <w:sz w:val="24"/>
          <w:szCs w:val="24"/>
          <w:lang w:eastAsia="ar-SA"/>
        </w:rPr>
      </w:pPr>
      <w:r w:rsidRPr="004906BB">
        <w:rPr>
          <w:rFonts w:ascii="Times New Roman" w:eastAsia="Times New Roman" w:hAnsi="Times New Roman" w:cs="Times New Roman"/>
          <w:b/>
          <w:sz w:val="24"/>
          <w:szCs w:val="24"/>
          <w:lang w:eastAsia="ar-SA"/>
        </w:rPr>
        <w:t>ATSAKOMYBĖ IR GINČŲ SPRENDIMAS</w:t>
      </w:r>
    </w:p>
    <w:p w14:paraId="4696AFEF" w14:textId="77777777" w:rsidR="004906BB" w:rsidRPr="004906BB" w:rsidRDefault="004906BB" w:rsidP="004906BB">
      <w:pPr>
        <w:widowControl w:val="0"/>
        <w:tabs>
          <w:tab w:val="left" w:pos="851"/>
          <w:tab w:val="center" w:pos="5049"/>
        </w:tabs>
        <w:suppressAutoHyphens/>
        <w:spacing w:after="0"/>
        <w:ind w:firstLine="851"/>
        <w:jc w:val="center"/>
        <w:rPr>
          <w:rFonts w:ascii="Times New Roman" w:eastAsia="Times New Roman" w:hAnsi="Times New Roman" w:cs="Times New Roman"/>
          <w:b/>
          <w:sz w:val="24"/>
          <w:szCs w:val="24"/>
          <w:lang w:eastAsia="ar-SA"/>
        </w:rPr>
      </w:pPr>
    </w:p>
    <w:p w14:paraId="1DE831E7"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lastRenderedPageBreak/>
        <w:t>6.1. Valdybos narys įsipareigoja atlyginti Bendrovei atsiradusius nuostolius dėl netinkamo Valdybos nario pareigų vykdymo ar šios Sutarties kitokio pažeidimo, kai tokie nuostoliai Bendrovei atsirado dėl Valdybos nario tyčios ar didelio neatsargumo.</w:t>
      </w:r>
    </w:p>
    <w:p w14:paraId="6FCF28BB"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6.2. Šalys stengsis išspręsti visus pagal šią Sutartį kylančius ginčus derybų būdu. Jei nepavyks ginčo išspręsti derybų būdu, per 30 dienų, bet koks toks ginčas, nesutarimas ar reikalavimas, kylantis iš ar susijęs su šia Sutartimi ar jos pažeidimu, nutraukimu ar negaliojimu, bus sprendžiamas Lietuvos Respublikos teismuose.</w:t>
      </w:r>
    </w:p>
    <w:p w14:paraId="795A8883" w14:textId="77777777" w:rsidR="004906BB" w:rsidRPr="004906BB" w:rsidRDefault="004906BB" w:rsidP="004906BB">
      <w:pPr>
        <w:widowControl w:val="0"/>
        <w:tabs>
          <w:tab w:val="left" w:pos="851"/>
          <w:tab w:val="center" w:pos="5049"/>
        </w:tabs>
        <w:suppressAutoHyphens/>
        <w:spacing w:after="0"/>
        <w:ind w:firstLine="851"/>
        <w:jc w:val="both"/>
        <w:rPr>
          <w:rFonts w:ascii="Times New Roman" w:eastAsia="Times New Roman" w:hAnsi="Times New Roman" w:cs="Times New Roman"/>
          <w:sz w:val="24"/>
          <w:szCs w:val="24"/>
          <w:lang w:eastAsia="ar-SA"/>
        </w:rPr>
      </w:pPr>
    </w:p>
    <w:p w14:paraId="21341017" w14:textId="77777777" w:rsidR="004906BB" w:rsidRPr="004906BB" w:rsidRDefault="004906BB" w:rsidP="003B1A0C">
      <w:pPr>
        <w:widowControl w:val="0"/>
        <w:tabs>
          <w:tab w:val="left" w:pos="851"/>
          <w:tab w:val="center" w:pos="5049"/>
        </w:tabs>
        <w:suppressAutoHyphens/>
        <w:spacing w:after="0" w:line="240" w:lineRule="auto"/>
        <w:ind w:firstLine="720"/>
        <w:jc w:val="center"/>
        <w:rPr>
          <w:rFonts w:ascii="Times New Roman" w:eastAsia="Times New Roman" w:hAnsi="Times New Roman" w:cs="Times New Roman"/>
          <w:sz w:val="24"/>
          <w:szCs w:val="24"/>
        </w:rPr>
      </w:pPr>
      <w:r w:rsidRPr="004906BB">
        <w:rPr>
          <w:rFonts w:ascii="Times New Roman" w:eastAsia="Times New Roman" w:hAnsi="Times New Roman" w:cs="Times New Roman"/>
          <w:b/>
          <w:sz w:val="24"/>
          <w:szCs w:val="24"/>
          <w:lang w:eastAsia="ar-SA"/>
        </w:rPr>
        <w:t>VII SKYRIUS</w:t>
      </w:r>
    </w:p>
    <w:p w14:paraId="6559F7A1" w14:textId="77777777" w:rsidR="004906BB" w:rsidRPr="004906BB" w:rsidRDefault="004906BB" w:rsidP="003B1A0C">
      <w:pPr>
        <w:widowControl w:val="0"/>
        <w:tabs>
          <w:tab w:val="left" w:pos="851"/>
          <w:tab w:val="center" w:pos="5049"/>
        </w:tabs>
        <w:suppressAutoHyphens/>
        <w:spacing w:after="0" w:line="240" w:lineRule="auto"/>
        <w:ind w:firstLine="720"/>
        <w:jc w:val="center"/>
        <w:rPr>
          <w:rFonts w:ascii="Times New Roman" w:eastAsia="Times New Roman" w:hAnsi="Times New Roman" w:cs="Times New Roman"/>
          <w:b/>
          <w:sz w:val="24"/>
          <w:szCs w:val="24"/>
          <w:lang w:eastAsia="ar-SA"/>
        </w:rPr>
      </w:pPr>
      <w:r w:rsidRPr="004906BB">
        <w:rPr>
          <w:rFonts w:ascii="Times New Roman" w:eastAsia="Times New Roman" w:hAnsi="Times New Roman" w:cs="Times New Roman"/>
          <w:b/>
          <w:sz w:val="24"/>
          <w:szCs w:val="24"/>
          <w:lang w:eastAsia="ar-SA"/>
        </w:rPr>
        <w:t>PRANEŠIMAI IR KITA INFORMACIJA</w:t>
      </w:r>
    </w:p>
    <w:p w14:paraId="3D79BF7D" w14:textId="77777777" w:rsidR="004906BB" w:rsidRPr="004906BB" w:rsidRDefault="004906BB" w:rsidP="003B1A0C">
      <w:pPr>
        <w:widowControl w:val="0"/>
        <w:tabs>
          <w:tab w:val="left" w:pos="851"/>
          <w:tab w:val="center" w:pos="5049"/>
        </w:tabs>
        <w:suppressAutoHyphens/>
        <w:spacing w:after="0"/>
        <w:rPr>
          <w:rFonts w:ascii="Times New Roman" w:eastAsia="Times New Roman" w:hAnsi="Times New Roman" w:cs="Times New Roman"/>
          <w:sz w:val="24"/>
          <w:szCs w:val="24"/>
          <w:lang w:eastAsia="ar-SA"/>
        </w:rPr>
      </w:pPr>
    </w:p>
    <w:p w14:paraId="02B3F5A1"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7.1. Visi pranešimai, prašymai, rašytiniai pareikalavimai ar kiti dokumentai pagal šią Sutartį („Pranešimai“) siunčiami IX skyriuje nurodytais adresais.</w:t>
      </w:r>
    </w:p>
    <w:p w14:paraId="4CE2E573"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7.2. Visi Pranešimai pagal šią Sutartį laikomi tinkamai įteiktais, kai jie įteikiami žemiau nurodytais adresais, gavimą patvirtinant parašu (Bendrovės gavimas patvirtinamas Bendrovės darbuotojų, valdymo organų narių arba kitų jos įgaliotų asmenų parašais), arba yra siunčiami registruotu ar kurjerių paštu. Kiekviena Šalis privalo pranešti kitai Šaliai apie bet kokius jos adreso, banko sąskaitos ar kitų duomenų, nurodytų šioje Sutartyje, pasikeitimus ne vėliau kaip per 5 (penkias) dienas nuo tokio pasikeitimo. Jei Šalis nepraneša apie adreso pasikeitimą, tai Pranešimo siuntimas paskutiniu turimu adresu yra laikomas tinkamu.</w:t>
      </w:r>
    </w:p>
    <w:p w14:paraId="37893CF4" w14:textId="77777777" w:rsidR="004906BB" w:rsidRPr="004906BB" w:rsidRDefault="004906BB" w:rsidP="004906BB">
      <w:pPr>
        <w:widowControl w:val="0"/>
        <w:tabs>
          <w:tab w:val="left" w:pos="851"/>
          <w:tab w:val="center" w:pos="5049"/>
        </w:tabs>
        <w:suppressAutoHyphens/>
        <w:spacing w:after="0"/>
        <w:ind w:firstLine="851"/>
        <w:jc w:val="center"/>
        <w:rPr>
          <w:rFonts w:ascii="Times New Roman" w:eastAsia="Times New Roman" w:hAnsi="Times New Roman" w:cs="Times New Roman"/>
          <w:b/>
          <w:sz w:val="24"/>
          <w:szCs w:val="24"/>
          <w:lang w:eastAsia="ar-SA"/>
        </w:rPr>
      </w:pPr>
    </w:p>
    <w:p w14:paraId="26F434C2" w14:textId="77777777" w:rsidR="004906BB" w:rsidRPr="004906BB" w:rsidRDefault="004906BB" w:rsidP="003B1A0C">
      <w:pPr>
        <w:widowControl w:val="0"/>
        <w:tabs>
          <w:tab w:val="left" w:pos="851"/>
          <w:tab w:val="center" w:pos="5049"/>
        </w:tabs>
        <w:suppressAutoHyphens/>
        <w:spacing w:after="0" w:line="240" w:lineRule="auto"/>
        <w:ind w:firstLine="720"/>
        <w:jc w:val="center"/>
        <w:rPr>
          <w:rFonts w:ascii="Times New Roman" w:eastAsia="Times New Roman" w:hAnsi="Times New Roman" w:cs="Times New Roman"/>
          <w:b/>
          <w:sz w:val="24"/>
          <w:szCs w:val="24"/>
          <w:lang w:eastAsia="ar-SA"/>
        </w:rPr>
      </w:pPr>
      <w:r w:rsidRPr="004906BB">
        <w:rPr>
          <w:rFonts w:ascii="Times New Roman" w:eastAsia="Times New Roman" w:hAnsi="Times New Roman" w:cs="Times New Roman"/>
          <w:b/>
          <w:sz w:val="24"/>
          <w:szCs w:val="24"/>
          <w:lang w:eastAsia="ar-SA"/>
        </w:rPr>
        <w:t>VIII SKYRIUS</w:t>
      </w:r>
    </w:p>
    <w:p w14:paraId="0198C156" w14:textId="77777777" w:rsidR="004906BB" w:rsidRPr="004906BB" w:rsidRDefault="004906BB" w:rsidP="003B1A0C">
      <w:pPr>
        <w:widowControl w:val="0"/>
        <w:tabs>
          <w:tab w:val="left" w:pos="851"/>
          <w:tab w:val="center" w:pos="5049"/>
        </w:tabs>
        <w:suppressAutoHyphens/>
        <w:spacing w:after="0" w:line="240" w:lineRule="auto"/>
        <w:ind w:firstLine="720"/>
        <w:jc w:val="center"/>
        <w:rPr>
          <w:rFonts w:ascii="Times New Roman" w:eastAsia="Times New Roman" w:hAnsi="Times New Roman" w:cs="Times New Roman"/>
          <w:b/>
          <w:sz w:val="24"/>
          <w:szCs w:val="24"/>
          <w:lang w:eastAsia="ar-SA"/>
        </w:rPr>
      </w:pPr>
      <w:r w:rsidRPr="004906BB">
        <w:rPr>
          <w:rFonts w:ascii="Times New Roman" w:eastAsia="Times New Roman" w:hAnsi="Times New Roman" w:cs="Times New Roman"/>
          <w:b/>
          <w:sz w:val="24"/>
          <w:szCs w:val="24"/>
          <w:lang w:eastAsia="ar-SA"/>
        </w:rPr>
        <w:t>SUTARTIES GALIOJIMAS, PAKEITIMAS, NUTRAUKIMAS</w:t>
      </w:r>
    </w:p>
    <w:p w14:paraId="5C3D9EF6" w14:textId="77777777" w:rsidR="004906BB" w:rsidRPr="004906BB" w:rsidRDefault="004906BB" w:rsidP="004906BB">
      <w:pPr>
        <w:widowControl w:val="0"/>
        <w:tabs>
          <w:tab w:val="left" w:pos="851"/>
          <w:tab w:val="center" w:pos="5049"/>
        </w:tabs>
        <w:suppressAutoHyphens/>
        <w:spacing w:after="0"/>
        <w:ind w:firstLine="851"/>
        <w:jc w:val="both"/>
        <w:rPr>
          <w:rFonts w:ascii="Times New Roman" w:eastAsia="Times New Roman" w:hAnsi="Times New Roman" w:cs="Times New Roman"/>
          <w:b/>
          <w:sz w:val="24"/>
          <w:szCs w:val="24"/>
          <w:lang w:eastAsia="ar-SA"/>
        </w:rPr>
      </w:pPr>
    </w:p>
    <w:p w14:paraId="43082F57"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8.1. Sutartis įsigalioja nuo jos pasirašymo dienos (pasirašymo diena laikoma data, kai sutartį pasirašo paskutinė Sutarties šalis).</w:t>
      </w:r>
    </w:p>
    <w:p w14:paraId="2C0CF818"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8.2. Sutartis gali būti keičiama šalių susitarimu arba kai to reikalauja galiojantys Lietuvos Respublikos teisės aktai. Sutarties pakeitimai galioja tik tuo atveju, jei jie yra sudaryti raštu ir pasirašyti šalių.</w:t>
      </w:r>
    </w:p>
    <w:p w14:paraId="0896823F" w14:textId="371CFC85"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8.3. Sutartis yra laikoma automatiškai nutraukta atsiradus bet kuriai iš toliau nurodytų aplinkybių:</w:t>
      </w:r>
    </w:p>
    <w:p w14:paraId="110F4FFB"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8.3.1. Valdybos narys atšaukiamas iš Valdybos;</w:t>
      </w:r>
    </w:p>
    <w:p w14:paraId="137C004A"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8.3.2. Valdybos narys pats atsistatydina iš einamų Valdybos nario pareigų;</w:t>
      </w:r>
    </w:p>
    <w:p w14:paraId="1723E1E4"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8.3.3. baigiasi kadencija, kuriai Valdybos narys buvo išrinktas eiti šias pareigas.</w:t>
      </w:r>
    </w:p>
    <w:p w14:paraId="569D947C"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8.4. Bet kurios šios Sutarties nuostatos negaliojimas ar neįgyvendinamumas neturi įtakos kitų Sutarties nuostatų galiojimui ar įgyvendinamumui.</w:t>
      </w:r>
    </w:p>
    <w:p w14:paraId="76563CC6" w14:textId="6E1045EB"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8.5. Sutarčiai yra taikomi Lietuvos Respublikos įstatymai.</w:t>
      </w:r>
    </w:p>
    <w:p w14:paraId="65666F10" w14:textId="77777777" w:rsidR="004906BB" w:rsidRPr="004906BB" w:rsidRDefault="004906BB" w:rsidP="003B1A0C">
      <w:pPr>
        <w:widowControl w:val="0"/>
        <w:tabs>
          <w:tab w:val="left" w:pos="851"/>
          <w:tab w:val="center" w:pos="5049"/>
        </w:tabs>
        <w:suppressAutoHyphens/>
        <w:spacing w:after="0" w:line="240" w:lineRule="auto"/>
        <w:ind w:firstLine="720"/>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8.6. Ši Sutartis sudaryta 2 (dviem) egzemplioriais, po vieną egzempliorių kiekvienai šaliai.</w:t>
      </w:r>
    </w:p>
    <w:p w14:paraId="25BFB1D3" w14:textId="77777777" w:rsidR="004906BB" w:rsidRPr="004906BB" w:rsidRDefault="004906BB" w:rsidP="004906BB">
      <w:pPr>
        <w:widowControl w:val="0"/>
        <w:tabs>
          <w:tab w:val="left" w:pos="851"/>
          <w:tab w:val="center" w:pos="5049"/>
        </w:tabs>
        <w:suppressAutoHyphens/>
        <w:spacing w:after="0"/>
        <w:ind w:firstLine="851"/>
        <w:jc w:val="both"/>
        <w:rPr>
          <w:rFonts w:ascii="Times New Roman" w:eastAsia="Times New Roman" w:hAnsi="Times New Roman" w:cs="Times New Roman"/>
          <w:sz w:val="24"/>
          <w:szCs w:val="24"/>
          <w:lang w:eastAsia="ar-SA"/>
        </w:rPr>
      </w:pPr>
    </w:p>
    <w:p w14:paraId="4615AC8A" w14:textId="77777777" w:rsidR="004906BB" w:rsidRPr="004906BB" w:rsidRDefault="004906BB" w:rsidP="003B1A0C">
      <w:pPr>
        <w:widowControl w:val="0"/>
        <w:tabs>
          <w:tab w:val="left" w:pos="851"/>
          <w:tab w:val="center" w:pos="5049"/>
        </w:tabs>
        <w:suppressAutoHyphens/>
        <w:spacing w:after="0" w:line="240" w:lineRule="auto"/>
        <w:ind w:firstLine="720"/>
        <w:jc w:val="center"/>
        <w:rPr>
          <w:rFonts w:ascii="Times New Roman" w:eastAsia="Times New Roman" w:hAnsi="Times New Roman" w:cs="Times New Roman"/>
          <w:b/>
          <w:sz w:val="24"/>
          <w:szCs w:val="24"/>
          <w:lang w:eastAsia="ar-SA"/>
        </w:rPr>
      </w:pPr>
      <w:r w:rsidRPr="004906BB">
        <w:rPr>
          <w:rFonts w:ascii="Times New Roman" w:eastAsia="Times New Roman" w:hAnsi="Times New Roman" w:cs="Times New Roman"/>
          <w:b/>
          <w:sz w:val="24"/>
          <w:szCs w:val="24"/>
          <w:lang w:eastAsia="ar-SA"/>
        </w:rPr>
        <w:t>IX SKYRIUS</w:t>
      </w:r>
    </w:p>
    <w:p w14:paraId="48890F83" w14:textId="77777777" w:rsidR="004906BB" w:rsidRPr="004906BB" w:rsidRDefault="004906BB" w:rsidP="003B1A0C">
      <w:pPr>
        <w:widowControl w:val="0"/>
        <w:tabs>
          <w:tab w:val="left" w:pos="851"/>
          <w:tab w:val="center" w:pos="5049"/>
        </w:tabs>
        <w:suppressAutoHyphens/>
        <w:spacing w:after="0" w:line="240" w:lineRule="auto"/>
        <w:ind w:firstLine="720"/>
        <w:jc w:val="center"/>
        <w:rPr>
          <w:rFonts w:ascii="Times New Roman" w:eastAsia="Times New Roman" w:hAnsi="Times New Roman" w:cs="Times New Roman"/>
          <w:b/>
          <w:sz w:val="24"/>
          <w:szCs w:val="24"/>
          <w:lang w:eastAsia="ar-SA"/>
        </w:rPr>
      </w:pPr>
      <w:r w:rsidRPr="004906BB">
        <w:rPr>
          <w:rFonts w:ascii="Times New Roman" w:eastAsia="Times New Roman" w:hAnsi="Times New Roman" w:cs="Times New Roman"/>
          <w:b/>
          <w:sz w:val="24"/>
          <w:szCs w:val="24"/>
          <w:lang w:eastAsia="ar-SA"/>
        </w:rPr>
        <w:t>ŠALIŲ PARAŠAI IR REKVIZITAI:</w:t>
      </w:r>
    </w:p>
    <w:p w14:paraId="4D24E536" w14:textId="77777777" w:rsidR="004906BB" w:rsidRPr="004906BB" w:rsidRDefault="004906BB" w:rsidP="003B1A0C">
      <w:pPr>
        <w:widowControl w:val="0"/>
        <w:tabs>
          <w:tab w:val="left" w:pos="851"/>
          <w:tab w:val="center" w:pos="5049"/>
        </w:tabs>
        <w:suppressAutoHyphens/>
        <w:spacing w:after="0" w:line="240" w:lineRule="auto"/>
        <w:ind w:firstLine="720"/>
        <w:jc w:val="center"/>
        <w:rPr>
          <w:rFonts w:ascii="Times New Roman" w:eastAsia="Times New Roman" w:hAnsi="Times New Roman" w:cs="Times New Roman"/>
          <w:sz w:val="24"/>
          <w:szCs w:val="24"/>
          <w:lang w:eastAsia="ar-SA"/>
        </w:rPr>
      </w:pPr>
    </w:p>
    <w:p w14:paraId="1B7A338B" w14:textId="77777777" w:rsidR="004906BB" w:rsidRPr="004906BB" w:rsidRDefault="004906BB" w:rsidP="004906BB">
      <w:pPr>
        <w:widowControl w:val="0"/>
        <w:tabs>
          <w:tab w:val="left" w:pos="851"/>
          <w:tab w:val="center" w:pos="5049"/>
        </w:tabs>
        <w:suppressAutoHyphens/>
        <w:spacing w:after="0"/>
        <w:ind w:firstLine="851"/>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 xml:space="preserve">Bendrovė: </w:t>
      </w:r>
      <w:r w:rsidRPr="004906BB">
        <w:rPr>
          <w:rFonts w:ascii="Times New Roman" w:eastAsia="Times New Roman" w:hAnsi="Times New Roman" w:cs="Times New Roman"/>
          <w:sz w:val="24"/>
          <w:szCs w:val="24"/>
          <w:lang w:eastAsia="ar-SA"/>
        </w:rPr>
        <w:tab/>
      </w:r>
      <w:r w:rsidRPr="004906BB">
        <w:rPr>
          <w:rFonts w:ascii="Times New Roman" w:eastAsia="Times New Roman" w:hAnsi="Times New Roman" w:cs="Times New Roman"/>
          <w:sz w:val="24"/>
          <w:szCs w:val="24"/>
          <w:lang w:eastAsia="ar-SA"/>
        </w:rPr>
        <w:tab/>
        <w:t>Valdybos narys:</w:t>
      </w:r>
    </w:p>
    <w:p w14:paraId="3A1816B1" w14:textId="01572CC7" w:rsidR="004906BB" w:rsidRPr="004906BB" w:rsidRDefault="004906BB" w:rsidP="004906BB">
      <w:pPr>
        <w:tabs>
          <w:tab w:val="left" w:pos="5806"/>
        </w:tabs>
        <w:spacing w:after="0"/>
        <w:ind w:firstLine="851"/>
        <w:rPr>
          <w:rFonts w:ascii="Times New Roman" w:eastAsia="Times New Roman" w:hAnsi="Times New Roman" w:cs="Times New Roman"/>
          <w:sz w:val="24"/>
          <w:szCs w:val="24"/>
        </w:rPr>
      </w:pPr>
      <w:r w:rsidRPr="004906BB">
        <w:rPr>
          <w:rFonts w:ascii="Times New Roman" w:eastAsia="Times New Roman" w:hAnsi="Times New Roman" w:cs="Times New Roman"/>
          <w:sz w:val="24"/>
          <w:szCs w:val="24"/>
        </w:rPr>
        <w:t>Pavadinimas</w:t>
      </w:r>
      <w:r w:rsidR="00DB6C14">
        <w:rPr>
          <w:rFonts w:ascii="Times New Roman" w:eastAsia="Times New Roman" w:hAnsi="Times New Roman" w:cs="Times New Roman"/>
          <w:sz w:val="24"/>
          <w:szCs w:val="24"/>
        </w:rPr>
        <w:t xml:space="preserve">                                                    </w:t>
      </w:r>
      <w:r w:rsidRPr="004906BB">
        <w:rPr>
          <w:rFonts w:ascii="Times New Roman" w:eastAsia="Times New Roman" w:hAnsi="Times New Roman" w:cs="Times New Roman"/>
          <w:sz w:val="24"/>
          <w:szCs w:val="24"/>
        </w:rPr>
        <w:t>Vardas, pavardė</w:t>
      </w:r>
    </w:p>
    <w:p w14:paraId="492B4ACF" w14:textId="77777777" w:rsidR="004906BB" w:rsidRPr="004906BB" w:rsidRDefault="004906BB" w:rsidP="004906BB">
      <w:pPr>
        <w:tabs>
          <w:tab w:val="left" w:pos="5806"/>
        </w:tabs>
        <w:spacing w:after="0"/>
        <w:ind w:firstLine="851"/>
        <w:rPr>
          <w:rFonts w:ascii="Times New Roman" w:eastAsia="Times New Roman" w:hAnsi="Times New Roman" w:cs="Times New Roman"/>
          <w:sz w:val="24"/>
          <w:szCs w:val="24"/>
        </w:rPr>
      </w:pPr>
      <w:r w:rsidRPr="004906BB">
        <w:rPr>
          <w:rFonts w:ascii="Times New Roman" w:eastAsia="Times New Roman" w:hAnsi="Times New Roman" w:cs="Times New Roman"/>
          <w:sz w:val="24"/>
          <w:szCs w:val="24"/>
        </w:rPr>
        <w:t>Juridinio asmens kodas</w:t>
      </w:r>
      <w:r w:rsidRPr="004906BB">
        <w:rPr>
          <w:rFonts w:ascii="Times New Roman" w:eastAsia="Times New Roman" w:hAnsi="Times New Roman" w:cs="Times New Roman"/>
          <w:sz w:val="24"/>
          <w:szCs w:val="24"/>
        </w:rPr>
        <w:tab/>
      </w:r>
    </w:p>
    <w:p w14:paraId="1CE1BE1E" w14:textId="085D910F" w:rsidR="004906BB" w:rsidRPr="004906BB" w:rsidRDefault="004906BB" w:rsidP="004906BB">
      <w:pPr>
        <w:tabs>
          <w:tab w:val="left" w:pos="5806"/>
        </w:tabs>
        <w:spacing w:after="0"/>
        <w:ind w:firstLine="851"/>
        <w:rPr>
          <w:rFonts w:ascii="Times New Roman" w:eastAsia="Times New Roman" w:hAnsi="Times New Roman" w:cs="Times New Roman"/>
          <w:sz w:val="24"/>
          <w:szCs w:val="24"/>
        </w:rPr>
      </w:pPr>
      <w:r w:rsidRPr="004906BB">
        <w:rPr>
          <w:rFonts w:ascii="Times New Roman" w:eastAsia="Times New Roman" w:hAnsi="Times New Roman" w:cs="Times New Roman"/>
          <w:sz w:val="24"/>
          <w:szCs w:val="24"/>
        </w:rPr>
        <w:t>Adresas</w:t>
      </w:r>
      <w:r w:rsidR="00DB6C14">
        <w:rPr>
          <w:rFonts w:ascii="Times New Roman" w:eastAsia="Times New Roman" w:hAnsi="Times New Roman" w:cs="Times New Roman"/>
          <w:sz w:val="24"/>
          <w:szCs w:val="24"/>
        </w:rPr>
        <w:t xml:space="preserve">                                                            </w:t>
      </w:r>
      <w:proofErr w:type="spellStart"/>
      <w:r w:rsidRPr="004906BB">
        <w:rPr>
          <w:rFonts w:ascii="Times New Roman" w:eastAsia="Times New Roman" w:hAnsi="Times New Roman" w:cs="Times New Roman"/>
          <w:sz w:val="24"/>
          <w:szCs w:val="24"/>
        </w:rPr>
        <w:t>Adresas</w:t>
      </w:r>
      <w:proofErr w:type="spellEnd"/>
    </w:p>
    <w:p w14:paraId="1B47535A" w14:textId="3A209F3C" w:rsidR="004906BB" w:rsidRPr="004906BB" w:rsidRDefault="004906BB" w:rsidP="004906BB">
      <w:pPr>
        <w:widowControl w:val="0"/>
        <w:tabs>
          <w:tab w:val="left" w:pos="851"/>
          <w:tab w:val="left" w:pos="5806"/>
        </w:tabs>
        <w:suppressAutoHyphens/>
        <w:spacing w:after="0"/>
        <w:ind w:firstLine="851"/>
        <w:jc w:val="both"/>
        <w:rPr>
          <w:rFonts w:ascii="Times New Roman" w:eastAsia="Times New Roman" w:hAnsi="Times New Roman" w:cs="Times New Roman"/>
          <w:sz w:val="24"/>
          <w:szCs w:val="24"/>
          <w:lang w:eastAsia="ar-SA"/>
        </w:rPr>
      </w:pPr>
      <w:r w:rsidRPr="004906BB">
        <w:rPr>
          <w:rFonts w:ascii="Times New Roman" w:eastAsia="Times New Roman" w:hAnsi="Times New Roman" w:cs="Times New Roman"/>
          <w:sz w:val="24"/>
          <w:szCs w:val="24"/>
          <w:lang w:eastAsia="ar-SA"/>
        </w:rPr>
        <w:t>Atsiskaitomoji sąskaita</w:t>
      </w:r>
      <w:r w:rsidR="00DB6C14">
        <w:rPr>
          <w:rFonts w:ascii="Times New Roman" w:eastAsia="Times New Roman" w:hAnsi="Times New Roman" w:cs="Times New Roman"/>
          <w:sz w:val="24"/>
          <w:szCs w:val="24"/>
          <w:lang w:eastAsia="ar-SA"/>
        </w:rPr>
        <w:t xml:space="preserve">                                 </w:t>
      </w:r>
      <w:r w:rsidRPr="004906BB">
        <w:rPr>
          <w:rFonts w:ascii="Times New Roman" w:eastAsia="Times New Roman" w:hAnsi="Times New Roman" w:cs="Times New Roman"/>
          <w:sz w:val="24"/>
          <w:szCs w:val="24"/>
          <w:lang w:eastAsia="ar-SA"/>
        </w:rPr>
        <w:t>Atsiskaitomoji sąskaita</w:t>
      </w:r>
    </w:p>
    <w:p w14:paraId="1A555DFE" w14:textId="0B3D4289" w:rsidR="004906BB" w:rsidRPr="004906BB" w:rsidRDefault="004906BB" w:rsidP="004906BB">
      <w:pPr>
        <w:tabs>
          <w:tab w:val="left" w:pos="5806"/>
        </w:tabs>
        <w:spacing w:after="0"/>
        <w:ind w:firstLine="851"/>
        <w:rPr>
          <w:rFonts w:ascii="Times New Roman" w:eastAsia="Times New Roman" w:hAnsi="Times New Roman" w:cs="Times New Roman"/>
          <w:sz w:val="24"/>
          <w:szCs w:val="24"/>
        </w:rPr>
      </w:pPr>
      <w:r w:rsidRPr="004906BB">
        <w:rPr>
          <w:rFonts w:ascii="Times New Roman" w:eastAsia="Times New Roman" w:hAnsi="Times New Roman" w:cs="Times New Roman"/>
          <w:sz w:val="24"/>
          <w:szCs w:val="24"/>
        </w:rPr>
        <w:t>Bankas</w:t>
      </w:r>
      <w:r w:rsidR="00DB6C14">
        <w:rPr>
          <w:rFonts w:ascii="Times New Roman" w:eastAsia="Times New Roman" w:hAnsi="Times New Roman" w:cs="Times New Roman"/>
          <w:sz w:val="24"/>
          <w:szCs w:val="24"/>
        </w:rPr>
        <w:t xml:space="preserve">                                                            </w:t>
      </w:r>
      <w:r w:rsidR="00AE08EB">
        <w:rPr>
          <w:rFonts w:ascii="Times New Roman" w:eastAsia="Times New Roman" w:hAnsi="Times New Roman" w:cs="Times New Roman"/>
          <w:sz w:val="24"/>
          <w:szCs w:val="24"/>
        </w:rPr>
        <w:t xml:space="preserve"> </w:t>
      </w:r>
      <w:proofErr w:type="spellStart"/>
      <w:r w:rsidRPr="004906BB">
        <w:rPr>
          <w:rFonts w:ascii="Times New Roman" w:eastAsia="Times New Roman" w:hAnsi="Times New Roman" w:cs="Times New Roman"/>
          <w:sz w:val="24"/>
          <w:szCs w:val="24"/>
        </w:rPr>
        <w:t>Bankas</w:t>
      </w:r>
      <w:proofErr w:type="spellEnd"/>
    </w:p>
    <w:p w14:paraId="580398E3" w14:textId="482E37B8" w:rsidR="004906BB" w:rsidRPr="004906BB" w:rsidRDefault="004906BB" w:rsidP="004906BB">
      <w:pPr>
        <w:tabs>
          <w:tab w:val="left" w:pos="5806"/>
        </w:tabs>
        <w:spacing w:after="0"/>
        <w:ind w:firstLine="851"/>
        <w:rPr>
          <w:rFonts w:ascii="Times New Roman" w:eastAsia="Times New Roman" w:hAnsi="Times New Roman" w:cs="Times New Roman"/>
          <w:sz w:val="24"/>
          <w:szCs w:val="24"/>
        </w:rPr>
      </w:pPr>
      <w:r w:rsidRPr="004906BB">
        <w:rPr>
          <w:rFonts w:ascii="Times New Roman" w:eastAsia="Times New Roman" w:hAnsi="Times New Roman" w:cs="Times New Roman"/>
          <w:sz w:val="24"/>
          <w:szCs w:val="24"/>
        </w:rPr>
        <w:t>Tel. Nr.</w:t>
      </w:r>
      <w:r w:rsidR="00DB6C14">
        <w:rPr>
          <w:rFonts w:ascii="Times New Roman" w:eastAsia="Times New Roman" w:hAnsi="Times New Roman" w:cs="Times New Roman"/>
          <w:sz w:val="24"/>
          <w:szCs w:val="24"/>
        </w:rPr>
        <w:t xml:space="preserve">                                                           </w:t>
      </w:r>
      <w:r w:rsidR="00AE08EB">
        <w:rPr>
          <w:rFonts w:ascii="Times New Roman" w:eastAsia="Times New Roman" w:hAnsi="Times New Roman" w:cs="Times New Roman"/>
          <w:sz w:val="24"/>
          <w:szCs w:val="24"/>
        </w:rPr>
        <w:t xml:space="preserve"> </w:t>
      </w:r>
      <w:proofErr w:type="spellStart"/>
      <w:r w:rsidRPr="004906BB">
        <w:rPr>
          <w:rFonts w:ascii="Times New Roman" w:eastAsia="Times New Roman" w:hAnsi="Times New Roman" w:cs="Times New Roman"/>
          <w:sz w:val="24"/>
          <w:szCs w:val="24"/>
        </w:rPr>
        <w:t>Tel</w:t>
      </w:r>
      <w:proofErr w:type="spellEnd"/>
      <w:r w:rsidRPr="004906BB">
        <w:rPr>
          <w:rFonts w:ascii="Times New Roman" w:eastAsia="Times New Roman" w:hAnsi="Times New Roman" w:cs="Times New Roman"/>
          <w:sz w:val="24"/>
          <w:szCs w:val="24"/>
        </w:rPr>
        <w:t>. Nr.</w:t>
      </w:r>
    </w:p>
    <w:p w14:paraId="1D0D1E79" w14:textId="301C5F4B" w:rsidR="004906BB" w:rsidRPr="004906BB" w:rsidRDefault="004906BB" w:rsidP="004906BB">
      <w:pPr>
        <w:tabs>
          <w:tab w:val="left" w:pos="5806"/>
        </w:tabs>
        <w:spacing w:after="0"/>
        <w:ind w:firstLine="851"/>
        <w:rPr>
          <w:rFonts w:ascii="Times New Roman" w:eastAsia="Times New Roman" w:hAnsi="Times New Roman" w:cs="Times New Roman"/>
          <w:sz w:val="24"/>
          <w:szCs w:val="24"/>
        </w:rPr>
      </w:pPr>
      <w:r w:rsidRPr="004906BB">
        <w:rPr>
          <w:rFonts w:ascii="Times New Roman" w:eastAsia="Times New Roman" w:hAnsi="Times New Roman" w:cs="Times New Roman"/>
          <w:sz w:val="24"/>
          <w:szCs w:val="24"/>
        </w:rPr>
        <w:t>Faks.</w:t>
      </w:r>
      <w:r w:rsidR="00DB6C14">
        <w:rPr>
          <w:rFonts w:ascii="Times New Roman" w:eastAsia="Times New Roman" w:hAnsi="Times New Roman" w:cs="Times New Roman"/>
          <w:sz w:val="24"/>
          <w:szCs w:val="24"/>
        </w:rPr>
        <w:t xml:space="preserve">                                                              </w:t>
      </w:r>
      <w:r w:rsidR="00AE08EB">
        <w:rPr>
          <w:rFonts w:ascii="Times New Roman" w:eastAsia="Times New Roman" w:hAnsi="Times New Roman" w:cs="Times New Roman"/>
          <w:sz w:val="24"/>
          <w:szCs w:val="24"/>
        </w:rPr>
        <w:t xml:space="preserve"> </w:t>
      </w:r>
      <w:r w:rsidR="00DB6C14">
        <w:rPr>
          <w:rFonts w:ascii="Times New Roman" w:eastAsia="Times New Roman" w:hAnsi="Times New Roman" w:cs="Times New Roman"/>
          <w:sz w:val="24"/>
          <w:szCs w:val="24"/>
        </w:rPr>
        <w:t xml:space="preserve"> </w:t>
      </w:r>
      <w:r w:rsidRPr="004906BB">
        <w:rPr>
          <w:rFonts w:ascii="Times New Roman" w:eastAsia="Times New Roman" w:hAnsi="Times New Roman" w:cs="Times New Roman"/>
          <w:sz w:val="24"/>
          <w:szCs w:val="24"/>
        </w:rPr>
        <w:t>Faks.</w:t>
      </w:r>
    </w:p>
    <w:p w14:paraId="1B56D1EA" w14:textId="4B8084BB" w:rsidR="004906BB" w:rsidRPr="004906BB" w:rsidRDefault="004906BB" w:rsidP="004906BB">
      <w:pPr>
        <w:tabs>
          <w:tab w:val="left" w:pos="5806"/>
        </w:tabs>
        <w:spacing w:after="0"/>
        <w:ind w:firstLine="851"/>
        <w:rPr>
          <w:rFonts w:ascii="Times New Roman" w:eastAsia="Times New Roman" w:hAnsi="Times New Roman" w:cs="Times New Roman"/>
          <w:sz w:val="24"/>
          <w:szCs w:val="24"/>
        </w:rPr>
      </w:pPr>
      <w:r w:rsidRPr="004906BB">
        <w:rPr>
          <w:rFonts w:ascii="Times New Roman" w:eastAsia="Times New Roman" w:hAnsi="Times New Roman" w:cs="Times New Roman"/>
          <w:sz w:val="24"/>
          <w:szCs w:val="24"/>
        </w:rPr>
        <w:t xml:space="preserve">El. p. </w:t>
      </w:r>
      <w:r w:rsidR="00DB6C14">
        <w:rPr>
          <w:rFonts w:ascii="Times New Roman" w:eastAsia="Times New Roman" w:hAnsi="Times New Roman" w:cs="Times New Roman"/>
          <w:sz w:val="24"/>
          <w:szCs w:val="24"/>
        </w:rPr>
        <w:t xml:space="preserve">                                                              </w:t>
      </w:r>
      <w:r w:rsidR="00AE08EB">
        <w:rPr>
          <w:rFonts w:ascii="Times New Roman" w:eastAsia="Times New Roman" w:hAnsi="Times New Roman" w:cs="Times New Roman"/>
          <w:sz w:val="24"/>
          <w:szCs w:val="24"/>
        </w:rPr>
        <w:t xml:space="preserve"> </w:t>
      </w:r>
      <w:proofErr w:type="spellStart"/>
      <w:r w:rsidRPr="004906BB">
        <w:rPr>
          <w:rFonts w:ascii="Times New Roman" w:eastAsia="Times New Roman" w:hAnsi="Times New Roman" w:cs="Times New Roman"/>
          <w:sz w:val="24"/>
          <w:szCs w:val="24"/>
        </w:rPr>
        <w:t>El</w:t>
      </w:r>
      <w:proofErr w:type="spellEnd"/>
      <w:r w:rsidRPr="004906BB">
        <w:rPr>
          <w:rFonts w:ascii="Times New Roman" w:eastAsia="Times New Roman" w:hAnsi="Times New Roman" w:cs="Times New Roman"/>
          <w:sz w:val="24"/>
          <w:szCs w:val="24"/>
        </w:rPr>
        <w:t xml:space="preserve">. p. </w:t>
      </w:r>
    </w:p>
    <w:sectPr w:rsidR="004906BB" w:rsidRPr="004906BB" w:rsidSect="003B1A0C">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horndale">
    <w:altName w:val="Times New Roman"/>
    <w:charset w:val="00"/>
    <w:family w:val="roman"/>
    <w:pitch w:val="variable"/>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F40C3"/>
    <w:multiLevelType w:val="hybridMultilevel"/>
    <w:tmpl w:val="C062F6D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D11"/>
    <w:rsid w:val="000B7A2F"/>
    <w:rsid w:val="000E2845"/>
    <w:rsid w:val="000F08B9"/>
    <w:rsid w:val="00102F7B"/>
    <w:rsid w:val="001231FD"/>
    <w:rsid w:val="00125AE0"/>
    <w:rsid w:val="001333DE"/>
    <w:rsid w:val="001434CC"/>
    <w:rsid w:val="0016079C"/>
    <w:rsid w:val="00172A14"/>
    <w:rsid w:val="00177A91"/>
    <w:rsid w:val="00186DB1"/>
    <w:rsid w:val="001A08B2"/>
    <w:rsid w:val="00242941"/>
    <w:rsid w:val="00247F02"/>
    <w:rsid w:val="00255CE1"/>
    <w:rsid w:val="00267D0E"/>
    <w:rsid w:val="00297BB8"/>
    <w:rsid w:val="002A07F4"/>
    <w:rsid w:val="00320C7D"/>
    <w:rsid w:val="003B1A0C"/>
    <w:rsid w:val="003B2AAD"/>
    <w:rsid w:val="003D065C"/>
    <w:rsid w:val="00437098"/>
    <w:rsid w:val="004906BB"/>
    <w:rsid w:val="004B431F"/>
    <w:rsid w:val="00511B80"/>
    <w:rsid w:val="00541963"/>
    <w:rsid w:val="005520F4"/>
    <w:rsid w:val="005856FE"/>
    <w:rsid w:val="0059586A"/>
    <w:rsid w:val="005A7FD6"/>
    <w:rsid w:val="005F08B0"/>
    <w:rsid w:val="00624E41"/>
    <w:rsid w:val="00626DAC"/>
    <w:rsid w:val="00635392"/>
    <w:rsid w:val="0067018A"/>
    <w:rsid w:val="00670D0C"/>
    <w:rsid w:val="00687EAD"/>
    <w:rsid w:val="006C03C5"/>
    <w:rsid w:val="006F290C"/>
    <w:rsid w:val="006F6A71"/>
    <w:rsid w:val="00734319"/>
    <w:rsid w:val="00765D91"/>
    <w:rsid w:val="008013B5"/>
    <w:rsid w:val="00841FA2"/>
    <w:rsid w:val="008F0C03"/>
    <w:rsid w:val="008F0F1E"/>
    <w:rsid w:val="009914C7"/>
    <w:rsid w:val="009A0318"/>
    <w:rsid w:val="009C2C9B"/>
    <w:rsid w:val="00A35230"/>
    <w:rsid w:val="00AE08EB"/>
    <w:rsid w:val="00AE18E6"/>
    <w:rsid w:val="00B00B5F"/>
    <w:rsid w:val="00B11BAA"/>
    <w:rsid w:val="00B30622"/>
    <w:rsid w:val="00B60488"/>
    <w:rsid w:val="00B72D11"/>
    <w:rsid w:val="00C2618F"/>
    <w:rsid w:val="00C513D5"/>
    <w:rsid w:val="00C67FC4"/>
    <w:rsid w:val="00D0286D"/>
    <w:rsid w:val="00D27643"/>
    <w:rsid w:val="00D34421"/>
    <w:rsid w:val="00D476B5"/>
    <w:rsid w:val="00D8259A"/>
    <w:rsid w:val="00DA31DE"/>
    <w:rsid w:val="00DB6C14"/>
    <w:rsid w:val="00DF1C7F"/>
    <w:rsid w:val="00E26FB5"/>
    <w:rsid w:val="00E37088"/>
    <w:rsid w:val="00EA1F01"/>
    <w:rsid w:val="00EA20F4"/>
    <w:rsid w:val="00EF097F"/>
    <w:rsid w:val="00F64B2C"/>
    <w:rsid w:val="00F943AD"/>
    <w:rsid w:val="00FF39A8"/>
    <w:rsid w:val="00FF4F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2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35392"/>
    <w:pPr>
      <w:ind w:left="720"/>
      <w:contextualSpacing/>
    </w:pPr>
  </w:style>
  <w:style w:type="paragraph" w:customStyle="1" w:styleId="Default">
    <w:name w:val="Default"/>
    <w:rsid w:val="00635392"/>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basedOn w:val="Numatytasispastraiposriftas"/>
    <w:uiPriority w:val="99"/>
    <w:unhideWhenUsed/>
    <w:rsid w:val="008013B5"/>
    <w:rPr>
      <w:color w:val="0563C1" w:themeColor="hyperlink"/>
      <w:u w:val="single"/>
    </w:rPr>
  </w:style>
  <w:style w:type="paragraph" w:styleId="Debesliotekstas">
    <w:name w:val="Balloon Text"/>
    <w:basedOn w:val="prastasis"/>
    <w:link w:val="DebesliotekstasDiagrama"/>
    <w:uiPriority w:val="99"/>
    <w:semiHidden/>
    <w:unhideWhenUsed/>
    <w:rsid w:val="001333D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333DE"/>
    <w:rPr>
      <w:rFonts w:ascii="Segoe UI" w:hAnsi="Segoe UI" w:cs="Segoe UI"/>
      <w:sz w:val="18"/>
      <w:szCs w:val="18"/>
    </w:rPr>
  </w:style>
  <w:style w:type="character" w:styleId="Perirtashipersaitas">
    <w:name w:val="FollowedHyperlink"/>
    <w:basedOn w:val="Numatytasispastraiposriftas"/>
    <w:uiPriority w:val="99"/>
    <w:semiHidden/>
    <w:unhideWhenUsed/>
    <w:rsid w:val="00C2618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35392"/>
    <w:pPr>
      <w:ind w:left="720"/>
      <w:contextualSpacing/>
    </w:pPr>
  </w:style>
  <w:style w:type="paragraph" w:customStyle="1" w:styleId="Default">
    <w:name w:val="Default"/>
    <w:rsid w:val="00635392"/>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basedOn w:val="Numatytasispastraiposriftas"/>
    <w:uiPriority w:val="99"/>
    <w:unhideWhenUsed/>
    <w:rsid w:val="008013B5"/>
    <w:rPr>
      <w:color w:val="0563C1" w:themeColor="hyperlink"/>
      <w:u w:val="single"/>
    </w:rPr>
  </w:style>
  <w:style w:type="paragraph" w:styleId="Debesliotekstas">
    <w:name w:val="Balloon Text"/>
    <w:basedOn w:val="prastasis"/>
    <w:link w:val="DebesliotekstasDiagrama"/>
    <w:uiPriority w:val="99"/>
    <w:semiHidden/>
    <w:unhideWhenUsed/>
    <w:rsid w:val="001333D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333DE"/>
    <w:rPr>
      <w:rFonts w:ascii="Segoe UI" w:hAnsi="Segoe UI" w:cs="Segoe UI"/>
      <w:sz w:val="18"/>
      <w:szCs w:val="18"/>
    </w:rPr>
  </w:style>
  <w:style w:type="character" w:styleId="Perirtashipersaitas">
    <w:name w:val="FollowedHyperlink"/>
    <w:basedOn w:val="Numatytasispastraiposriftas"/>
    <w:uiPriority w:val="99"/>
    <w:semiHidden/>
    <w:unhideWhenUsed/>
    <w:rsid w:val="00C261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5B02FE0E.dotm</Template>
  <TotalTime>0</TotalTime>
  <Pages>5</Pages>
  <Words>10943</Words>
  <Characters>6238</Characters>
  <Application>Microsoft Office Word</Application>
  <DocSecurity>0</DocSecurity>
  <Lines>51</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Aušra Jarašiūnienė</dc:creator>
  <cp:lastModifiedBy>Zina Plaipaitė</cp:lastModifiedBy>
  <cp:revision>2</cp:revision>
  <cp:lastPrinted>2023-09-05T13:23:00Z</cp:lastPrinted>
  <dcterms:created xsi:type="dcterms:W3CDTF">2023-09-08T05:59:00Z</dcterms:created>
  <dcterms:modified xsi:type="dcterms:W3CDTF">2023-09-08T05:59:00Z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9d8acd7f1b997ccb1dbc4bae815bb8648154f96c25e4073572c4747e025757d4</vt:lpwstr>
  </property>
</Properties>
</file>