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D6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  <w:t>Projekto</w:t>
      </w:r>
    </w:p>
    <w:p w:rsidR="005C0ED6" w:rsidRPr="00E7747C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</w:r>
      <w:bookmarkStart w:id="0" w:name="_GoBack"/>
      <w:bookmarkEnd w:id="0"/>
      <w:r>
        <w:rPr>
          <w:b/>
        </w:rPr>
        <w:t>lyginamasis variantas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694DBE" w:rsidRPr="00694DBE" w:rsidTr="0004351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1" w:name="tekstas"/>
            <w:bookmarkEnd w:id="1"/>
          </w:p>
          <w:p w:rsid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</w:p>
          <w:p w:rsidR="00694DBE" w:rsidRP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 w:rsidRPr="00694DBE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Pr="00694DBE">
              <w:rPr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694DBE" w:rsidRPr="00694DBE" w:rsidTr="0004351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DBE" w:rsidRPr="00694DBE" w:rsidRDefault="00694DBE" w:rsidP="00694DBE">
            <w:pPr>
              <w:jc w:val="center"/>
              <w:rPr>
                <w:b/>
                <w:sz w:val="28"/>
                <w:szCs w:val="20"/>
              </w:rPr>
            </w:pPr>
            <w:r w:rsidRPr="00694DBE">
              <w:rPr>
                <w:b/>
                <w:sz w:val="28"/>
                <w:szCs w:val="20"/>
              </w:rPr>
              <w:t>SPRENDIMAS</w:t>
            </w:r>
          </w:p>
        </w:tc>
      </w:tr>
      <w:tr w:rsidR="00694DBE" w:rsidRPr="00694DBE" w:rsidTr="0004351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694DBE" w:rsidP="00694DBE">
            <w:pPr>
              <w:jc w:val="center"/>
              <w:rPr>
                <w:b/>
                <w:sz w:val="28"/>
                <w:szCs w:val="28"/>
              </w:rPr>
            </w:pPr>
            <w:r w:rsidRPr="00694DBE">
              <w:rPr>
                <w:b/>
                <w:sz w:val="28"/>
                <w:szCs w:val="28"/>
              </w:rPr>
              <w:t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</w:t>
            </w:r>
          </w:p>
        </w:tc>
      </w:tr>
      <w:tr w:rsidR="00694DBE" w:rsidRPr="00694DBE" w:rsidTr="0004351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694DBE" w:rsidP="00694DBE">
            <w:pPr>
              <w:spacing w:before="240"/>
              <w:ind w:left="-68"/>
              <w:jc w:val="center"/>
              <w:rPr>
                <w:szCs w:val="20"/>
                <w:highlight w:val="green"/>
              </w:rPr>
            </w:pPr>
            <w:r w:rsidRPr="00694DBE">
              <w:rPr>
                <w:szCs w:val="20"/>
              </w:rPr>
              <w:t>2024 m. balandžio  10 d. Nr. T1-</w:t>
            </w:r>
          </w:p>
        </w:tc>
      </w:tr>
      <w:tr w:rsidR="00694DBE" w:rsidRPr="00694DBE" w:rsidTr="0004351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694DBE" w:rsidP="00694DBE">
            <w:pPr>
              <w:jc w:val="center"/>
              <w:rPr>
                <w:szCs w:val="20"/>
              </w:rPr>
            </w:pPr>
            <w:r w:rsidRPr="00694DBE">
              <w:rPr>
                <w:szCs w:val="20"/>
              </w:rPr>
              <w:t>Plungė</w:t>
            </w:r>
          </w:p>
          <w:p w:rsidR="00694DBE" w:rsidRPr="00694DBE" w:rsidRDefault="00694DBE" w:rsidP="00694DBE">
            <w:pPr>
              <w:jc w:val="center"/>
              <w:rPr>
                <w:szCs w:val="20"/>
              </w:rPr>
            </w:pPr>
          </w:p>
        </w:tc>
      </w:tr>
    </w:tbl>
    <w:p w:rsidR="00694DBE" w:rsidRPr="00694DBE" w:rsidRDefault="00694DBE" w:rsidP="00694DBE">
      <w:pPr>
        <w:ind w:firstLine="720"/>
        <w:jc w:val="both"/>
        <w:rPr>
          <w:szCs w:val="20"/>
        </w:rPr>
      </w:pPr>
      <w:r w:rsidRPr="00694DBE">
        <w:rPr>
          <w:szCs w:val="20"/>
        </w:rPr>
        <w:t>Plungės rajono savivaldybės taryba  n u s p r e n d ž i a:</w:t>
      </w:r>
    </w:p>
    <w:p w:rsidR="00694DBE" w:rsidRPr="00694DBE" w:rsidRDefault="00694DBE" w:rsidP="00694DBE">
      <w:pPr>
        <w:ind w:firstLine="720"/>
        <w:jc w:val="both"/>
        <w:rPr>
          <w:szCs w:val="20"/>
        </w:rPr>
      </w:pPr>
      <w:r w:rsidRPr="00694DBE">
        <w:rPr>
          <w:szCs w:val="20"/>
        </w:rPr>
        <w:t xml:space="preserve">1. Pakeisti </w:t>
      </w:r>
      <w:r w:rsidRPr="00694DBE">
        <w:t>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</w:t>
      </w:r>
      <w:r w:rsidRPr="00694DBE">
        <w:rPr>
          <w:sz w:val="28"/>
          <w:szCs w:val="28"/>
        </w:rPr>
        <w:t xml:space="preserve"> </w:t>
      </w:r>
      <w:r w:rsidRPr="00694DBE">
        <w:rPr>
          <w:szCs w:val="20"/>
        </w:rPr>
        <w:t>4.1 ir 4.2 papunkčius ir išdėstyti juos taip:</w:t>
      </w:r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„4.1. priemiesčio reguliaraus susisiekimo autobusais įkainis yra 1,</w:t>
      </w:r>
      <w:r w:rsidR="00C81ABE" w:rsidRPr="00C81ABE">
        <w:rPr>
          <w:strike/>
          <w:szCs w:val="20"/>
        </w:rPr>
        <w:t>12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1,0</w:t>
      </w:r>
      <w:r w:rsidR="00C81ABE" w:rsidRPr="00C81ABE">
        <w:rPr>
          <w:strike/>
          <w:szCs w:val="20"/>
        </w:rPr>
        <w:t xml:space="preserve">3 </w:t>
      </w:r>
      <w:proofErr w:type="spellStart"/>
      <w:r w:rsidR="00C81ABE" w:rsidRPr="00C81ABE">
        <w:rPr>
          <w:strike/>
          <w:szCs w:val="20"/>
        </w:rPr>
        <w:t>Eur</w:t>
      </w:r>
      <w:proofErr w:type="spellEnd"/>
      <w:r w:rsidR="00C81ABE" w:rsidRPr="00C81ABE">
        <w:rPr>
          <w:strike/>
          <w:szCs w:val="20"/>
        </w:rPr>
        <w:t>/km – be PVM ir 0,09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PVM);</w:t>
      </w:r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4.2. miesto reguliaraus susisiekimo autobusais įkainis yra 1,</w:t>
      </w:r>
      <w:r w:rsidR="00C81ABE" w:rsidRPr="00C81ABE">
        <w:rPr>
          <w:strike/>
          <w:szCs w:val="20"/>
        </w:rPr>
        <w:t>38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1,2</w:t>
      </w:r>
      <w:r w:rsidR="00C81ABE" w:rsidRPr="00C81ABE">
        <w:rPr>
          <w:strike/>
          <w:szCs w:val="20"/>
        </w:rPr>
        <w:t>7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be PVM ir 0,</w:t>
      </w:r>
      <w:r w:rsidR="00C81ABE" w:rsidRPr="00C81ABE">
        <w:rPr>
          <w:strike/>
          <w:szCs w:val="20"/>
        </w:rPr>
        <w:t>11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PVM).“</w:t>
      </w:r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 xml:space="preserve">2. Nustatyti, kad šio sprendimo 1 punkte nustatyti įkainiai būtų taikomi nuo 2024 m. balandžio 1 dienos. 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 xml:space="preserve">„4.1. priemiesčio reguliaraus susisiekimo autobusais įkainis yra 1,18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 xml:space="preserve">/km (iš jų: 1,08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 xml:space="preserve">/km – be PVM ir 0,10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PVM);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 xml:space="preserve">4.2. miesto reguliaraus susisiekimo autobusais įkainis yra 1,44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 xml:space="preserve">/km (iš jų: 1,29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 xml:space="preserve">/km – be PVM ir 0,15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PVM).“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 xml:space="preserve">2. Nustatyti, kad šio sprendimo 1 punkte nustatyti įkainiai būtų taikomi nuo 2024 m. balandžio 1 dienos. </w:t>
      </w:r>
    </w:p>
    <w:p w:rsidR="00694DBE" w:rsidRPr="00694DBE" w:rsidRDefault="00694DBE" w:rsidP="00694DBE">
      <w:pPr>
        <w:ind w:firstLine="720"/>
        <w:jc w:val="both"/>
      </w:pPr>
      <w:r w:rsidRPr="00694DBE">
        <w:t xml:space="preserve">3. </w:t>
      </w:r>
      <w:r w:rsidRPr="00694DBE">
        <w:rPr>
          <w:szCs w:val="20"/>
        </w:rPr>
        <w:t xml:space="preserve">Pripažinti netekusiu galios </w:t>
      </w:r>
      <w:r w:rsidRPr="00694DBE">
        <w:t xml:space="preserve">Plungės rajono savivaldybės tarybos 2024 m. vasario  8 d. sprendimą Nr. T1-26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694DBE" w:rsidRPr="00694DBE" w:rsidRDefault="00694DBE" w:rsidP="00694DBE">
      <w:pPr>
        <w:jc w:val="both"/>
        <w:rPr>
          <w:szCs w:val="20"/>
        </w:rPr>
      </w:pPr>
      <w:r w:rsidRPr="00694DBE">
        <w:rPr>
          <w:szCs w:val="20"/>
        </w:rPr>
        <w:t xml:space="preserve">            4. Įgalioti Plungės rajono savivaldybės merą pasirašyti keleivių vežimo sutarties Nr. BT6-01-724 su UAB „Plungės autobusų parkas“ pakeitimus.</w:t>
      </w:r>
    </w:p>
    <w:p w:rsidR="005C0ED6" w:rsidRPr="00374EC9" w:rsidRDefault="005C0ED6" w:rsidP="005C0ED6">
      <w:pPr>
        <w:tabs>
          <w:tab w:val="left" w:pos="851"/>
          <w:tab w:val="left" w:pos="1134"/>
        </w:tabs>
        <w:contextualSpacing/>
        <w:jc w:val="both"/>
      </w:pPr>
    </w:p>
    <w:p w:rsidR="005C0ED6" w:rsidRPr="008C1D11" w:rsidRDefault="005C0ED6" w:rsidP="005C0ED6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5C0ED6" w:rsidRDefault="005C0ED6" w:rsidP="005C0ED6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0409FB" w:rsidRDefault="000409FB"/>
    <w:sectPr w:rsidR="000409FB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D6"/>
    <w:rsid w:val="0001162C"/>
    <w:rsid w:val="000409FB"/>
    <w:rsid w:val="000E206A"/>
    <w:rsid w:val="003E045B"/>
    <w:rsid w:val="005C0ED6"/>
    <w:rsid w:val="00677349"/>
    <w:rsid w:val="00694DBE"/>
    <w:rsid w:val="009525B8"/>
    <w:rsid w:val="00A24C57"/>
    <w:rsid w:val="00C8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DBD5"/>
  <w15:chartTrackingRefBased/>
  <w15:docId w15:val="{FE727746-2E8A-4223-ADA2-D5BFE371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77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C0ED6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dcterms:created xsi:type="dcterms:W3CDTF">2024-04-10T13:59:00Z</dcterms:created>
  <dcterms:modified xsi:type="dcterms:W3CDTF">2024-04-10T13:59:00Z</dcterms:modified>
</cp:coreProperties>
</file>