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D2" w:rsidRPr="00387352" w:rsidRDefault="00AE01D2" w:rsidP="00AE01D2">
      <w:pPr>
        <w:jc w:val="right"/>
        <w:rPr>
          <w:b/>
        </w:rPr>
      </w:pPr>
      <w:r w:rsidRPr="00387352">
        <w:rPr>
          <w:b/>
        </w:rPr>
        <w:t>Projektas</w:t>
      </w:r>
    </w:p>
    <w:p w:rsidR="003276F7" w:rsidRPr="00387352" w:rsidRDefault="003276F7" w:rsidP="003276F7">
      <w:pPr>
        <w:jc w:val="center"/>
        <w:rPr>
          <w:b/>
          <w:sz w:val="28"/>
        </w:rPr>
      </w:pPr>
      <w:r w:rsidRPr="00387352">
        <w:rPr>
          <w:b/>
          <w:sz w:val="28"/>
        </w:rPr>
        <w:t xml:space="preserve">PLUNGĖS RAJONO SAVIVALDYBĖS </w:t>
      </w:r>
      <w:r w:rsidRPr="00387352">
        <w:rPr>
          <w:b/>
          <w:sz w:val="28"/>
        </w:rPr>
        <w:br/>
        <w:t>TARYBA</w:t>
      </w:r>
    </w:p>
    <w:p w:rsidR="00BA7CCF" w:rsidRPr="00387352" w:rsidRDefault="00BA7CCF" w:rsidP="003276F7">
      <w:pPr>
        <w:jc w:val="center"/>
        <w:rPr>
          <w:b/>
        </w:rPr>
      </w:pPr>
    </w:p>
    <w:p w:rsidR="003276F7" w:rsidRPr="00387352" w:rsidRDefault="003276F7" w:rsidP="003276F7">
      <w:pPr>
        <w:jc w:val="center"/>
        <w:rPr>
          <w:rStyle w:val="Komentaronuoroda"/>
          <w:sz w:val="28"/>
        </w:rPr>
      </w:pPr>
      <w:r w:rsidRPr="00387352">
        <w:rPr>
          <w:rStyle w:val="Komentaronuoroda"/>
          <w:b/>
          <w:sz w:val="28"/>
        </w:rPr>
        <w:t>SPRENDIMAS</w:t>
      </w:r>
    </w:p>
    <w:p w:rsidR="00996AAF" w:rsidRPr="00387352" w:rsidRDefault="00996AAF" w:rsidP="00996AAF">
      <w:pPr>
        <w:jc w:val="center"/>
        <w:rPr>
          <w:b/>
          <w:caps/>
          <w:sz w:val="28"/>
          <w:szCs w:val="28"/>
        </w:rPr>
      </w:pPr>
      <w:r w:rsidRPr="00387352">
        <w:rPr>
          <w:b/>
          <w:caps/>
          <w:sz w:val="28"/>
          <w:szCs w:val="28"/>
        </w:rPr>
        <w:t xml:space="preserve">DĖL PLUNGĖS </w:t>
      </w:r>
      <w:r w:rsidR="00831E73" w:rsidRPr="00387352">
        <w:rPr>
          <w:b/>
          <w:caps/>
          <w:sz w:val="28"/>
          <w:szCs w:val="28"/>
        </w:rPr>
        <w:t>RAJONO SAVIVALDYBĖS TARYBOS 2023</w:t>
      </w:r>
      <w:r w:rsidRPr="00387352">
        <w:rPr>
          <w:b/>
          <w:caps/>
          <w:sz w:val="28"/>
          <w:szCs w:val="28"/>
        </w:rPr>
        <w:t xml:space="preserve"> M. </w:t>
      </w:r>
      <w:r w:rsidR="00831E73" w:rsidRPr="00387352">
        <w:rPr>
          <w:b/>
          <w:caps/>
          <w:sz w:val="28"/>
          <w:szCs w:val="28"/>
        </w:rPr>
        <w:t>KOVO 30 D. SPRENDIMO NR. T1-71</w:t>
      </w:r>
      <w:r w:rsidRPr="00387352">
        <w:rPr>
          <w:b/>
          <w:caps/>
          <w:sz w:val="28"/>
          <w:szCs w:val="28"/>
        </w:rPr>
        <w:t xml:space="preserve"> „DĖL PLUNGĖS RAJONO SAVIVALDYBĖS TARYBOS VEIKLOS REGLAMENTO PATVIRTINIMO“</w:t>
      </w:r>
    </w:p>
    <w:p w:rsidR="00996AAF" w:rsidRPr="00387352" w:rsidRDefault="00E94AF7" w:rsidP="00996AAF">
      <w:pPr>
        <w:jc w:val="center"/>
        <w:rPr>
          <w:b/>
          <w:color w:val="000000"/>
          <w:sz w:val="28"/>
          <w:szCs w:val="28"/>
        </w:rPr>
      </w:pPr>
      <w:r w:rsidRPr="00387352">
        <w:rPr>
          <w:b/>
          <w:color w:val="000000"/>
          <w:sz w:val="28"/>
          <w:szCs w:val="28"/>
        </w:rPr>
        <w:t>IR JĮ KEITUSIŲ SPRENDIMŲ PAKEITIMO</w:t>
      </w:r>
    </w:p>
    <w:p w:rsidR="00856C02" w:rsidRPr="00387352" w:rsidRDefault="00856C02" w:rsidP="003276F7">
      <w:pPr>
        <w:jc w:val="center"/>
        <w:rPr>
          <w:rStyle w:val="Komentaronuoroda"/>
          <w:sz w:val="24"/>
        </w:rPr>
      </w:pPr>
    </w:p>
    <w:p w:rsidR="003276F7" w:rsidRPr="00387352" w:rsidRDefault="00996AAF" w:rsidP="003276F7">
      <w:pPr>
        <w:jc w:val="center"/>
        <w:rPr>
          <w:rStyle w:val="Komentaronuoroda"/>
          <w:b/>
          <w:sz w:val="24"/>
        </w:rPr>
      </w:pPr>
      <w:r w:rsidRPr="00387352">
        <w:rPr>
          <w:rStyle w:val="Komentaronuoroda"/>
          <w:sz w:val="24"/>
        </w:rPr>
        <w:t>202</w:t>
      </w:r>
      <w:r w:rsidR="00150B4B" w:rsidRPr="00387352">
        <w:rPr>
          <w:rStyle w:val="Komentaronuoroda"/>
          <w:sz w:val="24"/>
        </w:rPr>
        <w:t>4</w:t>
      </w:r>
      <w:r w:rsidR="003276F7" w:rsidRPr="00387352">
        <w:rPr>
          <w:rStyle w:val="Komentaronuoroda"/>
          <w:sz w:val="24"/>
        </w:rPr>
        <w:t xml:space="preserve"> m. </w:t>
      </w:r>
      <w:r w:rsidR="004A17E6" w:rsidRPr="00387352">
        <w:rPr>
          <w:rStyle w:val="Komentaronuoroda"/>
          <w:sz w:val="24"/>
        </w:rPr>
        <w:t xml:space="preserve">                     </w:t>
      </w:r>
      <w:r w:rsidR="00531A19" w:rsidRPr="00387352">
        <w:rPr>
          <w:rStyle w:val="Komentaronuoroda"/>
          <w:sz w:val="24"/>
        </w:rPr>
        <w:t>d.</w:t>
      </w:r>
      <w:r w:rsidR="003276F7" w:rsidRPr="00387352">
        <w:rPr>
          <w:rStyle w:val="Komentaronuoroda"/>
          <w:sz w:val="24"/>
        </w:rPr>
        <w:t xml:space="preserve"> Nr.</w:t>
      </w:r>
      <w:r w:rsidR="00907A0E" w:rsidRPr="00387352">
        <w:rPr>
          <w:rStyle w:val="Komentaronuoroda"/>
          <w:sz w:val="24"/>
        </w:rPr>
        <w:t xml:space="preserve"> </w:t>
      </w:r>
      <w:r w:rsidR="003276F7" w:rsidRPr="00387352">
        <w:rPr>
          <w:rStyle w:val="Komentaronuoroda"/>
          <w:sz w:val="24"/>
        </w:rPr>
        <w:t>T1-</w:t>
      </w:r>
    </w:p>
    <w:p w:rsidR="003276F7" w:rsidRPr="00387352" w:rsidRDefault="003276F7" w:rsidP="003276F7">
      <w:pPr>
        <w:jc w:val="center"/>
        <w:rPr>
          <w:rStyle w:val="Komentaronuoroda"/>
          <w:sz w:val="24"/>
        </w:rPr>
      </w:pPr>
      <w:r w:rsidRPr="00387352">
        <w:rPr>
          <w:rStyle w:val="Komentaronuoroda"/>
          <w:sz w:val="24"/>
        </w:rPr>
        <w:t>Plungė</w:t>
      </w:r>
    </w:p>
    <w:p w:rsidR="003276F7" w:rsidRPr="00387352" w:rsidRDefault="003276F7" w:rsidP="003276F7">
      <w:pPr>
        <w:jc w:val="center"/>
      </w:pPr>
    </w:p>
    <w:p w:rsidR="00AD5515" w:rsidRPr="00387352" w:rsidRDefault="00AD5515" w:rsidP="00AD5515">
      <w:pPr>
        <w:ind w:firstLine="720"/>
        <w:jc w:val="both"/>
      </w:pPr>
      <w:r w:rsidRPr="00387352">
        <w:t>Plungės rajono savivaldybės taryba  n u s p r e n d ž i a:</w:t>
      </w:r>
    </w:p>
    <w:p w:rsidR="00952FDF" w:rsidRPr="00387352" w:rsidRDefault="00E23E50" w:rsidP="00952FDF">
      <w:pPr>
        <w:tabs>
          <w:tab w:val="num" w:pos="-3261"/>
        </w:tabs>
        <w:ind w:firstLine="720"/>
        <w:jc w:val="both"/>
      </w:pPr>
      <w:r w:rsidRPr="00387352">
        <w:t xml:space="preserve">1. </w:t>
      </w:r>
      <w:r w:rsidR="00AE01D2" w:rsidRPr="00387352">
        <w:t>Pakeisti Plungės rajono savivaldybės tarybos veiklos reglamento</w:t>
      </w:r>
      <w:r w:rsidR="008524EB" w:rsidRPr="00387352">
        <w:t xml:space="preserve"> (toliau – Reglamentas)</w:t>
      </w:r>
      <w:r w:rsidR="00AE01D2" w:rsidRPr="00387352">
        <w:t>, patvirtinto Plungės</w:t>
      </w:r>
      <w:r w:rsidR="00996AAF" w:rsidRPr="00387352">
        <w:t xml:space="preserve"> </w:t>
      </w:r>
      <w:r w:rsidR="00831E73" w:rsidRPr="00387352">
        <w:t>rajono savivaldybės tarybos 2023</w:t>
      </w:r>
      <w:r w:rsidR="00AE01D2" w:rsidRPr="00387352">
        <w:t xml:space="preserve"> m. </w:t>
      </w:r>
      <w:r w:rsidR="00831E73" w:rsidRPr="00387352">
        <w:t>kovo 30</w:t>
      </w:r>
      <w:r w:rsidR="00AE01D2" w:rsidRPr="00387352">
        <w:t xml:space="preserve"> d. sprendimu Nr. T1-</w:t>
      </w:r>
      <w:r w:rsidR="00831E73" w:rsidRPr="00387352">
        <w:t>71</w:t>
      </w:r>
      <w:r w:rsidR="00AE01D2" w:rsidRPr="00387352">
        <w:t xml:space="preserve"> „Dėl Plungės rajono savivaldybės tarybos veiklos reglamento patvirtinimo“</w:t>
      </w:r>
      <w:r w:rsidR="008524EB" w:rsidRPr="00387352">
        <w:t xml:space="preserve"> </w:t>
      </w:r>
      <w:r w:rsidR="00176916" w:rsidRPr="00387352">
        <w:t xml:space="preserve">(kartu su 2023 m. liepos 27 d. sprendimu Nr. T1-191, 2023 m. gruodžio 21 d. sprendimu Nr. T1-333 ir 2024 m. vasario 8 d. sprendimu Nr. T1-11) </w:t>
      </w:r>
      <w:r w:rsidR="00B22FE2" w:rsidRPr="00387352">
        <w:t xml:space="preserve">22, 46, 51, 71, </w:t>
      </w:r>
      <w:r w:rsidR="00387352">
        <w:t xml:space="preserve">89, </w:t>
      </w:r>
      <w:r w:rsidR="00B22FE2" w:rsidRPr="00387352">
        <w:t xml:space="preserve">198, 206, 226, 228, 238, 239, 256, 257, </w:t>
      </w:r>
      <w:r w:rsidR="00387352">
        <w:t xml:space="preserve">259, </w:t>
      </w:r>
      <w:r w:rsidR="00115D77" w:rsidRPr="00387352">
        <w:t xml:space="preserve">264.5, 264.6, </w:t>
      </w:r>
      <w:r w:rsidR="00B22FE2" w:rsidRPr="00387352">
        <w:t xml:space="preserve">268, 269.1, 276, </w:t>
      </w:r>
      <w:r w:rsidR="00387352">
        <w:t xml:space="preserve">283 </w:t>
      </w:r>
      <w:r w:rsidR="006410F4" w:rsidRPr="00387352">
        <w:t xml:space="preserve">punktus </w:t>
      </w:r>
      <w:r w:rsidR="00312906" w:rsidRPr="00387352">
        <w:t>ir j</w:t>
      </w:r>
      <w:r w:rsidR="006410F4" w:rsidRPr="00387352">
        <w:t>uos</w:t>
      </w:r>
      <w:r w:rsidR="00312906" w:rsidRPr="00387352">
        <w:t xml:space="preserve"> išdėstyti taip</w:t>
      </w:r>
      <w:r w:rsidR="00081605" w:rsidRPr="00387352">
        <w:t xml:space="preserve">:  </w:t>
      </w:r>
    </w:p>
    <w:p w:rsidR="00A50026" w:rsidRPr="00387352" w:rsidRDefault="00176916" w:rsidP="00C7566D">
      <w:pPr>
        <w:ind w:firstLine="720"/>
        <w:jc w:val="both"/>
        <w:rPr>
          <w:bCs/>
        </w:rPr>
      </w:pPr>
      <w:r w:rsidRPr="00387352">
        <w:t xml:space="preserve"> </w:t>
      </w:r>
      <w:r w:rsidR="005E65A6" w:rsidRPr="00387352">
        <w:t>„</w:t>
      </w:r>
      <w:r w:rsidR="00C7566D" w:rsidRPr="00387352">
        <w:t>22.</w:t>
      </w:r>
      <w:r w:rsidR="00C7566D" w:rsidRPr="00387352">
        <w:rPr>
          <w:b/>
        </w:rPr>
        <w:t xml:space="preserve"> </w:t>
      </w:r>
      <w:r w:rsidR="00C7566D" w:rsidRPr="00A05C39">
        <w:t>Mišri savivaldybės tarybos narių grupė</w:t>
      </w:r>
      <w:r w:rsidR="00C7566D" w:rsidRPr="00387352">
        <w:t xml:space="preserve"> – ne mažiau kaip 2 Savivaldybės tarybos nariai, nesusivieniję į Savivaldybės tarybos narių frakciją ar Savivaldybės tarybos narių grupę.</w:t>
      </w:r>
      <w:r w:rsidR="005E65A6" w:rsidRPr="00387352">
        <w:rPr>
          <w:bCs/>
        </w:rPr>
        <w:t>“</w:t>
      </w:r>
    </w:p>
    <w:p w:rsidR="00F10191" w:rsidRPr="00387352" w:rsidRDefault="00F10191" w:rsidP="00F10191">
      <w:pPr>
        <w:ind w:firstLine="720"/>
        <w:jc w:val="both"/>
        <w:rPr>
          <w:rFonts w:eastAsia="Calibri"/>
          <w:u w:val="single"/>
        </w:rPr>
      </w:pPr>
      <w:r w:rsidRPr="00387352">
        <w:rPr>
          <w:rFonts w:eastAsia="Calibri"/>
          <w:bCs/>
        </w:rPr>
        <w:t>„46.</w:t>
      </w:r>
      <w:r w:rsidRPr="00387352">
        <w:rPr>
          <w:rFonts w:eastAsia="TimesNewRomanPS-ItalicMT"/>
          <w:iCs/>
        </w:rPr>
        <w:t xml:space="preserve"> Savivaldybės tarybos posėdžius, komitetus, merą, kiek mero veikla susijusi su Savivaldybės tarybos posėdžiais, aptarnauja, </w:t>
      </w:r>
      <w:r w:rsidRPr="00387352">
        <w:rPr>
          <w:lang w:eastAsia="lt-LT"/>
        </w:rPr>
        <w:t>rengia </w:t>
      </w:r>
      <w:r w:rsidRPr="00387352">
        <w:rPr>
          <w:rFonts w:eastAsia="TimesNewRomanPS-ItalicMT"/>
          <w:iCs/>
        </w:rPr>
        <w:t xml:space="preserve"> Savivaldybės tarybos sprendimų projektus, vertina Savivaldybės tarybos sprendimų projektų atitiktį Įstatyme ir Reglamente nustatytiems reikalavimams savivaldybės tarybos posėdžių sekretorius (-iai). Padėti jam (jiems) atlikti priskirtas funkcijas jis (jie) gali pasitelkti Savivaldybės administraciją.“</w:t>
      </w:r>
      <w:r w:rsidRPr="00387352">
        <w:rPr>
          <w:rFonts w:eastAsia="Calibri"/>
          <w:u w:val="single"/>
        </w:rPr>
        <w:t xml:space="preserve"> </w:t>
      </w:r>
    </w:p>
    <w:p w:rsidR="00F10191" w:rsidRPr="00387352" w:rsidRDefault="00F10191" w:rsidP="00C7566D">
      <w:pPr>
        <w:ind w:firstLine="720"/>
        <w:jc w:val="both"/>
      </w:pPr>
      <w:r w:rsidRPr="00387352">
        <w:t>„51. Savivaldybės tarybos sprendimai priimami posėdyje dalyvaujančių tarybos narių balsų dauguma. Jeigu balsai pasiskirsto po lygiai (laikoma, kad balsai pasiskirstė po lygiai tada, kai balsų už gauta tiek pat, kiek prieš, taip pat kai balsų už gauta tiek pat, kiek prieš ir susilaikiusių kartu sudėjus), balsuojama dar kartą. Jeigu balsavus dar kartą balsai pasiskirsto po lygiai, balsavimas tęsiamas Reglamento 139.6 punkte nustatyta tvarka. Dėl Savivaldybės tarybos posėdžiuose svarstomų klausimų balsuojama atvirai, išskyrus atvejus, kai sprendžiamas Savivaldybės tarybos nario, mero įgaliojimų netekimo nesuėjus terminui klausimas. Slaptas balsavimas Reglamento 146-158 punktuose nustatyta tvarka galimas ir tais atvejais, kai skiriami Kontrolės komiteto pirmininkas, Kontrolės komiteto pirmininko pavaduotojas, Etikos komisijos pirmininkas, Antikorupcijos komisijos pirmininkas, sprendžiamas nepasitikėjimo Kontrolės komiteto pirmininku, Kontrolės komiteto pirmininko pavaduotoju, Etikos komisijos pirmininku, Antikorupcijos komisijos pirmininku klausimas. Duomenys apie kiekvieno tarybos nario balsavimą, išskyrus atvejus, kai balsuojama slaptai, yra vieši. Kiekvieno tarybos nario balsavimo rezultatai turi būti saugomi informacinėse laikmenose ir skelbiami Savivaldybės interneto svetainėje.“</w:t>
      </w:r>
    </w:p>
    <w:p w:rsidR="0067390A" w:rsidRPr="00387352" w:rsidRDefault="0067390A" w:rsidP="0067390A">
      <w:pPr>
        <w:ind w:firstLine="720"/>
        <w:jc w:val="both"/>
      </w:pPr>
      <w:r w:rsidRPr="00387352">
        <w:rPr>
          <w:lang w:eastAsia="lt-LT"/>
        </w:rPr>
        <w:t xml:space="preserve">„71. </w:t>
      </w:r>
      <w:r w:rsidRPr="00387352">
        <w:t xml:space="preserve">Ne rečiau kaip kartą per pusę metų vieno iš Savivaldybės tarybos posėdžių pabaigoje yra organizuojama Savivaldybės tarybos mažumos valanda. Jos metu Savivaldybės tarybos mažumos atstovai turi teisę užduoti klausimų merui, vicemerui (-ams), Savivaldybės administracijos direktoriui, komitetų pirmininkams, komisijų pirmininkams ir gauti į juos atsakymus. Jeigu posėdžio dieną nurodyti asmenys eina pareigas, jie Savivaldybės tarybos mažumos valandoje privalo dalyvauti ir atsakyti į jiems užduotus klausimus. Savivaldybės tarybos mažumos valanda trunka ne trumpiau kaip vieną valandą. Pirmiausia teisę užduoti iki dviejų klausimų turi opozicijos lyderis, po to – kiti Savivaldybės tarybos mažumos atstovai. Savivaldybės tarybos mažumos atstovams uždavus visus klausimus, jeigu Savivaldybės taryba nenusprendžia kitaip, sudaroma galimybė Savivaldybės tarybos daugumos atstovams užduoti klausimų. Tarybos nariams uždavus klausimų, skiriamas laikas tarybos </w:t>
      </w:r>
      <w:r w:rsidRPr="00387352">
        <w:lastRenderedPageBreak/>
        <w:t>narių pareiškimams. Pareiškimo trukmė negali būti ilgesnė kaip 5 minutės, kalbėtojų skaičius neribojamas.“</w:t>
      </w:r>
    </w:p>
    <w:p w:rsidR="0067390A" w:rsidRPr="00387352" w:rsidRDefault="00B66A3A" w:rsidP="0067390A">
      <w:pPr>
        <w:ind w:firstLine="720"/>
        <w:jc w:val="both"/>
        <w:rPr>
          <w:lang w:eastAsia="lt-LT"/>
        </w:rPr>
      </w:pPr>
      <w:r w:rsidRPr="00387352">
        <w:t>„</w:t>
      </w:r>
      <w:r w:rsidR="0067390A" w:rsidRPr="00387352">
        <w:t xml:space="preserve">89. Savivaldybės tarybos posėdžius, komitetus, merą, kiek mero veikla susijusi su Savivaldybės tarybos posėdžiais, aptarnauja, rengia Savivaldybės tarybos sprendimų projektus ir vertina Savivaldybės tarybos sprendimų projektų atitiktį šiame įstatyme ir reglamente nustatytiems reikalavimams Savivaldybės tarybos posėdžių sekretorius (-iai). Padėti jam (jiems) atlikti priskirtas funkcijas jis (jie) gali pasitelkti </w:t>
      </w:r>
      <w:r w:rsidR="0067390A" w:rsidRPr="00387352">
        <w:rPr>
          <w:lang w:eastAsia="lt-LT"/>
        </w:rPr>
        <w:t>padalinį, techniškai aptarnaujantį Savivaldybės tarybą.</w:t>
      </w:r>
      <w:r w:rsidRPr="00387352">
        <w:rPr>
          <w:lang w:eastAsia="lt-LT"/>
        </w:rPr>
        <w:t>“</w:t>
      </w:r>
    </w:p>
    <w:p w:rsidR="009810E4" w:rsidRPr="00387352" w:rsidRDefault="009810E4" w:rsidP="009810E4">
      <w:pPr>
        <w:widowControl w:val="0"/>
        <w:suppressAutoHyphens/>
        <w:ind w:firstLine="720"/>
        <w:jc w:val="both"/>
        <w:rPr>
          <w:lang w:eastAsia="lt-LT"/>
        </w:rPr>
      </w:pPr>
      <w:r w:rsidRPr="00387352">
        <w:rPr>
          <w:rFonts w:eastAsia="Andale Sans UI"/>
          <w:kern w:val="2"/>
          <w:lang w:eastAsia="lt-LT"/>
        </w:rPr>
        <w:t>„198.</w:t>
      </w:r>
      <w:r w:rsidRPr="00387352">
        <w:rPr>
          <w:lang w:eastAsia="lt-LT"/>
        </w:rPr>
        <w:t xml:space="preserve"> Komitetų išvados ir pasiūlymai dėl Savivaldybės tarybos sprendimų projektų pateikiami Savivaldybės tarybai raštu.“</w:t>
      </w:r>
    </w:p>
    <w:p w:rsidR="009810E4" w:rsidRPr="00387352" w:rsidRDefault="009810E4" w:rsidP="009810E4">
      <w:pPr>
        <w:tabs>
          <w:tab w:val="left" w:pos="1560"/>
        </w:tabs>
        <w:ind w:firstLine="720"/>
        <w:jc w:val="both"/>
        <w:rPr>
          <w:rFonts w:eastAsia="Calibri"/>
          <w:bCs/>
          <w:lang w:eastAsia="lt-LT"/>
        </w:rPr>
      </w:pPr>
      <w:r w:rsidRPr="00387352">
        <w:rPr>
          <w:lang w:eastAsia="lt-LT"/>
        </w:rPr>
        <w:t xml:space="preserve"> „206.</w:t>
      </w:r>
      <w:r w:rsidRPr="00387352">
        <w:rPr>
          <w:rFonts w:eastAsia="Andale Sans UI"/>
          <w:kern w:val="2"/>
          <w:lang w:eastAsia="lt-LT"/>
        </w:rPr>
        <w:t xml:space="preserve"> S</w:t>
      </w:r>
      <w:r w:rsidRPr="00387352">
        <w:rPr>
          <w:rFonts w:eastAsia="Calibri"/>
        </w:rPr>
        <w:t xml:space="preserve">avivaldybės taryba privalo sudaryti Kontrolės komitetą. Kontrolės komitetas sudaromas iš vienodo visų Savivaldybės tarybos narių frakcijų, grupių ir mišrios grupės deleguotų Savivaldybės tarybos narių skaičiaus. </w:t>
      </w:r>
      <w:r w:rsidRPr="00387352">
        <w:t xml:space="preserve">Kontrolės komiteto sudėtis turi būti pakeista ne vėliau kaip per 2 mėnesius, pasikeitus </w:t>
      </w:r>
      <w:r w:rsidRPr="00387352">
        <w:rPr>
          <w:rFonts w:eastAsia="Calibri"/>
        </w:rPr>
        <w:t xml:space="preserve">Savivaldybės tarybos narių </w:t>
      </w:r>
      <w:r w:rsidRPr="00387352">
        <w:t xml:space="preserve">frakcijų ar grupių skaičiui. </w:t>
      </w:r>
      <w:r w:rsidRPr="00387352">
        <w:rPr>
          <w:rFonts w:eastAsia="Calibri"/>
          <w:bCs/>
          <w:lang w:eastAsia="lt-LT"/>
        </w:rPr>
        <w:t xml:space="preserve">Jeigu visi Savivaldybės tarybos nariai sudaro Savivaldybės tarybos daugumą, Kontrolės komitetas, sudaromas iš Savivaldybės tarybos daugumos atstovų, veikia tol, kol Savivaldybės taryboje susidaro Savivaldybės tarybos opozicija.“ </w:t>
      </w:r>
    </w:p>
    <w:p w:rsidR="00100B57" w:rsidRPr="00387352" w:rsidRDefault="00100B57" w:rsidP="00100B57">
      <w:pPr>
        <w:widowControl w:val="0"/>
        <w:suppressAutoHyphens/>
        <w:ind w:firstLine="720"/>
        <w:jc w:val="both"/>
        <w:rPr>
          <w:lang w:eastAsia="lt-LT"/>
        </w:rPr>
      </w:pPr>
      <w:r w:rsidRPr="00387352">
        <w:rPr>
          <w:lang w:eastAsia="lt-LT"/>
        </w:rPr>
        <w:t xml:space="preserve">„226. Savivaldybės tarybos sprendimu sudaromos komisijos, kurios pirmininku skiriamas savivaldybės tarybos narys, pirmininku skiriamas tik nepriekaištingos reputacijos, kaip ji yra apibrėžiama šio įstatymo 11 straipsnyje, savivaldybės tarybos narys. Komisijos, kurios pirmininku skiriamas savivaldybės tarybos narys, pirmininkas, išskyrus Etikos komisijos pirmininką ir Antikorupcijos komisijos pirmininką, komisijos narių siūlymu komisijos sprendimu nesuėjus terminui netenka savo įgaliojimų, jeigu jis neatitinka Vietos savivaldos įstatymo 11 straipsnyje nustatytų reikalavimų. Jeigu šiame įstatyme nustatytų komisijų pirmininkų įgaliojimai nutrūksta nesuėjus terminui, per 2 mėnesius nuo jų įgaliojimų nutrūkimo dienos šio įstatymo nustatyta tvarka turi būti paskirti nauji šiame įstatyme nustatytų komisijų pirmininkai. </w:t>
      </w:r>
      <w:r w:rsidRPr="00387352">
        <w:rPr>
          <w:rFonts w:eastAsia="Andale Sans UI"/>
          <w:kern w:val="2"/>
          <w:lang w:eastAsia="ar-SA"/>
        </w:rPr>
        <w:t xml:space="preserve">Tarybos narys, pretenduojantis tapti Savivaldybės tarybos sudaromos komisijos pirmininku, privalo užpildyti Lietuvos Respublikos vidaus reikalų ministro patvirtintos formos deklaraciją, joje pateikdamas duomenis dėl jo atitikties nepriekaištingos reputacijos reikalavimams. Ši deklaracija pateikiama merui ir, priėmus sprendimą dėl Komisijos pirmininko skyrimo, ne vėliau kaip per 3 darbo dienas paskelbiama Savivaldybės interneto svetainėje </w:t>
      </w:r>
      <w:r w:rsidRPr="00387352">
        <w:rPr>
          <w:rFonts w:eastAsia="Andale Sans UI"/>
          <w:color w:val="0000FF"/>
          <w:kern w:val="2"/>
          <w:u w:val="single"/>
          <w:lang w:eastAsia="ar-SA"/>
        </w:rPr>
        <w:t>www.plunge.lt</w:t>
      </w:r>
      <w:r w:rsidRPr="00387352">
        <w:rPr>
          <w:rFonts w:eastAsia="Andale Sans UI"/>
          <w:kern w:val="2"/>
          <w:lang w:eastAsia="ar-SA"/>
        </w:rPr>
        <w:t>.</w:t>
      </w:r>
      <w:r w:rsidRPr="00387352">
        <w:rPr>
          <w:rFonts w:eastAsia="Andale Sans UI"/>
          <w:color w:val="00B050"/>
          <w:kern w:val="2"/>
          <w:lang w:eastAsia="ar-SA"/>
        </w:rPr>
        <w:t xml:space="preserve"> </w:t>
      </w:r>
      <w:r w:rsidRPr="00387352">
        <w:rPr>
          <w:rFonts w:eastAsia="Andale Sans UI"/>
          <w:kern w:val="2"/>
          <w:lang w:eastAsia="ar-SA"/>
        </w:rPr>
        <w:t>Deklaracija skelbiama tol, kol tarybos narys eina komisijos pirmininko pareigas. Už deklaracijos paskelbimą Savivaldybės interneto svetainėje atsako Savivaldybės t</w:t>
      </w:r>
      <w:r w:rsidRPr="00387352">
        <w:rPr>
          <w:kern w:val="2"/>
          <w:lang w:eastAsia="lt-LT"/>
        </w:rPr>
        <w:t xml:space="preserve">arybos </w:t>
      </w:r>
      <w:r w:rsidRPr="00387352">
        <w:t xml:space="preserve">posėdžių </w:t>
      </w:r>
      <w:r w:rsidRPr="00387352">
        <w:rPr>
          <w:kern w:val="2"/>
          <w:lang w:eastAsia="lt-LT"/>
        </w:rPr>
        <w:t xml:space="preserve">sekretorius (-iai) ar </w:t>
      </w:r>
      <w:r w:rsidRPr="00387352">
        <w:rPr>
          <w:lang w:eastAsia="lt-LT"/>
        </w:rPr>
        <w:t>padalinys, techniškai aptarnaujantis Savivaldybės tarybą.“</w:t>
      </w:r>
    </w:p>
    <w:p w:rsidR="00BA501C" w:rsidRPr="00387352" w:rsidRDefault="00BA501C" w:rsidP="00BA501C">
      <w:pPr>
        <w:ind w:firstLine="720"/>
        <w:jc w:val="both"/>
      </w:pPr>
      <w:r w:rsidRPr="00387352">
        <w:rPr>
          <w:lang w:eastAsia="lt-LT"/>
        </w:rPr>
        <w:t>„228. Savivaldybės taryba savo iniciatyva arba</w:t>
      </w:r>
      <w:r w:rsidRPr="00387352">
        <w:t xml:space="preserve"> mero siūlymu, </w:t>
      </w:r>
      <w:r w:rsidRPr="00387352">
        <w:rPr>
          <w:lang w:eastAsia="lt-LT"/>
        </w:rPr>
        <w:t>išskyrus privalomai sudaromas Etikos komisiją ir Antikorupcijos komisiją, gali</w:t>
      </w:r>
      <w:r w:rsidRPr="00387352">
        <w:rPr>
          <w:sz w:val="32"/>
          <w:szCs w:val="32"/>
          <w:lang w:eastAsia="lt-LT"/>
        </w:rPr>
        <w:t> </w:t>
      </w:r>
      <w:r w:rsidRPr="00387352">
        <w:rPr>
          <w:lang w:eastAsia="lt-LT"/>
        </w:rPr>
        <w:t xml:space="preserve"> sudaryti nuolatines (tos kadencijos laikotarpiui), bei laikinąsias (atskiriems klausimams nagrinėti) komisijas, taip pat kitus Savivaldybės tarybos sudaromus darinius (darbo grupes, tarybas ir pan.). </w:t>
      </w:r>
      <w:r w:rsidRPr="00387352">
        <w:t>Komisijų ir kitų Savivaldybės tarybos darinių nuostatus tvirtina Savivaldybės taryba.“</w:t>
      </w:r>
    </w:p>
    <w:p w:rsidR="00FB55C4" w:rsidRPr="00387352" w:rsidRDefault="00D17681" w:rsidP="00FB55C4">
      <w:pPr>
        <w:ind w:firstLine="720"/>
        <w:jc w:val="both"/>
        <w:rPr>
          <w:rFonts w:eastAsia="Andale Sans UI"/>
          <w:kern w:val="2"/>
          <w:lang w:eastAsia="lt-LT"/>
        </w:rPr>
      </w:pPr>
      <w:r w:rsidRPr="00387352">
        <w:rPr>
          <w:lang w:eastAsia="lt-LT"/>
        </w:rPr>
        <w:t>„</w:t>
      </w:r>
      <w:r w:rsidR="00FB55C4" w:rsidRPr="00387352">
        <w:rPr>
          <w:lang w:eastAsia="lt-LT"/>
        </w:rPr>
        <w:t>238. Savivaldybės t</w:t>
      </w:r>
      <w:r w:rsidR="00FB55C4" w:rsidRPr="00387352">
        <w:t>arybos komisijų</w:t>
      </w:r>
      <w:r w:rsidR="00FB55C4" w:rsidRPr="00387352">
        <w:rPr>
          <w:strike/>
        </w:rPr>
        <w:t>,</w:t>
      </w:r>
      <w:r w:rsidR="00FB55C4" w:rsidRPr="00387352">
        <w:t xml:space="preserve"> posėdžių metu daromas garso ir vaizdo įrašas. Komisijų posėdžiai, išskyrus komisijų uždarus posėdžius, transliuojami tiesiogiai.  Komisijų posėdžių </w:t>
      </w:r>
      <w:r w:rsidR="00FB55C4" w:rsidRPr="00387352">
        <w:rPr>
          <w:rFonts w:eastAsia="Andale Sans UI"/>
          <w:kern w:val="2"/>
          <w:lang w:eastAsia="lt-LT"/>
        </w:rPr>
        <w:t xml:space="preserve">garso ir vaizdo įrašai saugomi informacinėse laikmenose ir skelbiami Savivaldybės interneto svetainėje </w:t>
      </w:r>
      <w:r w:rsidR="00FB55C4" w:rsidRPr="00387352">
        <w:rPr>
          <w:rFonts w:eastAsia="Andale Sans UI"/>
          <w:color w:val="0000FF"/>
          <w:kern w:val="2"/>
          <w:u w:val="single"/>
          <w:lang w:eastAsia="lt-LT"/>
        </w:rPr>
        <w:t>www.plunge.lt</w:t>
      </w:r>
      <w:r w:rsidR="00FB55C4" w:rsidRPr="00387352">
        <w:rPr>
          <w:rFonts w:eastAsia="Andale Sans UI"/>
          <w:kern w:val="2"/>
          <w:lang w:eastAsia="lt-LT"/>
        </w:rPr>
        <w:t>.</w:t>
      </w:r>
      <w:r w:rsidRPr="00387352">
        <w:rPr>
          <w:rFonts w:eastAsia="Andale Sans UI"/>
          <w:kern w:val="2"/>
          <w:lang w:eastAsia="lt-LT"/>
        </w:rPr>
        <w:t>“</w:t>
      </w:r>
    </w:p>
    <w:p w:rsidR="00FB55C4" w:rsidRPr="00387352" w:rsidRDefault="00D17681" w:rsidP="00FB55C4">
      <w:pPr>
        <w:ind w:firstLine="720"/>
        <w:jc w:val="both"/>
        <w:rPr>
          <w:bCs/>
        </w:rPr>
      </w:pPr>
      <w:r w:rsidRPr="00387352">
        <w:t>„</w:t>
      </w:r>
      <w:r w:rsidR="00FB55C4" w:rsidRPr="00387352">
        <w:t>239.</w:t>
      </w:r>
      <w:r w:rsidR="00FB55C4" w:rsidRPr="00387352">
        <w:rPr>
          <w:bCs/>
        </w:rPr>
        <w:t xml:space="preserve"> Savivaldybės tarybos įgaliojimų laikui iš mero, vicemero (-ų), Savivaldybės administracijos direktoriaus, Savivaldybės tarybos komitetų pirmininkų, Etikos komisijos pirmininko, Antikorupcijos komisijos pirmininko ir opozicijos lyderio meras sudaro Savivaldybės kolegiją (toliau – kolegija).</w:t>
      </w:r>
      <w:r w:rsidRPr="00387352">
        <w:rPr>
          <w:bCs/>
        </w:rPr>
        <w:t>“</w:t>
      </w:r>
    </w:p>
    <w:p w:rsidR="00625406" w:rsidRPr="00387352" w:rsidRDefault="00625406" w:rsidP="00625406">
      <w:pPr>
        <w:ind w:firstLine="720"/>
        <w:jc w:val="both"/>
        <w:rPr>
          <w:color w:val="000000"/>
        </w:rPr>
      </w:pPr>
      <w:r w:rsidRPr="00387352">
        <w:rPr>
          <w:color w:val="000000"/>
          <w:shd w:val="clear" w:color="auto" w:fill="FFFFFF"/>
        </w:rPr>
        <w:t xml:space="preserve">„256. Savivaldybės tarybos nario atlyginimas mažinamas proporcingai Savivaldybės tarybos nario praleistų to mėnesio Savivaldybės tarybos, komitetų, nuolatinių komisijų ir kolegijos, kurių narys Savivaldybės tarybos narys yra, posėdžių </w:t>
      </w:r>
      <w:r w:rsidRPr="00387352">
        <w:rPr>
          <w:shd w:val="clear" w:color="auto" w:fill="FFFFFF"/>
        </w:rPr>
        <w:t xml:space="preserve">skaičiui, išskyrus </w:t>
      </w:r>
      <w:r w:rsidRPr="00387352">
        <w:rPr>
          <w:lang w:eastAsia="lt-LT"/>
        </w:rPr>
        <w:t xml:space="preserve">savivaldybės tarybos, komitetų, nuolatinių komisijų ir savivaldybės kolegijos posėdžius, kuriuos savivaldybės tarybos narys praleidžia dėl vykimo į komandiruotę atliekant savivaldybės tarybos nario pareigas. </w:t>
      </w:r>
      <w:r w:rsidRPr="00387352">
        <w:rPr>
          <w:color w:val="000000"/>
          <w:shd w:val="clear" w:color="auto" w:fill="FFFFFF"/>
        </w:rPr>
        <w:t>S</w:t>
      </w:r>
      <w:r w:rsidRPr="00387352">
        <w:rPr>
          <w:color w:val="000000"/>
        </w:rPr>
        <w:t xml:space="preserve">avivaldybės tarybos narys laikomas dalyvavusiu Savivaldybės tarybos, komiteto, nuolatinės komisijos ir </w:t>
      </w:r>
      <w:r w:rsidRPr="00387352">
        <w:rPr>
          <w:color w:val="000000"/>
        </w:rPr>
        <w:lastRenderedPageBreak/>
        <w:t>kolegijos, kurių narys Savivaldybės tarybos narys yra, posėdyje, jeigu buvo posėdyje daugiau kaip pusę posėdžio laiko:“</w:t>
      </w:r>
    </w:p>
    <w:p w:rsidR="00625406" w:rsidRPr="00387352" w:rsidRDefault="00625406" w:rsidP="00625406">
      <w:pPr>
        <w:ind w:firstLine="720"/>
        <w:jc w:val="both"/>
      </w:pPr>
      <w:r w:rsidRPr="00387352">
        <w:rPr>
          <w:spacing w:val="2"/>
          <w:shd w:val="clear" w:color="auto" w:fill="FFFFFF"/>
        </w:rPr>
        <w:t xml:space="preserve">„257. Informacija apie Savivaldybių tarybų narių savivaldybės tarybos, komitetų, nuolatinių komisijų ir savivaldybės kolegijos posėdžių lankomumą ir atlyginimus skelbiama Savivaldybės interneto svetainėje </w:t>
      </w:r>
      <w:hyperlink r:id="rId8" w:history="1">
        <w:r w:rsidRPr="00387352">
          <w:rPr>
            <w:rStyle w:val="Hipersaitas"/>
            <w:color w:val="auto"/>
            <w:spacing w:val="2"/>
            <w:u w:val="single"/>
            <w:shd w:val="clear" w:color="auto" w:fill="FFFFFF"/>
          </w:rPr>
          <w:t>www.plunge.lt</w:t>
        </w:r>
      </w:hyperlink>
      <w:r w:rsidRPr="00387352">
        <w:rPr>
          <w:rStyle w:val="Hipersaitas"/>
          <w:color w:val="auto"/>
          <w:spacing w:val="2"/>
          <w:u w:val="single"/>
          <w:shd w:val="clear" w:color="auto" w:fill="FFFFFF"/>
        </w:rPr>
        <w:t xml:space="preserve"> </w:t>
      </w:r>
      <w:r w:rsidRPr="00387352">
        <w:rPr>
          <w:spacing w:val="2"/>
          <w:shd w:val="clear" w:color="auto" w:fill="FFFFFF"/>
        </w:rPr>
        <w:t>kiekvieną kalendorinį mėnesį – už praeitą mėnesį iki kito mėnesio 15 dienos.“</w:t>
      </w:r>
    </w:p>
    <w:p w:rsidR="002F0E0F" w:rsidRPr="00387352" w:rsidRDefault="002F0E0F" w:rsidP="002F0E0F">
      <w:pPr>
        <w:tabs>
          <w:tab w:val="left" w:pos="1560"/>
        </w:tabs>
        <w:ind w:firstLine="720"/>
        <w:jc w:val="both"/>
        <w:rPr>
          <w:lang w:eastAsia="lt-LT"/>
        </w:rPr>
      </w:pPr>
      <w:r w:rsidRPr="00387352">
        <w:t xml:space="preserve">„259. </w:t>
      </w:r>
      <w:r w:rsidRPr="00387352">
        <w:rPr>
          <w:lang w:eastAsia="lt-LT"/>
        </w:rPr>
        <w:t>Jeigu pagal Savivaldybės tarybos sprendimu patvirtintą Savivaldybės tarybos narių siuntimo į komandiruotes tvarkos aprašą tarybos narys atstovauja Savivaldybei už Savivaldybės ribų, Savivaldybės administracija Vyriausybės nustatyta tvarka apmoka jam komandiruotės išlaidas. Grįžęs iš komandiruotės, tarybos narys per 3 darbo dienas pateikia Savivaldybės tarybos posėdžio sekretoriui (-iams) ar padaliniui, techniškai aptarnaujančiam Savivaldybės tarybą, avanso apyskaitą su išlaidas pateisinančiais dokumentais. Savivaldybės tarybos posėdžio sekretorius (-iai) ar padalinys, techniškai aptarnaujantis Savivaldybės tarybą, per 1 darbo dieną dokumentus per DVS pateikia Buhalterinės apskaitos skyriui.</w:t>
      </w:r>
      <w:r w:rsidRPr="00387352">
        <w:t xml:space="preserve"> </w:t>
      </w:r>
      <w:r w:rsidRPr="00387352">
        <w:rPr>
          <w:lang w:eastAsia="lt-LT"/>
        </w:rPr>
        <w:t>Grįžęs iš komandiruotės, tarybos narys arba tarybos narių delegacijos vadovas artimiausiame Savivaldybės tarybos posėdyje pateikia laisvos formos ataskaitą.“</w:t>
      </w:r>
      <w:r w:rsidRPr="00387352">
        <w:rPr>
          <w:color w:val="FF0000"/>
          <w:lang w:eastAsia="lt-LT"/>
        </w:rPr>
        <w:t xml:space="preserve"> </w:t>
      </w:r>
    </w:p>
    <w:p w:rsidR="002F0E0F" w:rsidRPr="00387352" w:rsidRDefault="002F0E0F" w:rsidP="002F0E0F">
      <w:pPr>
        <w:tabs>
          <w:tab w:val="left" w:pos="1560"/>
        </w:tabs>
        <w:ind w:firstLine="720"/>
        <w:jc w:val="both"/>
        <w:rPr>
          <w:lang w:eastAsia="lt-LT"/>
        </w:rPr>
      </w:pPr>
      <w:r w:rsidRPr="00387352">
        <w:rPr>
          <w:lang w:eastAsia="lt-LT"/>
        </w:rPr>
        <w:t xml:space="preserve">„264.5. </w:t>
      </w:r>
      <w:r w:rsidRPr="00387352">
        <w:t xml:space="preserve">jeigu </w:t>
      </w:r>
      <w:r w:rsidRPr="00387352">
        <w:rPr>
          <w:lang w:eastAsia="lt-LT"/>
        </w:rPr>
        <w:t xml:space="preserve">Savivaldybės </w:t>
      </w:r>
      <w:r w:rsidRPr="00387352">
        <w:t xml:space="preserve">taryba du kartus iš eilės nepritaria teikiamai kandidatūrai į vicemero (-ų) pareigas ir (arba) šio klausimo nesvarsto, meras turi teisę savo sprendimu </w:t>
      </w:r>
      <w:r w:rsidRPr="00387352">
        <w:rPr>
          <w:lang w:eastAsia="lt-LT"/>
        </w:rPr>
        <w:t>Savivaldybės</w:t>
      </w:r>
      <w:r w:rsidRPr="00387352">
        <w:t xml:space="preserve"> tarybai teiktą kandidatą paskirti vicemeru;“</w:t>
      </w:r>
    </w:p>
    <w:p w:rsidR="002F0E0F" w:rsidRPr="00387352" w:rsidRDefault="002F0E0F" w:rsidP="002F0E0F">
      <w:pPr>
        <w:tabs>
          <w:tab w:val="left" w:pos="1560"/>
        </w:tabs>
        <w:ind w:firstLine="720"/>
        <w:jc w:val="both"/>
        <w:rPr>
          <w:lang w:eastAsia="lt-LT"/>
        </w:rPr>
      </w:pPr>
      <w:r w:rsidRPr="00387352">
        <w:rPr>
          <w:lang w:eastAsia="lt-LT"/>
        </w:rPr>
        <w:t xml:space="preserve">„264.6. </w:t>
      </w:r>
      <w:r w:rsidRPr="00387352">
        <w:t xml:space="preserve">jeigu meras, </w:t>
      </w:r>
      <w:r w:rsidRPr="00387352">
        <w:rPr>
          <w:lang w:eastAsia="lt-LT"/>
        </w:rPr>
        <w:t xml:space="preserve">Savivaldybės </w:t>
      </w:r>
      <w:r w:rsidRPr="00387352">
        <w:t xml:space="preserve">tarybai pirmą kartą nepritarus jo teiktai kandidatūrai arba jos nesvarsčius, teikė kito asmens kandidatūrą į vicemero pareigas, meras turi teisę savo sprendimu vicemeru paskirti pasirinktinai vieną iš </w:t>
      </w:r>
      <w:r w:rsidRPr="00387352">
        <w:rPr>
          <w:lang w:eastAsia="lt-LT"/>
        </w:rPr>
        <w:t xml:space="preserve">Savivaldybės </w:t>
      </w:r>
      <w:r w:rsidRPr="00387352">
        <w:t>tarybai teiktų kandidatų į vicemero pareigas.“</w:t>
      </w:r>
    </w:p>
    <w:p w:rsidR="002F0E0F" w:rsidRPr="00387352" w:rsidRDefault="002F0E0F" w:rsidP="002F0E0F">
      <w:pPr>
        <w:ind w:firstLine="720"/>
        <w:jc w:val="both"/>
        <w:rPr>
          <w:lang w:eastAsia="lt-LT"/>
        </w:rPr>
      </w:pPr>
      <w:r w:rsidRPr="00387352">
        <w:rPr>
          <w:lang w:eastAsia="lt-LT"/>
        </w:rPr>
        <w:t xml:space="preserve">„268. </w:t>
      </w:r>
      <w:r w:rsidRPr="00387352">
        <w:t>Merą pavaduojantis vicemeras vykdo visus Vietos savivaldos įstatyme ir kituose įstatymuose nustatytus mero įgaliojimus, išskyrus šiuos:“</w:t>
      </w:r>
    </w:p>
    <w:p w:rsidR="002F0E0F" w:rsidRPr="00387352" w:rsidRDefault="002F0E0F" w:rsidP="002F0E0F">
      <w:pPr>
        <w:tabs>
          <w:tab w:val="left" w:pos="1560"/>
        </w:tabs>
        <w:ind w:firstLine="720"/>
        <w:jc w:val="both"/>
        <w:rPr>
          <w:lang w:eastAsia="lt-LT"/>
        </w:rPr>
      </w:pPr>
      <w:r w:rsidRPr="00387352">
        <w:rPr>
          <w:lang w:eastAsia="lt-LT"/>
        </w:rPr>
        <w:t xml:space="preserve">„269.1. </w:t>
      </w:r>
      <w:r w:rsidRPr="00387352">
        <w:t>meras dėl atostogų, laikinojo nedarbingumo, nušalinimo ar kitų pateisinamų priežasčių laikinai neina savo pareigų;“</w:t>
      </w:r>
    </w:p>
    <w:p w:rsidR="0001360F" w:rsidRPr="00387352" w:rsidRDefault="0001360F" w:rsidP="0001360F">
      <w:pPr>
        <w:ind w:firstLine="720"/>
        <w:jc w:val="both"/>
        <w:rPr>
          <w:lang w:eastAsia="lt-LT"/>
        </w:rPr>
      </w:pPr>
      <w:r w:rsidRPr="00387352">
        <w:rPr>
          <w:lang w:eastAsia="lt-LT"/>
        </w:rPr>
        <w:t>„276.</w:t>
      </w:r>
      <w:r w:rsidRPr="00387352">
        <w:rPr>
          <w:lang w:eastAsia="lt-LT"/>
        </w:rPr>
        <w:tab/>
        <w:t>Mero sprendimai įforminami potvarkiais. Mero potvarkiai skelbiami savivaldybės interneto svetainėje</w:t>
      </w:r>
      <w:r w:rsidRPr="00387352">
        <w:rPr>
          <w:color w:val="FF0000"/>
          <w:lang w:eastAsia="lt-LT"/>
        </w:rPr>
        <w:t xml:space="preserve"> </w:t>
      </w:r>
      <w:hyperlink r:id="rId9" w:history="1">
        <w:r w:rsidRPr="00387352">
          <w:rPr>
            <w:rStyle w:val="Hipersaitas"/>
            <w:spacing w:val="2"/>
            <w:shd w:val="clear" w:color="auto" w:fill="FFFFFF"/>
          </w:rPr>
          <w:t>www.plunge.lt</w:t>
        </w:r>
      </w:hyperlink>
      <w:r w:rsidRPr="00387352">
        <w:rPr>
          <w:color w:val="0000FF"/>
          <w:spacing w:val="2"/>
          <w:u w:val="single"/>
          <w:shd w:val="clear" w:color="auto" w:fill="FFFFFF"/>
        </w:rPr>
        <w:t>.</w:t>
      </w:r>
      <w:r w:rsidRPr="00387352">
        <w:rPr>
          <w:lang w:eastAsia="lt-LT"/>
        </w:rPr>
        <w:t xml:space="preserve"> Mero potvarkių projektus rengia Savivaldybės administracijos padaliniai ir Savivaldybės t</w:t>
      </w:r>
      <w:r w:rsidRPr="00387352">
        <w:rPr>
          <w:kern w:val="2"/>
          <w:lang w:eastAsia="lt-LT"/>
        </w:rPr>
        <w:t xml:space="preserve">arybos </w:t>
      </w:r>
      <w:r w:rsidRPr="00387352">
        <w:t xml:space="preserve">posėdžių </w:t>
      </w:r>
      <w:r w:rsidRPr="00387352">
        <w:rPr>
          <w:kern w:val="2"/>
          <w:lang w:eastAsia="lt-LT"/>
        </w:rPr>
        <w:t>sekretorius</w:t>
      </w:r>
      <w:r w:rsidRPr="00387352">
        <w:rPr>
          <w:lang w:eastAsia="lt-LT"/>
        </w:rPr>
        <w:t>. Potvarkio projektus, išskyrus tuos, kuriuos rengia Savivaldybės t</w:t>
      </w:r>
      <w:r w:rsidRPr="00387352">
        <w:rPr>
          <w:kern w:val="2"/>
          <w:lang w:eastAsia="lt-LT"/>
        </w:rPr>
        <w:t xml:space="preserve">arybos </w:t>
      </w:r>
      <w:r w:rsidRPr="00387352">
        <w:t xml:space="preserve">posėdžių </w:t>
      </w:r>
      <w:r w:rsidRPr="00387352">
        <w:rPr>
          <w:kern w:val="2"/>
          <w:lang w:eastAsia="lt-LT"/>
        </w:rPr>
        <w:t>sekretorius</w:t>
      </w:r>
      <w:r w:rsidRPr="00387352">
        <w:rPr>
          <w:lang w:eastAsia="lt-LT"/>
        </w:rPr>
        <w:t>, turi vizuoti Savivaldybės</w:t>
      </w:r>
      <w:r w:rsidRPr="00387352">
        <w:rPr>
          <w:shd w:val="clear" w:color="auto" w:fill="FFFFFF"/>
          <w:lang w:eastAsia="lt-LT"/>
        </w:rPr>
        <w:t xml:space="preserve"> </w:t>
      </w:r>
      <w:r w:rsidRPr="00387352">
        <w:rPr>
          <w:lang w:eastAsia="lt-LT"/>
        </w:rPr>
        <w:t xml:space="preserve">administracijos padalinių, su kuriais susijęs klausimas, vedėjai, teisininkas, Administracijos direktorius. Mero priimti teisės aktai, kuriuos skelbti Teisės aktų registre privaloma pagal teisės aktus, oficialiai skelbiami Teisės aktų registre Lietuvos Respublikos teisėkūros pagrindų įstatymo nustatyta tvarka ir Savivaldybės interneto svetainėje.“ </w:t>
      </w:r>
    </w:p>
    <w:p w:rsidR="004E6224" w:rsidRPr="00387352" w:rsidRDefault="003C5669" w:rsidP="004E6224">
      <w:pPr>
        <w:widowControl w:val="0"/>
        <w:suppressAutoHyphens/>
        <w:ind w:firstLine="720"/>
        <w:jc w:val="both"/>
      </w:pPr>
      <w:r>
        <w:t>„</w:t>
      </w:r>
      <w:r w:rsidR="004E6224" w:rsidRPr="00387352">
        <w:t>283. Meras atostogas sau suteikia potvarkiu. Apie merui suteiktas atostogas informuojama Savivaldybės taryba.</w:t>
      </w:r>
      <w:r>
        <w:t>“</w:t>
      </w:r>
    </w:p>
    <w:p w:rsidR="00AF331F" w:rsidRPr="00387352" w:rsidRDefault="004E6224" w:rsidP="0069793F">
      <w:pPr>
        <w:ind w:firstLine="720"/>
        <w:jc w:val="both"/>
        <w:rPr>
          <w:color w:val="7030A0"/>
        </w:rPr>
      </w:pPr>
      <w:r w:rsidRPr="00387352">
        <w:t>2</w:t>
      </w:r>
      <w:r w:rsidR="00AF331F" w:rsidRPr="00387352">
        <w:t xml:space="preserve">. </w:t>
      </w:r>
      <w:r w:rsidR="00AF331F" w:rsidRPr="00387352">
        <w:rPr>
          <w:shd w:val="clear" w:color="auto" w:fill="FFFFFF"/>
        </w:rPr>
        <w:t xml:space="preserve">Teisės aktą skelbti Teisės aktų registre ir Plungės rajono savivaldybės interneto svetainėje </w:t>
      </w:r>
      <w:hyperlink r:id="rId10" w:history="1">
        <w:r w:rsidR="00AF331F" w:rsidRPr="00387352">
          <w:rPr>
            <w:rStyle w:val="Hipersaitas"/>
            <w:color w:val="0000FF"/>
            <w:u w:val="single"/>
            <w:shd w:val="clear" w:color="auto" w:fill="FFFFFF"/>
          </w:rPr>
          <w:t>www.plunge.lt</w:t>
        </w:r>
      </w:hyperlink>
      <w:r w:rsidR="00AF331F" w:rsidRPr="00387352">
        <w:rPr>
          <w:color w:val="0000FF"/>
          <w:u w:val="single"/>
          <w:shd w:val="clear" w:color="auto" w:fill="FFFFFF"/>
        </w:rPr>
        <w:t>.</w:t>
      </w:r>
      <w:r w:rsidR="00AF331F" w:rsidRPr="00387352">
        <w:rPr>
          <w:shd w:val="clear" w:color="auto" w:fill="FFFFFF"/>
        </w:rPr>
        <w:t xml:space="preserve"> </w:t>
      </w:r>
    </w:p>
    <w:p w:rsidR="00AF331F" w:rsidRPr="00387352" w:rsidRDefault="00AF331F" w:rsidP="00AF331F">
      <w:pPr>
        <w:ind w:firstLine="709"/>
        <w:jc w:val="both"/>
        <w:rPr>
          <w:rStyle w:val="normal-h"/>
        </w:rPr>
      </w:pPr>
    </w:p>
    <w:p w:rsidR="001D7414" w:rsidRPr="00387352" w:rsidRDefault="001D7414" w:rsidP="00D13423">
      <w:pPr>
        <w:ind w:firstLine="709"/>
        <w:jc w:val="both"/>
        <w:rPr>
          <w:rStyle w:val="normal-h"/>
        </w:rPr>
      </w:pPr>
    </w:p>
    <w:p w:rsidR="0053537F" w:rsidRPr="00387352" w:rsidRDefault="0021282F" w:rsidP="0021282F">
      <w:pPr>
        <w:jc w:val="both"/>
        <w:rPr>
          <w:rStyle w:val="normal-h"/>
        </w:rPr>
      </w:pPr>
      <w:r w:rsidRPr="00387352">
        <w:rPr>
          <w:rStyle w:val="normal-h"/>
        </w:rPr>
        <w:t>Savivaldybės meras</w:t>
      </w:r>
    </w:p>
    <w:p w:rsidR="0053537F" w:rsidRPr="00387352" w:rsidRDefault="0053537F" w:rsidP="00E23E50">
      <w:pPr>
        <w:ind w:firstLine="709"/>
        <w:jc w:val="both"/>
        <w:rPr>
          <w:rStyle w:val="normal-h"/>
          <w:color w:val="FF0000"/>
        </w:rPr>
      </w:pPr>
    </w:p>
    <w:p w:rsidR="00E23E50" w:rsidRPr="00387352" w:rsidRDefault="00E23E50" w:rsidP="00820134">
      <w:pPr>
        <w:ind w:firstLine="720"/>
        <w:jc w:val="both"/>
      </w:pPr>
    </w:p>
    <w:p w:rsidR="00820134" w:rsidRPr="00387352" w:rsidRDefault="00820134" w:rsidP="00820134">
      <w:pPr>
        <w:tabs>
          <w:tab w:val="left" w:pos="255"/>
        </w:tabs>
      </w:pPr>
      <w:r w:rsidRPr="00387352">
        <w:t>SUDERINTA:</w:t>
      </w:r>
    </w:p>
    <w:p w:rsidR="00820134" w:rsidRPr="00387352" w:rsidRDefault="00820134" w:rsidP="00820134">
      <w:pPr>
        <w:tabs>
          <w:tab w:val="left" w:pos="255"/>
        </w:tabs>
      </w:pPr>
      <w:r w:rsidRPr="00387352">
        <w:t xml:space="preserve">Savivaldybės </w:t>
      </w:r>
      <w:r w:rsidR="008E5412" w:rsidRPr="00387352">
        <w:t>meras Audrius Klišonis</w:t>
      </w:r>
    </w:p>
    <w:p w:rsidR="00820134" w:rsidRDefault="00820134" w:rsidP="00820134">
      <w:pPr>
        <w:tabs>
          <w:tab w:val="left" w:pos="255"/>
        </w:tabs>
      </w:pPr>
      <w:r w:rsidRPr="00387352">
        <w:t>Savivaldybės administracijos direktorius Dalius Pečiulis</w:t>
      </w:r>
    </w:p>
    <w:p w:rsidR="00447717" w:rsidRPr="00387352" w:rsidRDefault="00447717" w:rsidP="00820134">
      <w:pPr>
        <w:tabs>
          <w:tab w:val="left" w:pos="255"/>
        </w:tabs>
      </w:pPr>
      <w:r>
        <w:t>Savivaldybės administracijos direktoriaus pavaduotoja Jovita Šumskie</w:t>
      </w:r>
      <w:bookmarkStart w:id="0" w:name="_GoBack"/>
      <w:bookmarkEnd w:id="0"/>
      <w:r>
        <w:t>nė</w:t>
      </w:r>
    </w:p>
    <w:p w:rsidR="00820134" w:rsidRPr="00387352" w:rsidRDefault="00820134" w:rsidP="00820134">
      <w:pPr>
        <w:tabs>
          <w:tab w:val="left" w:pos="255"/>
        </w:tabs>
      </w:pPr>
      <w:r w:rsidRPr="00387352">
        <w:t xml:space="preserve">Savivaldybės tarybos </w:t>
      </w:r>
      <w:r w:rsidR="00546AB1">
        <w:t xml:space="preserve">posėdžių </w:t>
      </w:r>
      <w:r w:rsidRPr="00387352">
        <w:t>sekretorė Irmantė Kurmienė</w:t>
      </w:r>
    </w:p>
    <w:p w:rsidR="00820134" w:rsidRPr="00387352" w:rsidRDefault="00546AB1" w:rsidP="00820134">
      <w:r>
        <w:t>Teisės, personalo ir civilinės metrikacijos skyriaus vedėjas</w:t>
      </w:r>
      <w:r w:rsidR="00820134" w:rsidRPr="00387352">
        <w:t xml:space="preserve"> Vytautas Tumas  </w:t>
      </w:r>
    </w:p>
    <w:p w:rsidR="00820134" w:rsidRPr="00387352" w:rsidRDefault="00B92C7D" w:rsidP="00820134">
      <w:r>
        <w:t>Bendrųjų reikalų skyriaus kalbos tvarkytoja</w:t>
      </w:r>
      <w:r w:rsidR="00820134" w:rsidRPr="00387352">
        <w:t xml:space="preserve"> Simona Grigalauskaitė</w:t>
      </w:r>
    </w:p>
    <w:p w:rsidR="00820134" w:rsidRPr="00387352" w:rsidRDefault="00820134" w:rsidP="00820134">
      <w:pPr>
        <w:tabs>
          <w:tab w:val="left" w:pos="7938"/>
        </w:tabs>
      </w:pPr>
      <w:r w:rsidRPr="00387352">
        <w:tab/>
      </w:r>
      <w:r w:rsidRPr="00387352">
        <w:tab/>
      </w:r>
    </w:p>
    <w:p w:rsidR="008E5412" w:rsidRPr="00387352" w:rsidRDefault="00820134" w:rsidP="008E5412">
      <w:pPr>
        <w:tabs>
          <w:tab w:val="left" w:pos="7938"/>
        </w:tabs>
      </w:pPr>
      <w:r w:rsidRPr="00387352">
        <w:t xml:space="preserve">Sprendimą rengė </w:t>
      </w:r>
    </w:p>
    <w:p w:rsidR="008E5412" w:rsidRPr="00387352" w:rsidRDefault="008E5412" w:rsidP="008E5412">
      <w:pPr>
        <w:tabs>
          <w:tab w:val="left" w:pos="7938"/>
        </w:tabs>
        <w:rPr>
          <w:color w:val="FF0000"/>
        </w:rPr>
      </w:pPr>
      <w:r w:rsidRPr="00387352">
        <w:t>Savivaldybės tarybos veiklos reglamento keitimo komisija</w:t>
      </w:r>
    </w:p>
    <w:p w:rsidR="00820134" w:rsidRPr="00387352" w:rsidRDefault="00F70309" w:rsidP="00810DED">
      <w:pPr>
        <w:jc w:val="center"/>
        <w:rPr>
          <w:b/>
          <w:caps/>
          <w:sz w:val="28"/>
          <w:szCs w:val="28"/>
        </w:rPr>
      </w:pPr>
      <w:r w:rsidRPr="00387352">
        <w:br w:type="page"/>
      </w:r>
      <w:r w:rsidR="00316106" w:rsidRPr="00387352">
        <w:rPr>
          <w:b/>
        </w:rPr>
        <w:lastRenderedPageBreak/>
        <w:t>PLUNGĖS RAJONO SAVIVALDYBĖS TARYBOS VEIKLOS REGLAMENTO</w:t>
      </w:r>
    </w:p>
    <w:p w:rsidR="00820134" w:rsidRPr="00387352" w:rsidRDefault="00316106" w:rsidP="004031F8">
      <w:pPr>
        <w:jc w:val="center"/>
        <w:rPr>
          <w:b/>
          <w:caps/>
        </w:rPr>
      </w:pPr>
      <w:r w:rsidRPr="00387352">
        <w:rPr>
          <w:b/>
        </w:rPr>
        <w:t>KEITIMO KOMISIJA</w:t>
      </w:r>
    </w:p>
    <w:p w:rsidR="00820134" w:rsidRPr="00387352" w:rsidRDefault="00820134" w:rsidP="00820134">
      <w:pPr>
        <w:jc w:val="center"/>
        <w:rPr>
          <w:b/>
        </w:rPr>
      </w:pPr>
    </w:p>
    <w:p w:rsidR="00820134" w:rsidRPr="00387352" w:rsidRDefault="00820134" w:rsidP="00820134">
      <w:pPr>
        <w:jc w:val="center"/>
        <w:rPr>
          <w:b/>
        </w:rPr>
      </w:pPr>
      <w:r w:rsidRPr="00387352">
        <w:rPr>
          <w:b/>
        </w:rPr>
        <w:t>AIŠKINAMASIS RAŠTAS</w:t>
      </w:r>
    </w:p>
    <w:p w:rsidR="00820134" w:rsidRPr="00387352" w:rsidRDefault="00820134" w:rsidP="00820134">
      <w:pPr>
        <w:jc w:val="center"/>
        <w:rPr>
          <w:b/>
        </w:rPr>
      </w:pPr>
      <w:r w:rsidRPr="00387352">
        <w:rPr>
          <w:b/>
        </w:rPr>
        <w:t>PRIE SAVIVALDYBĖS TARYBOS SPRENDIMO PROJEKTO</w:t>
      </w:r>
    </w:p>
    <w:tbl>
      <w:tblPr>
        <w:tblW w:w="9854" w:type="dxa"/>
        <w:tblLook w:val="01E0" w:firstRow="1" w:lastRow="1" w:firstColumn="1" w:lastColumn="1" w:noHBand="0" w:noVBand="0"/>
      </w:tblPr>
      <w:tblGrid>
        <w:gridCol w:w="9854"/>
      </w:tblGrid>
      <w:tr w:rsidR="00820134" w:rsidRPr="00387352" w:rsidTr="003F7510">
        <w:tc>
          <w:tcPr>
            <w:tcW w:w="9854" w:type="dxa"/>
            <w:shd w:val="clear" w:color="auto" w:fill="auto"/>
          </w:tcPr>
          <w:p w:rsidR="00820134" w:rsidRPr="00387352" w:rsidRDefault="00820134">
            <w:pPr>
              <w:jc w:val="center"/>
              <w:rPr>
                <w:b/>
                <w:caps/>
              </w:rPr>
            </w:pPr>
            <w:r w:rsidRPr="00387352">
              <w:rPr>
                <w:b/>
                <w:caps/>
              </w:rPr>
              <w:t>„DĖL PLUNGĖS RAJONO SAVIVALDYBĖS TARYBOS 2023 M. KOVO 30 D. SPRENDIMO NR. T1-71 „DĖL PLUNGĖS RAJONO SAVIVALDYBĖS TARYBOS VEIKLOS REGLAMENTO PATVIRTINIMO“</w:t>
            </w:r>
            <w:r w:rsidRPr="00387352">
              <w:rPr>
                <w:b/>
                <w:color w:val="000000"/>
              </w:rPr>
              <w:t>PAKEITIMO</w:t>
            </w:r>
            <w:r w:rsidR="002C1D3A" w:rsidRPr="00387352">
              <w:rPr>
                <w:b/>
                <w:color w:val="000000"/>
              </w:rPr>
              <w:t>“</w:t>
            </w:r>
          </w:p>
          <w:p w:rsidR="00820134" w:rsidRPr="00387352" w:rsidRDefault="00820134" w:rsidP="003F7510">
            <w:pPr>
              <w:jc w:val="center"/>
              <w:rPr>
                <w:b/>
                <w:caps/>
              </w:rPr>
            </w:pPr>
          </w:p>
        </w:tc>
      </w:tr>
      <w:tr w:rsidR="00820134" w:rsidRPr="00387352" w:rsidTr="003F7510">
        <w:tc>
          <w:tcPr>
            <w:tcW w:w="9854" w:type="dxa"/>
            <w:shd w:val="clear" w:color="auto" w:fill="auto"/>
          </w:tcPr>
          <w:p w:rsidR="00820134" w:rsidRPr="00387352" w:rsidRDefault="00820134" w:rsidP="003F7510">
            <w:pPr>
              <w:jc w:val="center"/>
            </w:pPr>
            <w:r w:rsidRPr="00387352">
              <w:t>202</w:t>
            </w:r>
            <w:r w:rsidR="00853EB2" w:rsidRPr="00387352">
              <w:t>4</w:t>
            </w:r>
            <w:r w:rsidRPr="00387352">
              <w:t xml:space="preserve"> m. </w:t>
            </w:r>
            <w:r w:rsidR="000875F1" w:rsidRPr="00387352">
              <w:t>rugsėjo</w:t>
            </w:r>
            <w:r w:rsidR="00857A5F" w:rsidRPr="00387352">
              <w:t xml:space="preserve"> </w:t>
            </w:r>
            <w:r w:rsidR="000875F1" w:rsidRPr="00387352">
              <w:t>9</w:t>
            </w:r>
            <w:r w:rsidRPr="00387352">
              <w:t xml:space="preserve"> d. </w:t>
            </w:r>
          </w:p>
          <w:p w:rsidR="00820134" w:rsidRPr="00387352" w:rsidRDefault="00820134" w:rsidP="003F7510">
            <w:pPr>
              <w:jc w:val="center"/>
            </w:pPr>
            <w:r w:rsidRPr="00387352">
              <w:t>Plungė</w:t>
            </w:r>
          </w:p>
        </w:tc>
      </w:tr>
    </w:tbl>
    <w:p w:rsidR="00820134" w:rsidRPr="00387352" w:rsidRDefault="00820134" w:rsidP="00820134"/>
    <w:p w:rsidR="0012682A" w:rsidRPr="00387352" w:rsidRDefault="00820134" w:rsidP="00290840">
      <w:pPr>
        <w:ind w:firstLine="720"/>
        <w:jc w:val="both"/>
      </w:pPr>
      <w:r w:rsidRPr="00387352">
        <w:rPr>
          <w:b/>
        </w:rPr>
        <w:t xml:space="preserve">1. Parengto sprendimo projekto tikslai, uždaviniai. </w:t>
      </w:r>
      <w:r w:rsidRPr="00387352">
        <w:t>Sprendimo projekto tikslas bei uždavinys – p</w:t>
      </w:r>
      <w:r w:rsidRPr="00387352">
        <w:rPr>
          <w:shd w:val="clear" w:color="auto" w:fill="FFFFFF"/>
        </w:rPr>
        <w:t>akeisti Savivaldybės tarybos</w:t>
      </w:r>
      <w:r w:rsidRPr="00387352">
        <w:rPr>
          <w:color w:val="C00000"/>
          <w:shd w:val="clear" w:color="auto" w:fill="FFFFFF"/>
        </w:rPr>
        <w:t xml:space="preserve"> </w:t>
      </w:r>
      <w:r w:rsidRPr="00387352">
        <w:rPr>
          <w:shd w:val="clear" w:color="auto" w:fill="FFFFFF"/>
        </w:rPr>
        <w:t>2023 m. kovo 30 d. sprendimu Nr. T1-71</w:t>
      </w:r>
      <w:r w:rsidR="000633B7" w:rsidRPr="00387352">
        <w:rPr>
          <w:shd w:val="clear" w:color="auto" w:fill="FFFFFF"/>
        </w:rPr>
        <w:t xml:space="preserve"> patvirtinto</w:t>
      </w:r>
      <w:r w:rsidRPr="00387352">
        <w:rPr>
          <w:shd w:val="clear" w:color="auto" w:fill="FFFFFF"/>
        </w:rPr>
        <w:t xml:space="preserve"> Savival</w:t>
      </w:r>
      <w:r w:rsidR="000633B7" w:rsidRPr="00387352">
        <w:rPr>
          <w:shd w:val="clear" w:color="auto" w:fill="FFFFFF"/>
        </w:rPr>
        <w:t>dybės tarybos veiklos reglament</w:t>
      </w:r>
      <w:r w:rsidR="002E54E1" w:rsidRPr="00387352">
        <w:rPr>
          <w:shd w:val="clear" w:color="auto" w:fill="FFFFFF"/>
        </w:rPr>
        <w:t>o</w:t>
      </w:r>
      <w:r w:rsidR="000633B7" w:rsidRPr="00387352">
        <w:rPr>
          <w:shd w:val="clear" w:color="auto" w:fill="FFFFFF"/>
        </w:rPr>
        <w:t xml:space="preserve"> </w:t>
      </w:r>
      <w:r w:rsidRPr="00387352">
        <w:t>(toliau – Reglamentas)</w:t>
      </w:r>
      <w:r w:rsidR="002E54E1" w:rsidRPr="00387352">
        <w:t xml:space="preserve"> 33, 39, 108, 195, 205, 242.1., 304, 305, 306, 307, 308, 309, 310, 311, 312, 313, 314, 315, 316 punktus</w:t>
      </w:r>
      <w:r w:rsidR="00D90752" w:rsidRPr="00387352">
        <w:t xml:space="preserve">, </w:t>
      </w:r>
      <w:r w:rsidR="00633283" w:rsidRPr="00387352">
        <w:t xml:space="preserve">pripažinti netekusiais galios 268.4., 268.5., 272.1., 272.2. papunkčius, </w:t>
      </w:r>
      <w:r w:rsidR="00D90752" w:rsidRPr="00387352">
        <w:t xml:space="preserve">atsižvelgiant į Lietuvos Respublikos Vietos savivaldos </w:t>
      </w:r>
      <w:r w:rsidR="000633B7" w:rsidRPr="00387352">
        <w:t xml:space="preserve"> </w:t>
      </w:r>
      <w:r w:rsidR="00D90752" w:rsidRPr="00387352">
        <w:t>įstatymo pakeitimus</w:t>
      </w:r>
      <w:r w:rsidR="0012682A" w:rsidRPr="00387352">
        <w:t xml:space="preserve"> (2024 m. birželio 6 d. Nr. XIV-2688 Lietuvos Respublikos vietos savivaldos įstatymo Nr. I-533 3, 9, 12, 15, 17, 18, 20, 21, 22, 23, 24, 25, 27, 29, 30, 32, 33, 34, 35, 38, 63, 67, ir 68 straipsnių pakeitimo įstatymą)</w:t>
      </w:r>
    </w:p>
    <w:p w:rsidR="00820134" w:rsidRPr="00387352" w:rsidRDefault="00820134" w:rsidP="00820134">
      <w:pPr>
        <w:tabs>
          <w:tab w:val="left" w:pos="255"/>
        </w:tabs>
        <w:ind w:firstLine="720"/>
        <w:jc w:val="both"/>
        <w:rPr>
          <w:rFonts w:eastAsia="TimesNewRomanPSMT"/>
          <w:b/>
        </w:rPr>
      </w:pPr>
      <w:r w:rsidRPr="00387352">
        <w:rPr>
          <w:rFonts w:eastAsia="TimesNewRomanPSMT"/>
          <w:b/>
        </w:rPr>
        <w:t xml:space="preserve">2. Siūlomos teisinio reguliavimo nuostatos, šiuo metu esantis teisinis reglamentavimas, kokie šios srities teisės aktai tebegalioja ir kokius teisės aktus būtina pakeisti ar panaikinti, priėmus teikiamą tarybos sprendimo projektą. </w:t>
      </w:r>
      <w:r w:rsidRPr="00387352">
        <w:rPr>
          <w:rFonts w:eastAsia="TimesNewRomanPSMT"/>
        </w:rPr>
        <w:t xml:space="preserve">Vadovaujamasi </w:t>
      </w:r>
      <w:r w:rsidR="00040228" w:rsidRPr="00387352">
        <w:rPr>
          <w:rFonts w:eastAsia="TimesNewRomanPSMT"/>
        </w:rPr>
        <w:t>Į</w:t>
      </w:r>
      <w:r w:rsidR="00852207" w:rsidRPr="00387352">
        <w:t>statym</w:t>
      </w:r>
      <w:r w:rsidR="00BD4D23" w:rsidRPr="00387352">
        <w:t xml:space="preserve">u </w:t>
      </w:r>
      <w:r w:rsidR="00852207" w:rsidRPr="00387352">
        <w:t xml:space="preserve">bei </w:t>
      </w:r>
      <w:r w:rsidRPr="00387352">
        <w:rPr>
          <w:color w:val="000000"/>
          <w:spacing w:val="-1"/>
        </w:rPr>
        <w:t xml:space="preserve">atsižvelgiama į </w:t>
      </w:r>
      <w:r w:rsidR="00435655" w:rsidRPr="00387352">
        <w:rPr>
          <w:color w:val="000000"/>
          <w:spacing w:val="-1"/>
        </w:rPr>
        <w:t>Savivaldybės tarybos Veiklos r</w:t>
      </w:r>
      <w:r w:rsidR="00852207" w:rsidRPr="00387352">
        <w:rPr>
          <w:color w:val="000000"/>
          <w:spacing w:val="-1"/>
        </w:rPr>
        <w:t xml:space="preserve">eglamento </w:t>
      </w:r>
      <w:r w:rsidR="00435655" w:rsidRPr="00387352">
        <w:rPr>
          <w:color w:val="000000"/>
          <w:spacing w:val="-1"/>
        </w:rPr>
        <w:t xml:space="preserve">keitimo komisijos </w:t>
      </w:r>
      <w:r w:rsidR="00852207" w:rsidRPr="00387352">
        <w:rPr>
          <w:color w:val="000000"/>
          <w:spacing w:val="-1"/>
        </w:rPr>
        <w:t>siūlymus</w:t>
      </w:r>
      <w:r w:rsidRPr="00387352">
        <w:rPr>
          <w:color w:val="000000"/>
          <w:spacing w:val="-1"/>
        </w:rPr>
        <w:t>.</w:t>
      </w:r>
      <w:r w:rsidRPr="00387352">
        <w:rPr>
          <w:rFonts w:eastAsia="TimesNewRomanPSMT"/>
          <w:b/>
        </w:rPr>
        <w:t xml:space="preserve"> </w:t>
      </w:r>
    </w:p>
    <w:p w:rsidR="00F1675B" w:rsidRPr="00387352" w:rsidRDefault="00820134" w:rsidP="00F1675B">
      <w:pPr>
        <w:tabs>
          <w:tab w:val="left" w:pos="255"/>
        </w:tabs>
        <w:ind w:firstLine="720"/>
        <w:jc w:val="both"/>
        <w:rPr>
          <w:b/>
        </w:rPr>
      </w:pPr>
      <w:r w:rsidRPr="00387352">
        <w:rPr>
          <w:rFonts w:eastAsia="TimesNewRomanPSMT"/>
          <w:b/>
        </w:rPr>
        <w:t>3.</w:t>
      </w:r>
      <w:r w:rsidRPr="00387352">
        <w:rPr>
          <w:b/>
        </w:rPr>
        <w:t xml:space="preserve"> Kodėl būtina priimti sprendimą, kokių pozityvių rezultatų laukiama.</w:t>
      </w:r>
      <w:r w:rsidRPr="00387352">
        <w:rPr>
          <w:rFonts w:cs="Calibri"/>
          <w:lang w:eastAsia="ar-SA"/>
        </w:rPr>
        <w:t xml:space="preserve"> </w:t>
      </w:r>
      <w:r w:rsidR="00F1675B" w:rsidRPr="00387352">
        <w:rPr>
          <w:rFonts w:cs="Calibri"/>
          <w:lang w:eastAsia="ar-SA"/>
        </w:rPr>
        <w:t>Priėmus sprendimą bus įgyvendintos Lietuvos Respublikos vietos savivaldos įstatymo nuostatos.</w:t>
      </w:r>
    </w:p>
    <w:p w:rsidR="00820134" w:rsidRPr="00387352" w:rsidRDefault="00820134" w:rsidP="00820134">
      <w:pPr>
        <w:ind w:firstLine="720"/>
        <w:jc w:val="both"/>
        <w:rPr>
          <w:b/>
        </w:rPr>
      </w:pPr>
      <w:r w:rsidRPr="00387352">
        <w:rPr>
          <w:rFonts w:eastAsia="TimesNewRomanPSMT"/>
          <w:b/>
        </w:rPr>
        <w:t xml:space="preserve">4. </w:t>
      </w:r>
      <w:r w:rsidRPr="00387352">
        <w:rPr>
          <w:b/>
        </w:rPr>
        <w:t xml:space="preserve">Lėšų poreikis ir finansavimo šaltiniai. </w:t>
      </w:r>
      <w:r w:rsidR="00906BA2" w:rsidRPr="00387352">
        <w:t>Nėra</w:t>
      </w:r>
      <w:r w:rsidR="00597B9E" w:rsidRPr="00387352">
        <w:t>.</w:t>
      </w:r>
    </w:p>
    <w:p w:rsidR="00820134" w:rsidRPr="00387352" w:rsidRDefault="00820134" w:rsidP="00820134">
      <w:pPr>
        <w:autoSpaceDE w:val="0"/>
        <w:autoSpaceDN w:val="0"/>
        <w:adjustRightInd w:val="0"/>
        <w:ind w:firstLine="720"/>
        <w:jc w:val="both"/>
      </w:pPr>
      <w:r w:rsidRPr="00387352">
        <w:rPr>
          <w:b/>
        </w:rPr>
        <w:t xml:space="preserve">5. Pateikti </w:t>
      </w:r>
      <w:r w:rsidRPr="00387352">
        <w:rPr>
          <w:rFonts w:eastAsia="TimesNewRomanPSMT"/>
          <w:b/>
        </w:rPr>
        <w:t xml:space="preserve">kitus sprendimui priimti reikalingus pagrindimus, skaičiavimus ar paaiškinimus. </w:t>
      </w:r>
      <w:r w:rsidRPr="00387352">
        <w:t>Nėra.</w:t>
      </w:r>
    </w:p>
    <w:p w:rsidR="00820134" w:rsidRPr="00387352" w:rsidRDefault="00820134" w:rsidP="00820134">
      <w:pPr>
        <w:autoSpaceDE w:val="0"/>
        <w:autoSpaceDN w:val="0"/>
        <w:adjustRightInd w:val="0"/>
        <w:ind w:firstLine="720"/>
        <w:jc w:val="both"/>
      </w:pPr>
      <w:r w:rsidRPr="00387352">
        <w:rPr>
          <w:b/>
        </w:rPr>
        <w:t xml:space="preserve">6. Pateikti </w:t>
      </w:r>
      <w:r w:rsidRPr="00387352">
        <w:rPr>
          <w:rFonts w:eastAsia="TimesNewRomanPSMT"/>
          <w:b/>
        </w:rPr>
        <w:t xml:space="preserve">sprendimo projekto lyginamąjį variantą, jeigu teikiamas sprendimo pakeitimo projektas. </w:t>
      </w:r>
      <w:r w:rsidR="008A2B80" w:rsidRPr="00387352">
        <w:t>Sprendimo projekto lyginamasis variantas pridedamas.</w:t>
      </w:r>
    </w:p>
    <w:p w:rsidR="00820134" w:rsidRPr="00387352" w:rsidRDefault="00820134" w:rsidP="00820134">
      <w:pPr>
        <w:autoSpaceDE w:val="0"/>
        <w:autoSpaceDN w:val="0"/>
        <w:adjustRightInd w:val="0"/>
        <w:ind w:firstLine="720"/>
        <w:jc w:val="both"/>
        <w:rPr>
          <w:b/>
        </w:rPr>
      </w:pPr>
      <w:r w:rsidRPr="00387352">
        <w:rPr>
          <w:rFonts w:eastAsia="TimesNewRomanPSMT"/>
          <w:b/>
        </w:rPr>
        <w:t xml:space="preserve">7. </w:t>
      </w:r>
      <w:r w:rsidRPr="00387352">
        <w:rPr>
          <w:b/>
          <w:color w:val="000000"/>
        </w:rPr>
        <w:t xml:space="preserve">Sprendimo projekto antikorupcinis vertinimas. </w:t>
      </w:r>
      <w:r w:rsidRPr="00387352">
        <w:t>Korupcijos pasireiškimo tikimybės nėra. Vertinimas neatliekamas.</w:t>
      </w:r>
    </w:p>
    <w:p w:rsidR="00820134" w:rsidRPr="00387352" w:rsidRDefault="00820134" w:rsidP="00964E20">
      <w:pPr>
        <w:ind w:firstLine="720"/>
        <w:jc w:val="both"/>
      </w:pPr>
      <w:r w:rsidRPr="00387352">
        <w:rPr>
          <w:b/>
        </w:rPr>
        <w:t xml:space="preserve">8. Nurodyti, kieno iniciatyva sprendimo projektas yra parengtas. </w:t>
      </w:r>
      <w:r w:rsidR="00964E20" w:rsidRPr="00387352">
        <w:t>Sprendimo projektas parengtas Plungės rajono savivaldybės tarybos veiklos reglamento keitimo komisijos iniciatyva</w:t>
      </w:r>
      <w:r w:rsidR="00792032" w:rsidRPr="00387352">
        <w:t xml:space="preserve">, atsižvelgiant į </w:t>
      </w:r>
      <w:r w:rsidR="00EA2A78" w:rsidRPr="00387352">
        <w:t xml:space="preserve">Aiškinamojo rašto 1 punkte nurodytus </w:t>
      </w:r>
      <w:r w:rsidR="00792032" w:rsidRPr="00387352">
        <w:t>Įstatymo pakeitimus</w:t>
      </w:r>
      <w:r w:rsidR="00964E20" w:rsidRPr="00387352">
        <w:t>.</w:t>
      </w:r>
    </w:p>
    <w:p w:rsidR="00820134" w:rsidRPr="00387352" w:rsidRDefault="00820134" w:rsidP="00820134">
      <w:pPr>
        <w:tabs>
          <w:tab w:val="left" w:pos="720"/>
        </w:tabs>
        <w:ind w:firstLine="720"/>
        <w:jc w:val="both"/>
      </w:pPr>
      <w:r w:rsidRPr="00387352">
        <w:rPr>
          <w:b/>
        </w:rPr>
        <w:t xml:space="preserve">9. Nurodyti, kuri sprendimo projekto ar pridedamos medžiagos dalis (remiantis teisės aktais) yra neskelbtina. </w:t>
      </w:r>
      <w:r w:rsidRPr="00387352">
        <w:t>Nėra.</w:t>
      </w:r>
    </w:p>
    <w:p w:rsidR="00820134" w:rsidRPr="00387352" w:rsidRDefault="00820134" w:rsidP="00820134">
      <w:pPr>
        <w:tabs>
          <w:tab w:val="left" w:pos="720"/>
        </w:tabs>
        <w:ind w:firstLine="720"/>
        <w:jc w:val="both"/>
        <w:rPr>
          <w:shd w:val="clear" w:color="auto" w:fill="FFFFFF"/>
        </w:rPr>
      </w:pPr>
      <w:r w:rsidRPr="00387352">
        <w:rPr>
          <w:b/>
        </w:rPr>
        <w:t xml:space="preserve">10. Kam (institucijoms, skyriams, organizacijoms ir t. t.) patvirtintas sprendimas turi būti išsiųstas. </w:t>
      </w:r>
      <w:r w:rsidRPr="00387352">
        <w:t>Sprendimo projektą paskelbti Teisės aktų registre ir Plungės rajono savivaldybės interneto svetainėj</w:t>
      </w:r>
      <w:r w:rsidR="00852207" w:rsidRPr="00387352">
        <w:t xml:space="preserve">e </w:t>
      </w:r>
      <w:r w:rsidR="00852207" w:rsidRPr="00387352">
        <w:rPr>
          <w:color w:val="0000FF"/>
          <w:u w:val="single"/>
        </w:rPr>
        <w:t>www.plunge.lt.</w:t>
      </w:r>
      <w:r w:rsidR="00852207" w:rsidRPr="00387352">
        <w:t xml:space="preserve"> </w:t>
      </w:r>
      <w:r w:rsidRPr="00387352">
        <w:rPr>
          <w:shd w:val="clear" w:color="auto" w:fill="FFFFFF"/>
        </w:rPr>
        <w:t xml:space="preserve"> </w:t>
      </w:r>
    </w:p>
    <w:p w:rsidR="00820134" w:rsidRPr="00387352" w:rsidRDefault="00820134" w:rsidP="00820134">
      <w:pPr>
        <w:ind w:firstLine="720"/>
        <w:jc w:val="both"/>
        <w:rPr>
          <w:b/>
        </w:rPr>
      </w:pPr>
      <w:r w:rsidRPr="00387352">
        <w:rPr>
          <w:b/>
        </w:rPr>
        <w:t>11. Kita svarbi informacija</w:t>
      </w:r>
      <w:r w:rsidRPr="00387352">
        <w:t xml:space="preserve"> (gali būti nurodomos kitos galimos projekto ir (ar) jo įgyvendinimo alternatyvos, taip pat jų poveikio įvertinimas; nurodoma, kokios institucijos būtų atsakingos už jo atlikimą, kokie duomenys turėtų būti renkami, siekiant vėliau įvertinti, ar buvo pasiektas projekto tikslas; nurodoma, ar buvo konsultuotasi su visuomene, apibendrinami konsultavimosi rezultatai (nurodoma, su kokiomis suinteresuotomis grupėmis buvo konsultuotasi, ar atsižvelgta į suinteresuotų grupių pateiktus siūlymus, kiek į juos atsižvelgta) ir kita.). Nėra.</w:t>
      </w:r>
    </w:p>
    <w:p w:rsidR="00820134" w:rsidRPr="00387352" w:rsidRDefault="00820134" w:rsidP="00820134">
      <w:pPr>
        <w:ind w:firstLine="720"/>
        <w:jc w:val="both"/>
        <w:rPr>
          <w:b/>
        </w:rPr>
      </w:pPr>
      <w:r w:rsidRPr="00387352">
        <w:rPr>
          <w:b/>
        </w:rPr>
        <w:t>12.</w:t>
      </w:r>
      <w:r w:rsidRPr="00387352">
        <w:t xml:space="preserve"> </w:t>
      </w:r>
      <w:r w:rsidRPr="00387352">
        <w:rPr>
          <w:b/>
        </w:rPr>
        <w:t>Numatomo teisinio reguliavimo poveikio vertinimas*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2835"/>
      </w:tblGrid>
      <w:tr w:rsidR="00820134" w:rsidRPr="00387352" w:rsidTr="003F7510">
        <w:trPr>
          <w:trHeight w:val="285"/>
        </w:trPr>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820134" w:rsidRPr="00387352" w:rsidRDefault="00820134" w:rsidP="003F7510">
            <w:pPr>
              <w:widowControl w:val="0"/>
              <w:jc w:val="center"/>
              <w:rPr>
                <w:rFonts w:eastAsia="Lucida Sans Unicode"/>
                <w:b/>
                <w:kern w:val="1"/>
                <w:lang w:bidi="lo-LA"/>
              </w:rPr>
            </w:pPr>
            <w:r w:rsidRPr="00387352">
              <w:rPr>
                <w:rFonts w:eastAsia="Lucida Sans Unicode"/>
                <w:b/>
                <w:kern w:val="1"/>
              </w:rPr>
              <w:t>Sritys</w:t>
            </w:r>
          </w:p>
        </w:tc>
        <w:tc>
          <w:tcPr>
            <w:tcW w:w="5812" w:type="dxa"/>
            <w:gridSpan w:val="2"/>
            <w:tcBorders>
              <w:top w:val="single" w:sz="4" w:space="0" w:color="000000"/>
              <w:left w:val="single" w:sz="4" w:space="0" w:color="000000"/>
              <w:bottom w:val="single" w:sz="4" w:space="0" w:color="auto"/>
              <w:right w:val="single" w:sz="4" w:space="0" w:color="000000"/>
            </w:tcBorders>
          </w:tcPr>
          <w:p w:rsidR="00820134" w:rsidRPr="00387352" w:rsidRDefault="00820134" w:rsidP="003F7510">
            <w:pPr>
              <w:widowControl w:val="0"/>
              <w:jc w:val="center"/>
              <w:rPr>
                <w:rFonts w:eastAsia="Lucida Sans Unicode"/>
                <w:b/>
                <w:bCs/>
                <w:kern w:val="1"/>
              </w:rPr>
            </w:pPr>
            <w:r w:rsidRPr="00387352">
              <w:rPr>
                <w:rFonts w:eastAsia="Lucida Sans Unicode"/>
                <w:b/>
                <w:bCs/>
                <w:kern w:val="1"/>
              </w:rPr>
              <w:t>Numatomo teisinio reguliavimo poveikio vertinimo rezultatai</w:t>
            </w:r>
          </w:p>
        </w:tc>
      </w:tr>
      <w:tr w:rsidR="00820134" w:rsidRPr="00387352" w:rsidTr="003F7510">
        <w:trPr>
          <w:trHeight w:val="333"/>
        </w:trPr>
        <w:tc>
          <w:tcPr>
            <w:tcW w:w="0" w:type="auto"/>
            <w:vMerge/>
            <w:tcBorders>
              <w:top w:val="single" w:sz="4" w:space="0" w:color="000000"/>
              <w:left w:val="single" w:sz="4" w:space="0" w:color="000000"/>
              <w:bottom w:val="single" w:sz="4" w:space="0" w:color="000000"/>
              <w:right w:val="single" w:sz="4" w:space="0" w:color="000000"/>
            </w:tcBorders>
            <w:vAlign w:val="center"/>
          </w:tcPr>
          <w:p w:rsidR="00820134" w:rsidRPr="00387352" w:rsidRDefault="00820134" w:rsidP="003F7510">
            <w:pPr>
              <w:widowControl w:val="0"/>
              <w:rPr>
                <w:rFonts w:eastAsia="Lucida Sans Unicode"/>
                <w:b/>
                <w:kern w:val="1"/>
                <w:lang w:bidi="lo-LA"/>
              </w:rPr>
            </w:pPr>
          </w:p>
        </w:tc>
        <w:tc>
          <w:tcPr>
            <w:tcW w:w="2977" w:type="dxa"/>
            <w:tcBorders>
              <w:top w:val="single" w:sz="4" w:space="0" w:color="auto"/>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b/>
                <w:kern w:val="1"/>
              </w:rPr>
            </w:pPr>
            <w:r w:rsidRPr="00387352">
              <w:rPr>
                <w:rFonts w:eastAsia="Lucida Sans Unicode"/>
                <w:b/>
                <w:kern w:val="1"/>
              </w:rPr>
              <w:t>Teigiamas poveikis</w:t>
            </w:r>
          </w:p>
        </w:tc>
        <w:tc>
          <w:tcPr>
            <w:tcW w:w="2835" w:type="dxa"/>
            <w:tcBorders>
              <w:top w:val="single" w:sz="4" w:space="0" w:color="auto"/>
              <w:left w:val="single" w:sz="4" w:space="0" w:color="000000"/>
              <w:bottom w:val="single" w:sz="4" w:space="0" w:color="000000"/>
              <w:right w:val="single" w:sz="4" w:space="0" w:color="000000"/>
            </w:tcBorders>
          </w:tcPr>
          <w:p w:rsidR="00820134" w:rsidRPr="00387352" w:rsidRDefault="00820134" w:rsidP="003F7510">
            <w:pPr>
              <w:widowControl w:val="0"/>
              <w:jc w:val="center"/>
              <w:rPr>
                <w:rFonts w:eastAsia="Lucida Sans Unicode"/>
                <w:b/>
                <w:kern w:val="1"/>
                <w:lang w:bidi="lo-LA"/>
              </w:rPr>
            </w:pPr>
            <w:r w:rsidRPr="00387352">
              <w:rPr>
                <w:rFonts w:eastAsia="Lucida Sans Unicode"/>
                <w:b/>
                <w:kern w:val="1"/>
              </w:rPr>
              <w:t>Neigiamas poveikis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Ekonomikai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lastRenderedPageBreak/>
              <w:t>Finansams</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Socialinei aplinkai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Viešajam administravimui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754D68">
            <w:pPr>
              <w:jc w:val="center"/>
              <w:rPr>
                <w:rFonts w:eastAsia="Lucida Sans Unicode"/>
                <w:i/>
                <w:kern w:val="2"/>
                <w:lang w:bidi="lo-LA"/>
              </w:rPr>
            </w:pPr>
            <w:r w:rsidRPr="00387352">
              <w:rPr>
                <w:i/>
              </w:rPr>
              <w:t>Bus įgyvendinamos V</w:t>
            </w:r>
            <w:r w:rsidRPr="00387352">
              <w:rPr>
                <w:i/>
                <w:color w:val="000000"/>
              </w:rPr>
              <w:t>ietos savivaldos įstatymo</w:t>
            </w:r>
            <w:r w:rsidRPr="00387352">
              <w:rPr>
                <w:i/>
              </w:rPr>
              <w:t xml:space="preserve"> nuostatos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Teisinei sistemai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754D68">
            <w:pPr>
              <w:jc w:val="center"/>
              <w:rPr>
                <w:rFonts w:eastAsia="Lucida Sans Unicode"/>
                <w:i/>
                <w:kern w:val="2"/>
                <w:lang w:bidi="lo-LA"/>
              </w:rPr>
            </w:pPr>
            <w:r w:rsidRPr="00387352">
              <w:rPr>
                <w:rFonts w:eastAsia="Lucida Sans Unicode"/>
                <w:i/>
                <w:kern w:val="2"/>
                <w:lang w:bidi="lo-LA"/>
              </w:rPr>
              <w:t>Atitiks teisės aktų nuostatas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Kriminogeninei situacijai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754D68">
            <w:pPr>
              <w:jc w:val="center"/>
              <w:rPr>
                <w:rFonts w:eastAsia="Lucida Sans Unicode"/>
                <w:i/>
                <w:kern w:val="2"/>
                <w:lang w:bidi="lo-LA"/>
              </w:rPr>
            </w:pPr>
            <w:r w:rsidRPr="00387352">
              <w:rPr>
                <w:rFonts w:eastAsia="Lucida Sans Unicode"/>
                <w:i/>
                <w:kern w:val="2"/>
                <w:lang w:eastAsia="ar-SA" w:bidi="lo-LA"/>
              </w:rPr>
              <w:t>Korupcijai įtakos neturės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Aplinkai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Administracinei naštai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rPr>
                <w:rFonts w:eastAsia="Lucida Sans Unicode"/>
                <w:i/>
                <w:kern w:val="1"/>
                <w:lang w:bidi="lo-LA"/>
              </w:rPr>
            </w:pPr>
            <w:r w:rsidRPr="00387352">
              <w:rPr>
                <w:rFonts w:eastAsia="Lucida Sans Unicode"/>
                <w:i/>
                <w:kern w:val="1"/>
              </w:rPr>
              <w:t>Regiono plėtrai</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r w:rsidR="00820134" w:rsidRPr="00387352" w:rsidTr="003F7510">
        <w:tc>
          <w:tcPr>
            <w:tcW w:w="3118"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widowControl w:val="0"/>
              <w:jc w:val="center"/>
              <w:rPr>
                <w:rFonts w:eastAsia="Lucida Sans Unicode"/>
                <w:i/>
                <w:kern w:val="1"/>
                <w:lang w:bidi="lo-LA"/>
              </w:rPr>
            </w:pPr>
            <w:r w:rsidRPr="00387352">
              <w:rPr>
                <w:rFonts w:eastAsia="Lucida Sans Unicode"/>
                <w:i/>
                <w:kern w:val="1"/>
              </w:rPr>
              <w:t>Kitoms sritims, asmenims ar jų grupėms</w:t>
            </w:r>
          </w:p>
        </w:tc>
        <w:tc>
          <w:tcPr>
            <w:tcW w:w="2977" w:type="dxa"/>
            <w:tcBorders>
              <w:top w:val="single" w:sz="4" w:space="0" w:color="000000"/>
              <w:left w:val="single" w:sz="4" w:space="0" w:color="000000"/>
              <w:bottom w:val="single" w:sz="4" w:space="0" w:color="000000"/>
              <w:right w:val="single" w:sz="4" w:space="0" w:color="000000"/>
            </w:tcBorders>
          </w:tcPr>
          <w:p w:rsidR="00820134" w:rsidRPr="00387352" w:rsidRDefault="00820134" w:rsidP="00411DCB">
            <w:pPr>
              <w:jc w:val="center"/>
              <w:rPr>
                <w:rFonts w:eastAsia="Lucida Sans Unicode"/>
                <w:i/>
                <w:kern w:val="2"/>
                <w:lang w:bidi="lo-LA"/>
              </w:rPr>
            </w:pPr>
            <w:r w:rsidRPr="00387352">
              <w:rPr>
                <w:rFonts w:eastAsia="Lucida Sans Unicode"/>
                <w:i/>
                <w:kern w:val="2"/>
                <w:lang w:bidi="lo-LA"/>
              </w:rPr>
              <w:t>Nenumatomas</w:t>
            </w:r>
          </w:p>
        </w:tc>
        <w:tc>
          <w:tcPr>
            <w:tcW w:w="2835" w:type="dxa"/>
            <w:tcBorders>
              <w:top w:val="single" w:sz="4" w:space="0" w:color="000000"/>
              <w:left w:val="single" w:sz="4" w:space="0" w:color="000000"/>
              <w:bottom w:val="single" w:sz="4" w:space="0" w:color="000000"/>
              <w:right w:val="single" w:sz="4" w:space="0" w:color="000000"/>
            </w:tcBorders>
          </w:tcPr>
          <w:p w:rsidR="00820134" w:rsidRPr="00387352" w:rsidRDefault="00820134" w:rsidP="003F7510">
            <w:pPr>
              <w:ind w:firstLine="709"/>
              <w:rPr>
                <w:rFonts w:eastAsia="Lucida Sans Unicode"/>
                <w:i/>
                <w:kern w:val="2"/>
                <w:lang w:bidi="lo-LA"/>
              </w:rPr>
            </w:pPr>
            <w:r w:rsidRPr="00387352">
              <w:rPr>
                <w:rFonts w:eastAsia="Lucida Sans Unicode"/>
                <w:i/>
                <w:kern w:val="2"/>
                <w:lang w:bidi="lo-LA"/>
              </w:rPr>
              <w:t>Nenumatomas</w:t>
            </w:r>
          </w:p>
        </w:tc>
      </w:tr>
    </w:tbl>
    <w:p w:rsidR="00820134" w:rsidRPr="00387352" w:rsidRDefault="00820134" w:rsidP="00820134">
      <w:pPr>
        <w:widowControl w:val="0"/>
        <w:rPr>
          <w:rFonts w:eastAsia="Lucida Sans Unicode"/>
          <w:kern w:val="1"/>
          <w:lang w:bidi="lo-LA"/>
        </w:rPr>
      </w:pPr>
    </w:p>
    <w:p w:rsidR="00820134" w:rsidRPr="00387352" w:rsidRDefault="00820134" w:rsidP="00411DCB">
      <w:pPr>
        <w:jc w:val="both"/>
      </w:pPr>
      <w:r w:rsidRPr="00387352">
        <w:t>* Numatomo teisinio reguliavimo poveikio vertinimas atliekamas rengiant teisės akto, kuriuo numatoma reglamentuoti iki tol nereglamentuotus santykius, taip pat kuriuo iš esmės keičiamas teisinis reguliavimas, projektą. Atliekant vertinimą, nustatomas galimas teigiamas ir neigiamas poveikis to teisinio reguliavimo sričiai, asmenims ar jų grupėms, kuriems bus taikomas numatomas teisinis reguliavimas.</w:t>
      </w:r>
    </w:p>
    <w:p w:rsidR="00820134" w:rsidRPr="00387352" w:rsidRDefault="00820134" w:rsidP="00820134">
      <w:pPr>
        <w:widowControl w:val="0"/>
        <w:rPr>
          <w:rFonts w:eastAsia="Lucida Sans Unicode"/>
          <w:kern w:val="2"/>
        </w:rPr>
      </w:pPr>
    </w:p>
    <w:p w:rsidR="00820134" w:rsidRPr="00387352" w:rsidRDefault="00820134" w:rsidP="00820134">
      <w:pPr>
        <w:widowControl w:val="0"/>
        <w:rPr>
          <w:rFonts w:eastAsia="Lucida Sans Unicode"/>
          <w:kern w:val="2"/>
        </w:rPr>
      </w:pPr>
    </w:p>
    <w:p w:rsidR="00820134" w:rsidRPr="00387352" w:rsidRDefault="00820134" w:rsidP="00820134">
      <w:pPr>
        <w:widowControl w:val="0"/>
        <w:rPr>
          <w:rFonts w:eastAsia="Lucida Sans Unicode"/>
          <w:kern w:val="2"/>
        </w:rPr>
      </w:pPr>
      <w:r w:rsidRPr="00387352">
        <w:rPr>
          <w:rFonts w:eastAsia="Lucida Sans Unicode"/>
          <w:kern w:val="2"/>
        </w:rPr>
        <w:t>Rengėja</w:t>
      </w:r>
    </w:p>
    <w:p w:rsidR="00852207" w:rsidRDefault="00852207" w:rsidP="00852207">
      <w:pPr>
        <w:tabs>
          <w:tab w:val="left" w:pos="7938"/>
        </w:tabs>
        <w:rPr>
          <w:color w:val="FF0000"/>
        </w:rPr>
      </w:pPr>
      <w:r w:rsidRPr="00387352">
        <w:t>Savivaldybės tarybos veiklos reglamento keitimo komisija</w:t>
      </w:r>
    </w:p>
    <w:p w:rsidR="00820134" w:rsidRPr="00315C9D" w:rsidRDefault="00820134" w:rsidP="00820134">
      <w:pPr>
        <w:widowControl w:val="0"/>
      </w:pPr>
    </w:p>
    <w:p w:rsidR="00820134" w:rsidRPr="00315C9D" w:rsidRDefault="00820134" w:rsidP="00820134">
      <w:pPr>
        <w:tabs>
          <w:tab w:val="left" w:pos="255"/>
        </w:tabs>
      </w:pPr>
    </w:p>
    <w:p w:rsidR="005A7616" w:rsidRPr="00FB045C" w:rsidRDefault="005A7616" w:rsidP="005A7616">
      <w:pPr>
        <w:jc w:val="right"/>
        <w:rPr>
          <w:color w:val="FF0000"/>
          <w:lang w:eastAsia="my-MM" w:bidi="my-MM"/>
        </w:rPr>
      </w:pPr>
      <w:r>
        <w:tab/>
      </w:r>
      <w:r>
        <w:tab/>
      </w:r>
      <w:r>
        <w:tab/>
      </w:r>
      <w:r>
        <w:tab/>
      </w:r>
    </w:p>
    <w:sectPr w:rsidR="005A7616" w:rsidRPr="00FB045C" w:rsidSect="00411DCB">
      <w:headerReference w:type="even" r:id="rId11"/>
      <w:pgSz w:w="11906" w:h="16838" w:code="9"/>
      <w:pgMar w:top="1134" w:right="567" w:bottom="1134" w:left="1701" w:header="567" w:footer="567" w:gutter="0"/>
      <w:paperSrc w:first="7" w:other="7"/>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3D" w:rsidRDefault="00E4443D">
      <w:r>
        <w:separator/>
      </w:r>
    </w:p>
  </w:endnote>
  <w:endnote w:type="continuationSeparator" w:id="0">
    <w:p w:rsidR="00E4443D" w:rsidRDefault="00E4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3D" w:rsidRDefault="00E4443D">
      <w:r>
        <w:separator/>
      </w:r>
    </w:p>
  </w:footnote>
  <w:footnote w:type="continuationSeparator" w:id="0">
    <w:p w:rsidR="00E4443D" w:rsidRDefault="00E44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F6" w:rsidRDefault="00366501" w:rsidP="00CA5922">
    <w:pPr>
      <w:pStyle w:val="Antrats"/>
      <w:framePr w:wrap="around" w:vAnchor="text" w:hAnchor="margin" w:xAlign="center" w:y="1"/>
      <w:rPr>
        <w:rStyle w:val="Puslapionumeris"/>
      </w:rPr>
    </w:pPr>
    <w:r>
      <w:rPr>
        <w:rStyle w:val="Puslapionumeris"/>
      </w:rPr>
      <w:fldChar w:fldCharType="begin"/>
    </w:r>
    <w:r w:rsidR="00B377F6">
      <w:rPr>
        <w:rStyle w:val="Puslapionumeris"/>
      </w:rPr>
      <w:instrText xml:space="preserve">PAGE  </w:instrText>
    </w:r>
    <w:r>
      <w:rPr>
        <w:rStyle w:val="Puslapionumeris"/>
      </w:rPr>
      <w:fldChar w:fldCharType="end"/>
    </w:r>
  </w:p>
  <w:p w:rsidR="00B377F6" w:rsidRDefault="00B377F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7"/>
    <w:rsid w:val="00002714"/>
    <w:rsid w:val="00002C45"/>
    <w:rsid w:val="000030DC"/>
    <w:rsid w:val="00005ECA"/>
    <w:rsid w:val="0000717A"/>
    <w:rsid w:val="000116D9"/>
    <w:rsid w:val="0001360F"/>
    <w:rsid w:val="00015928"/>
    <w:rsid w:val="00020503"/>
    <w:rsid w:val="00021BFC"/>
    <w:rsid w:val="00021CE7"/>
    <w:rsid w:val="00022EE8"/>
    <w:rsid w:val="000247BF"/>
    <w:rsid w:val="000248E4"/>
    <w:rsid w:val="000266E2"/>
    <w:rsid w:val="000271F1"/>
    <w:rsid w:val="000275CC"/>
    <w:rsid w:val="00027D02"/>
    <w:rsid w:val="000322BB"/>
    <w:rsid w:val="0003523C"/>
    <w:rsid w:val="0003686A"/>
    <w:rsid w:val="00036870"/>
    <w:rsid w:val="00036C85"/>
    <w:rsid w:val="00040228"/>
    <w:rsid w:val="0004027C"/>
    <w:rsid w:val="000411BE"/>
    <w:rsid w:val="000419F0"/>
    <w:rsid w:val="00042B66"/>
    <w:rsid w:val="00042C23"/>
    <w:rsid w:val="00045BE5"/>
    <w:rsid w:val="000461E2"/>
    <w:rsid w:val="000468D1"/>
    <w:rsid w:val="00047706"/>
    <w:rsid w:val="00047D5D"/>
    <w:rsid w:val="0005049C"/>
    <w:rsid w:val="00050A64"/>
    <w:rsid w:val="000514A0"/>
    <w:rsid w:val="00053202"/>
    <w:rsid w:val="00053D00"/>
    <w:rsid w:val="0005445F"/>
    <w:rsid w:val="00054735"/>
    <w:rsid w:val="00060018"/>
    <w:rsid w:val="000603CC"/>
    <w:rsid w:val="00060453"/>
    <w:rsid w:val="00062525"/>
    <w:rsid w:val="00062ED9"/>
    <w:rsid w:val="000633B7"/>
    <w:rsid w:val="00063811"/>
    <w:rsid w:val="00064594"/>
    <w:rsid w:val="00064EB8"/>
    <w:rsid w:val="00065454"/>
    <w:rsid w:val="0006566D"/>
    <w:rsid w:val="000656E7"/>
    <w:rsid w:val="0006734E"/>
    <w:rsid w:val="00067CC2"/>
    <w:rsid w:val="000715A0"/>
    <w:rsid w:val="000719FB"/>
    <w:rsid w:val="00071A4D"/>
    <w:rsid w:val="00072238"/>
    <w:rsid w:val="00072DEF"/>
    <w:rsid w:val="000737F4"/>
    <w:rsid w:val="0007454B"/>
    <w:rsid w:val="000750AC"/>
    <w:rsid w:val="00080289"/>
    <w:rsid w:val="00081605"/>
    <w:rsid w:val="0008235F"/>
    <w:rsid w:val="000840E6"/>
    <w:rsid w:val="00084767"/>
    <w:rsid w:val="00084D6E"/>
    <w:rsid w:val="00085456"/>
    <w:rsid w:val="00085586"/>
    <w:rsid w:val="00086B38"/>
    <w:rsid w:val="00087071"/>
    <w:rsid w:val="000875F1"/>
    <w:rsid w:val="000907C8"/>
    <w:rsid w:val="00092256"/>
    <w:rsid w:val="0009247D"/>
    <w:rsid w:val="000929D2"/>
    <w:rsid w:val="0009321F"/>
    <w:rsid w:val="00093BC8"/>
    <w:rsid w:val="00093D49"/>
    <w:rsid w:val="00094591"/>
    <w:rsid w:val="00094B52"/>
    <w:rsid w:val="00094E59"/>
    <w:rsid w:val="00095166"/>
    <w:rsid w:val="00095473"/>
    <w:rsid w:val="00095B8B"/>
    <w:rsid w:val="000968BB"/>
    <w:rsid w:val="00096CC5"/>
    <w:rsid w:val="00097141"/>
    <w:rsid w:val="0009719D"/>
    <w:rsid w:val="000971D5"/>
    <w:rsid w:val="0009789E"/>
    <w:rsid w:val="000A5AED"/>
    <w:rsid w:val="000A5EC9"/>
    <w:rsid w:val="000B108D"/>
    <w:rsid w:val="000B142B"/>
    <w:rsid w:val="000B250C"/>
    <w:rsid w:val="000B3B0E"/>
    <w:rsid w:val="000B4A4A"/>
    <w:rsid w:val="000B5535"/>
    <w:rsid w:val="000B67FF"/>
    <w:rsid w:val="000B750B"/>
    <w:rsid w:val="000B77EE"/>
    <w:rsid w:val="000C0576"/>
    <w:rsid w:val="000C0C1D"/>
    <w:rsid w:val="000C2D82"/>
    <w:rsid w:val="000C2F85"/>
    <w:rsid w:val="000C307C"/>
    <w:rsid w:val="000C5705"/>
    <w:rsid w:val="000D01A7"/>
    <w:rsid w:val="000D04B3"/>
    <w:rsid w:val="000D0614"/>
    <w:rsid w:val="000D069B"/>
    <w:rsid w:val="000D121A"/>
    <w:rsid w:val="000D1C9C"/>
    <w:rsid w:val="000D47B0"/>
    <w:rsid w:val="000D5CD1"/>
    <w:rsid w:val="000D60CB"/>
    <w:rsid w:val="000D72E4"/>
    <w:rsid w:val="000D74EF"/>
    <w:rsid w:val="000E0027"/>
    <w:rsid w:val="000E057F"/>
    <w:rsid w:val="000E09A6"/>
    <w:rsid w:val="000E2975"/>
    <w:rsid w:val="000E405B"/>
    <w:rsid w:val="000E50F8"/>
    <w:rsid w:val="000E5C1D"/>
    <w:rsid w:val="000E5EFD"/>
    <w:rsid w:val="000E63BC"/>
    <w:rsid w:val="000F19BF"/>
    <w:rsid w:val="000F322C"/>
    <w:rsid w:val="000F3FE7"/>
    <w:rsid w:val="000F4365"/>
    <w:rsid w:val="000F7506"/>
    <w:rsid w:val="000F7A60"/>
    <w:rsid w:val="00100B57"/>
    <w:rsid w:val="00102984"/>
    <w:rsid w:val="00102A18"/>
    <w:rsid w:val="00102C84"/>
    <w:rsid w:val="001035C9"/>
    <w:rsid w:val="00104823"/>
    <w:rsid w:val="0010562D"/>
    <w:rsid w:val="001058AC"/>
    <w:rsid w:val="001109F5"/>
    <w:rsid w:val="0011227E"/>
    <w:rsid w:val="00115D77"/>
    <w:rsid w:val="0011651C"/>
    <w:rsid w:val="00121405"/>
    <w:rsid w:val="0012223F"/>
    <w:rsid w:val="00124497"/>
    <w:rsid w:val="0012682A"/>
    <w:rsid w:val="00127823"/>
    <w:rsid w:val="001308B2"/>
    <w:rsid w:val="00131B1E"/>
    <w:rsid w:val="0013361C"/>
    <w:rsid w:val="001348F2"/>
    <w:rsid w:val="00134964"/>
    <w:rsid w:val="001370A7"/>
    <w:rsid w:val="00140B6D"/>
    <w:rsid w:val="00142F6E"/>
    <w:rsid w:val="001449FE"/>
    <w:rsid w:val="00145CEB"/>
    <w:rsid w:val="0014653A"/>
    <w:rsid w:val="00146A4E"/>
    <w:rsid w:val="00147AB0"/>
    <w:rsid w:val="00150B4B"/>
    <w:rsid w:val="00151129"/>
    <w:rsid w:val="00151D88"/>
    <w:rsid w:val="00154309"/>
    <w:rsid w:val="00154AFF"/>
    <w:rsid w:val="00154F1D"/>
    <w:rsid w:val="00157275"/>
    <w:rsid w:val="001613A7"/>
    <w:rsid w:val="00163CD2"/>
    <w:rsid w:val="00163D3C"/>
    <w:rsid w:val="001644F6"/>
    <w:rsid w:val="00164677"/>
    <w:rsid w:val="00165075"/>
    <w:rsid w:val="001655DA"/>
    <w:rsid w:val="00170156"/>
    <w:rsid w:val="001705C6"/>
    <w:rsid w:val="0017369F"/>
    <w:rsid w:val="001744CE"/>
    <w:rsid w:val="001746CD"/>
    <w:rsid w:val="00176916"/>
    <w:rsid w:val="00176B49"/>
    <w:rsid w:val="0017716D"/>
    <w:rsid w:val="0017784B"/>
    <w:rsid w:val="001803A8"/>
    <w:rsid w:val="00180777"/>
    <w:rsid w:val="001809A2"/>
    <w:rsid w:val="00181ABA"/>
    <w:rsid w:val="001820FC"/>
    <w:rsid w:val="00182579"/>
    <w:rsid w:val="00182B9B"/>
    <w:rsid w:val="00183645"/>
    <w:rsid w:val="00184319"/>
    <w:rsid w:val="00185B98"/>
    <w:rsid w:val="00187A2E"/>
    <w:rsid w:val="00192B67"/>
    <w:rsid w:val="00193BE5"/>
    <w:rsid w:val="00194304"/>
    <w:rsid w:val="0019519D"/>
    <w:rsid w:val="0019576D"/>
    <w:rsid w:val="00195A68"/>
    <w:rsid w:val="00195B7F"/>
    <w:rsid w:val="001A12CE"/>
    <w:rsid w:val="001A1B6E"/>
    <w:rsid w:val="001A1E7C"/>
    <w:rsid w:val="001A2596"/>
    <w:rsid w:val="001A369D"/>
    <w:rsid w:val="001A3CD2"/>
    <w:rsid w:val="001A5080"/>
    <w:rsid w:val="001A534D"/>
    <w:rsid w:val="001A5660"/>
    <w:rsid w:val="001A5B47"/>
    <w:rsid w:val="001A5EC4"/>
    <w:rsid w:val="001A64EC"/>
    <w:rsid w:val="001B0246"/>
    <w:rsid w:val="001B0BF7"/>
    <w:rsid w:val="001B1698"/>
    <w:rsid w:val="001B1C6E"/>
    <w:rsid w:val="001B1F25"/>
    <w:rsid w:val="001B3374"/>
    <w:rsid w:val="001B360D"/>
    <w:rsid w:val="001B3F86"/>
    <w:rsid w:val="001B534A"/>
    <w:rsid w:val="001B5EBE"/>
    <w:rsid w:val="001B697F"/>
    <w:rsid w:val="001B70C6"/>
    <w:rsid w:val="001B7EAE"/>
    <w:rsid w:val="001C1C59"/>
    <w:rsid w:val="001C2FC4"/>
    <w:rsid w:val="001C3220"/>
    <w:rsid w:val="001C35B9"/>
    <w:rsid w:val="001D29C8"/>
    <w:rsid w:val="001D2C36"/>
    <w:rsid w:val="001D3FF9"/>
    <w:rsid w:val="001D4D4D"/>
    <w:rsid w:val="001D527A"/>
    <w:rsid w:val="001D7414"/>
    <w:rsid w:val="001E06A3"/>
    <w:rsid w:val="001E1DCD"/>
    <w:rsid w:val="001E2474"/>
    <w:rsid w:val="001E5E48"/>
    <w:rsid w:val="001E6E13"/>
    <w:rsid w:val="001E6F91"/>
    <w:rsid w:val="001E7068"/>
    <w:rsid w:val="001E725B"/>
    <w:rsid w:val="001E7972"/>
    <w:rsid w:val="001F0713"/>
    <w:rsid w:val="001F0A67"/>
    <w:rsid w:val="001F0D58"/>
    <w:rsid w:val="001F0E7D"/>
    <w:rsid w:val="001F2EB3"/>
    <w:rsid w:val="001F3021"/>
    <w:rsid w:val="001F3D62"/>
    <w:rsid w:val="001F4341"/>
    <w:rsid w:val="001F4F25"/>
    <w:rsid w:val="001F56A9"/>
    <w:rsid w:val="001F62E6"/>
    <w:rsid w:val="00200AAC"/>
    <w:rsid w:val="00202852"/>
    <w:rsid w:val="00202FB6"/>
    <w:rsid w:val="002032EC"/>
    <w:rsid w:val="002044D7"/>
    <w:rsid w:val="002048D6"/>
    <w:rsid w:val="00205E9A"/>
    <w:rsid w:val="002117A8"/>
    <w:rsid w:val="0021282F"/>
    <w:rsid w:val="002131F0"/>
    <w:rsid w:val="00213C67"/>
    <w:rsid w:val="00213DD1"/>
    <w:rsid w:val="00214BBB"/>
    <w:rsid w:val="00215744"/>
    <w:rsid w:val="00215845"/>
    <w:rsid w:val="0021614B"/>
    <w:rsid w:val="00216730"/>
    <w:rsid w:val="00217DDE"/>
    <w:rsid w:val="00220A87"/>
    <w:rsid w:val="00221C17"/>
    <w:rsid w:val="00221DD5"/>
    <w:rsid w:val="0022267C"/>
    <w:rsid w:val="00224EA8"/>
    <w:rsid w:val="00225FC7"/>
    <w:rsid w:val="00226A19"/>
    <w:rsid w:val="00230099"/>
    <w:rsid w:val="002313D4"/>
    <w:rsid w:val="00231E4D"/>
    <w:rsid w:val="00232690"/>
    <w:rsid w:val="002330AD"/>
    <w:rsid w:val="002333AC"/>
    <w:rsid w:val="00234B8B"/>
    <w:rsid w:val="0023528D"/>
    <w:rsid w:val="002364A5"/>
    <w:rsid w:val="00236C35"/>
    <w:rsid w:val="00237AEF"/>
    <w:rsid w:val="00237F64"/>
    <w:rsid w:val="002403D6"/>
    <w:rsid w:val="00241F5B"/>
    <w:rsid w:val="00242855"/>
    <w:rsid w:val="00245FF4"/>
    <w:rsid w:val="002473C1"/>
    <w:rsid w:val="00250668"/>
    <w:rsid w:val="0025075A"/>
    <w:rsid w:val="00253FC0"/>
    <w:rsid w:val="00255260"/>
    <w:rsid w:val="00255877"/>
    <w:rsid w:val="00256399"/>
    <w:rsid w:val="00256B25"/>
    <w:rsid w:val="00260A86"/>
    <w:rsid w:val="00264424"/>
    <w:rsid w:val="00265769"/>
    <w:rsid w:val="00265D54"/>
    <w:rsid w:val="00266AF5"/>
    <w:rsid w:val="0026766F"/>
    <w:rsid w:val="0027020D"/>
    <w:rsid w:val="002702CB"/>
    <w:rsid w:val="00270593"/>
    <w:rsid w:val="002712E0"/>
    <w:rsid w:val="00273408"/>
    <w:rsid w:val="002761B8"/>
    <w:rsid w:val="00276E9E"/>
    <w:rsid w:val="00276F03"/>
    <w:rsid w:val="002778D6"/>
    <w:rsid w:val="00281133"/>
    <w:rsid w:val="0028120B"/>
    <w:rsid w:val="002820C0"/>
    <w:rsid w:val="00282163"/>
    <w:rsid w:val="00282A92"/>
    <w:rsid w:val="00285004"/>
    <w:rsid w:val="0028522E"/>
    <w:rsid w:val="002855F2"/>
    <w:rsid w:val="00285803"/>
    <w:rsid w:val="00290840"/>
    <w:rsid w:val="002924A1"/>
    <w:rsid w:val="00292771"/>
    <w:rsid w:val="0029323D"/>
    <w:rsid w:val="00294998"/>
    <w:rsid w:val="00294F9E"/>
    <w:rsid w:val="00295E85"/>
    <w:rsid w:val="002A00D0"/>
    <w:rsid w:val="002A188D"/>
    <w:rsid w:val="002A21B1"/>
    <w:rsid w:val="002A247F"/>
    <w:rsid w:val="002A4BBC"/>
    <w:rsid w:val="002A5222"/>
    <w:rsid w:val="002A6006"/>
    <w:rsid w:val="002A77A2"/>
    <w:rsid w:val="002A7DD9"/>
    <w:rsid w:val="002B5217"/>
    <w:rsid w:val="002B5B82"/>
    <w:rsid w:val="002B5D9B"/>
    <w:rsid w:val="002B6D96"/>
    <w:rsid w:val="002B7F05"/>
    <w:rsid w:val="002C0BC2"/>
    <w:rsid w:val="002C0C9A"/>
    <w:rsid w:val="002C1300"/>
    <w:rsid w:val="002C162B"/>
    <w:rsid w:val="002C1D3A"/>
    <w:rsid w:val="002C37BE"/>
    <w:rsid w:val="002C47AC"/>
    <w:rsid w:val="002C58F3"/>
    <w:rsid w:val="002C5CF2"/>
    <w:rsid w:val="002C6BFF"/>
    <w:rsid w:val="002C7D1E"/>
    <w:rsid w:val="002C7EFD"/>
    <w:rsid w:val="002D009B"/>
    <w:rsid w:val="002D196F"/>
    <w:rsid w:val="002D2250"/>
    <w:rsid w:val="002D39D4"/>
    <w:rsid w:val="002D40E9"/>
    <w:rsid w:val="002D6197"/>
    <w:rsid w:val="002D627B"/>
    <w:rsid w:val="002D6D91"/>
    <w:rsid w:val="002D744A"/>
    <w:rsid w:val="002D7BFF"/>
    <w:rsid w:val="002E0282"/>
    <w:rsid w:val="002E038D"/>
    <w:rsid w:val="002E0A92"/>
    <w:rsid w:val="002E1745"/>
    <w:rsid w:val="002E3C3E"/>
    <w:rsid w:val="002E5268"/>
    <w:rsid w:val="002E54E1"/>
    <w:rsid w:val="002F0B1D"/>
    <w:rsid w:val="002F0E0F"/>
    <w:rsid w:val="002F1A91"/>
    <w:rsid w:val="002F3457"/>
    <w:rsid w:val="002F3DE1"/>
    <w:rsid w:val="002F3FB2"/>
    <w:rsid w:val="002F5397"/>
    <w:rsid w:val="002F6482"/>
    <w:rsid w:val="002F6A78"/>
    <w:rsid w:val="002F6D7B"/>
    <w:rsid w:val="002F76A4"/>
    <w:rsid w:val="002F7715"/>
    <w:rsid w:val="003054CF"/>
    <w:rsid w:val="003055CD"/>
    <w:rsid w:val="00306906"/>
    <w:rsid w:val="00306B23"/>
    <w:rsid w:val="00306F34"/>
    <w:rsid w:val="00310362"/>
    <w:rsid w:val="003107C5"/>
    <w:rsid w:val="00312349"/>
    <w:rsid w:val="00312906"/>
    <w:rsid w:val="00313813"/>
    <w:rsid w:val="003159B2"/>
    <w:rsid w:val="00315C00"/>
    <w:rsid w:val="00316106"/>
    <w:rsid w:val="00320637"/>
    <w:rsid w:val="00321082"/>
    <w:rsid w:val="00322CA2"/>
    <w:rsid w:val="00323EE2"/>
    <w:rsid w:val="00324182"/>
    <w:rsid w:val="00324234"/>
    <w:rsid w:val="00324A18"/>
    <w:rsid w:val="0032665E"/>
    <w:rsid w:val="00327369"/>
    <w:rsid w:val="003276F7"/>
    <w:rsid w:val="00327A8D"/>
    <w:rsid w:val="00327E74"/>
    <w:rsid w:val="003304AC"/>
    <w:rsid w:val="003314DE"/>
    <w:rsid w:val="00331F69"/>
    <w:rsid w:val="0033234A"/>
    <w:rsid w:val="003325FB"/>
    <w:rsid w:val="003331D9"/>
    <w:rsid w:val="003341B4"/>
    <w:rsid w:val="003344F3"/>
    <w:rsid w:val="00335E24"/>
    <w:rsid w:val="003366DE"/>
    <w:rsid w:val="003368F7"/>
    <w:rsid w:val="00337226"/>
    <w:rsid w:val="00341048"/>
    <w:rsid w:val="003417A3"/>
    <w:rsid w:val="00343D6C"/>
    <w:rsid w:val="00344097"/>
    <w:rsid w:val="00344489"/>
    <w:rsid w:val="003447CA"/>
    <w:rsid w:val="00344860"/>
    <w:rsid w:val="00346A93"/>
    <w:rsid w:val="00346CAC"/>
    <w:rsid w:val="00350BFF"/>
    <w:rsid w:val="00351F08"/>
    <w:rsid w:val="0035200A"/>
    <w:rsid w:val="00352960"/>
    <w:rsid w:val="0035340E"/>
    <w:rsid w:val="00353AAF"/>
    <w:rsid w:val="003558D1"/>
    <w:rsid w:val="00357242"/>
    <w:rsid w:val="003637CB"/>
    <w:rsid w:val="00366501"/>
    <w:rsid w:val="003709CA"/>
    <w:rsid w:val="00373CA0"/>
    <w:rsid w:val="00374B16"/>
    <w:rsid w:val="003774F7"/>
    <w:rsid w:val="00377CC9"/>
    <w:rsid w:val="0038060B"/>
    <w:rsid w:val="00381649"/>
    <w:rsid w:val="003821A5"/>
    <w:rsid w:val="00384982"/>
    <w:rsid w:val="003849E6"/>
    <w:rsid w:val="00385D18"/>
    <w:rsid w:val="00386D21"/>
    <w:rsid w:val="00387352"/>
    <w:rsid w:val="00387C35"/>
    <w:rsid w:val="00387DEC"/>
    <w:rsid w:val="0039375F"/>
    <w:rsid w:val="00394D28"/>
    <w:rsid w:val="003A00E6"/>
    <w:rsid w:val="003A1E4D"/>
    <w:rsid w:val="003A3CAA"/>
    <w:rsid w:val="003A4C10"/>
    <w:rsid w:val="003A50EC"/>
    <w:rsid w:val="003A602B"/>
    <w:rsid w:val="003A61CC"/>
    <w:rsid w:val="003A7017"/>
    <w:rsid w:val="003A7206"/>
    <w:rsid w:val="003A7DA6"/>
    <w:rsid w:val="003A7EF7"/>
    <w:rsid w:val="003B0116"/>
    <w:rsid w:val="003B0638"/>
    <w:rsid w:val="003B29A3"/>
    <w:rsid w:val="003B2FCF"/>
    <w:rsid w:val="003B63E4"/>
    <w:rsid w:val="003C1D0B"/>
    <w:rsid w:val="003C547B"/>
    <w:rsid w:val="003C5669"/>
    <w:rsid w:val="003C687C"/>
    <w:rsid w:val="003D1244"/>
    <w:rsid w:val="003D36F0"/>
    <w:rsid w:val="003D395B"/>
    <w:rsid w:val="003D40DE"/>
    <w:rsid w:val="003D4F25"/>
    <w:rsid w:val="003D5109"/>
    <w:rsid w:val="003D6915"/>
    <w:rsid w:val="003D69A0"/>
    <w:rsid w:val="003E0326"/>
    <w:rsid w:val="003E1625"/>
    <w:rsid w:val="003E261D"/>
    <w:rsid w:val="003E2DE2"/>
    <w:rsid w:val="003E3266"/>
    <w:rsid w:val="003E37C0"/>
    <w:rsid w:val="003E3A3F"/>
    <w:rsid w:val="003E57CD"/>
    <w:rsid w:val="003E5C47"/>
    <w:rsid w:val="003E6866"/>
    <w:rsid w:val="003E74BE"/>
    <w:rsid w:val="003E7A48"/>
    <w:rsid w:val="003F06EF"/>
    <w:rsid w:val="003F0DFB"/>
    <w:rsid w:val="003F1663"/>
    <w:rsid w:val="003F4065"/>
    <w:rsid w:val="003F500B"/>
    <w:rsid w:val="003F5A51"/>
    <w:rsid w:val="003F7CA2"/>
    <w:rsid w:val="00400AC1"/>
    <w:rsid w:val="00401A2B"/>
    <w:rsid w:val="004026F0"/>
    <w:rsid w:val="00402AC1"/>
    <w:rsid w:val="004031F8"/>
    <w:rsid w:val="00406121"/>
    <w:rsid w:val="004067A2"/>
    <w:rsid w:val="00411215"/>
    <w:rsid w:val="00411DCB"/>
    <w:rsid w:val="004127EF"/>
    <w:rsid w:val="00412843"/>
    <w:rsid w:val="0041332B"/>
    <w:rsid w:val="00413CAA"/>
    <w:rsid w:val="00413FA4"/>
    <w:rsid w:val="00415D35"/>
    <w:rsid w:val="0041614C"/>
    <w:rsid w:val="00416BF6"/>
    <w:rsid w:val="00417632"/>
    <w:rsid w:val="00417FB9"/>
    <w:rsid w:val="00417FDC"/>
    <w:rsid w:val="004201BC"/>
    <w:rsid w:val="00420F30"/>
    <w:rsid w:val="00426759"/>
    <w:rsid w:val="00426847"/>
    <w:rsid w:val="00431073"/>
    <w:rsid w:val="004321F2"/>
    <w:rsid w:val="00433515"/>
    <w:rsid w:val="00433641"/>
    <w:rsid w:val="00433A4B"/>
    <w:rsid w:val="00433AAC"/>
    <w:rsid w:val="00434E24"/>
    <w:rsid w:val="00435655"/>
    <w:rsid w:val="00435DE4"/>
    <w:rsid w:val="00436007"/>
    <w:rsid w:val="004369EF"/>
    <w:rsid w:val="00437F3B"/>
    <w:rsid w:val="004405BA"/>
    <w:rsid w:val="004412D8"/>
    <w:rsid w:val="0044307E"/>
    <w:rsid w:val="004439DC"/>
    <w:rsid w:val="0044551C"/>
    <w:rsid w:val="00446D4E"/>
    <w:rsid w:val="00447717"/>
    <w:rsid w:val="0044781E"/>
    <w:rsid w:val="00454239"/>
    <w:rsid w:val="00454EDE"/>
    <w:rsid w:val="00456941"/>
    <w:rsid w:val="00460BCB"/>
    <w:rsid w:val="00462026"/>
    <w:rsid w:val="004621C5"/>
    <w:rsid w:val="00462B6F"/>
    <w:rsid w:val="00463E14"/>
    <w:rsid w:val="00464A79"/>
    <w:rsid w:val="0046545E"/>
    <w:rsid w:val="0046647C"/>
    <w:rsid w:val="0046675B"/>
    <w:rsid w:val="00466BC5"/>
    <w:rsid w:val="00470879"/>
    <w:rsid w:val="00470E43"/>
    <w:rsid w:val="0047356D"/>
    <w:rsid w:val="00475C93"/>
    <w:rsid w:val="00476844"/>
    <w:rsid w:val="00477424"/>
    <w:rsid w:val="00477B2B"/>
    <w:rsid w:val="00482B3F"/>
    <w:rsid w:val="004830A1"/>
    <w:rsid w:val="00484774"/>
    <w:rsid w:val="0048552B"/>
    <w:rsid w:val="004857B3"/>
    <w:rsid w:val="004857BB"/>
    <w:rsid w:val="004859B4"/>
    <w:rsid w:val="004906B8"/>
    <w:rsid w:val="00490B63"/>
    <w:rsid w:val="0049463E"/>
    <w:rsid w:val="004963DB"/>
    <w:rsid w:val="0049783B"/>
    <w:rsid w:val="00497B18"/>
    <w:rsid w:val="004A08F2"/>
    <w:rsid w:val="004A17E6"/>
    <w:rsid w:val="004A18E5"/>
    <w:rsid w:val="004A1962"/>
    <w:rsid w:val="004A2BF5"/>
    <w:rsid w:val="004A2F98"/>
    <w:rsid w:val="004A2FDC"/>
    <w:rsid w:val="004A42D0"/>
    <w:rsid w:val="004A42DD"/>
    <w:rsid w:val="004A6B15"/>
    <w:rsid w:val="004A6B4E"/>
    <w:rsid w:val="004B4262"/>
    <w:rsid w:val="004B4472"/>
    <w:rsid w:val="004B495B"/>
    <w:rsid w:val="004B7755"/>
    <w:rsid w:val="004B7855"/>
    <w:rsid w:val="004C0069"/>
    <w:rsid w:val="004C07FF"/>
    <w:rsid w:val="004C175B"/>
    <w:rsid w:val="004C17F5"/>
    <w:rsid w:val="004C34AF"/>
    <w:rsid w:val="004C5016"/>
    <w:rsid w:val="004C5BEB"/>
    <w:rsid w:val="004C6AC2"/>
    <w:rsid w:val="004C6D28"/>
    <w:rsid w:val="004C7817"/>
    <w:rsid w:val="004C7846"/>
    <w:rsid w:val="004D12C4"/>
    <w:rsid w:val="004D3F59"/>
    <w:rsid w:val="004D41A1"/>
    <w:rsid w:val="004D5F71"/>
    <w:rsid w:val="004D7E68"/>
    <w:rsid w:val="004E1B4F"/>
    <w:rsid w:val="004E1E0A"/>
    <w:rsid w:val="004E2232"/>
    <w:rsid w:val="004E396C"/>
    <w:rsid w:val="004E4B78"/>
    <w:rsid w:val="004E5F36"/>
    <w:rsid w:val="004E6224"/>
    <w:rsid w:val="004E661C"/>
    <w:rsid w:val="004E74C9"/>
    <w:rsid w:val="004E7EB4"/>
    <w:rsid w:val="004F0C67"/>
    <w:rsid w:val="004F1052"/>
    <w:rsid w:val="004F10BF"/>
    <w:rsid w:val="004F31EC"/>
    <w:rsid w:val="004F452D"/>
    <w:rsid w:val="004F4C2B"/>
    <w:rsid w:val="004F7887"/>
    <w:rsid w:val="0050120C"/>
    <w:rsid w:val="0050295D"/>
    <w:rsid w:val="00502B0B"/>
    <w:rsid w:val="00502DB9"/>
    <w:rsid w:val="0050374D"/>
    <w:rsid w:val="00503AFE"/>
    <w:rsid w:val="00504A17"/>
    <w:rsid w:val="00505BDD"/>
    <w:rsid w:val="00506901"/>
    <w:rsid w:val="00510A71"/>
    <w:rsid w:val="00511104"/>
    <w:rsid w:val="00511EAA"/>
    <w:rsid w:val="005147F1"/>
    <w:rsid w:val="00515CD2"/>
    <w:rsid w:val="00516C25"/>
    <w:rsid w:val="00517FA2"/>
    <w:rsid w:val="00520492"/>
    <w:rsid w:val="00520F8A"/>
    <w:rsid w:val="005221C5"/>
    <w:rsid w:val="005228F9"/>
    <w:rsid w:val="00523019"/>
    <w:rsid w:val="00525B7D"/>
    <w:rsid w:val="00525C24"/>
    <w:rsid w:val="00526D18"/>
    <w:rsid w:val="00531877"/>
    <w:rsid w:val="005319B2"/>
    <w:rsid w:val="00531A19"/>
    <w:rsid w:val="00531E2C"/>
    <w:rsid w:val="0053255E"/>
    <w:rsid w:val="005330CE"/>
    <w:rsid w:val="00533271"/>
    <w:rsid w:val="005346E2"/>
    <w:rsid w:val="0053537F"/>
    <w:rsid w:val="00535A4B"/>
    <w:rsid w:val="005371DF"/>
    <w:rsid w:val="00540339"/>
    <w:rsid w:val="00540D8B"/>
    <w:rsid w:val="00541394"/>
    <w:rsid w:val="0054232B"/>
    <w:rsid w:val="0054363D"/>
    <w:rsid w:val="00546AB1"/>
    <w:rsid w:val="00546B2D"/>
    <w:rsid w:val="0054734F"/>
    <w:rsid w:val="005473EA"/>
    <w:rsid w:val="005476D4"/>
    <w:rsid w:val="0054788C"/>
    <w:rsid w:val="005506AE"/>
    <w:rsid w:val="00550BC1"/>
    <w:rsid w:val="00551AC7"/>
    <w:rsid w:val="00552746"/>
    <w:rsid w:val="00553747"/>
    <w:rsid w:val="00555592"/>
    <w:rsid w:val="00560176"/>
    <w:rsid w:val="00560F5C"/>
    <w:rsid w:val="005616D2"/>
    <w:rsid w:val="00561769"/>
    <w:rsid w:val="00561786"/>
    <w:rsid w:val="00565EFD"/>
    <w:rsid w:val="00566D93"/>
    <w:rsid w:val="00566ED7"/>
    <w:rsid w:val="00576541"/>
    <w:rsid w:val="00576789"/>
    <w:rsid w:val="0057708C"/>
    <w:rsid w:val="005770B5"/>
    <w:rsid w:val="00577DCF"/>
    <w:rsid w:val="00577FE7"/>
    <w:rsid w:val="0058024B"/>
    <w:rsid w:val="00580A73"/>
    <w:rsid w:val="00580DBD"/>
    <w:rsid w:val="00581EDF"/>
    <w:rsid w:val="005822AD"/>
    <w:rsid w:val="00583B6C"/>
    <w:rsid w:val="00586817"/>
    <w:rsid w:val="00590175"/>
    <w:rsid w:val="00591744"/>
    <w:rsid w:val="0059696A"/>
    <w:rsid w:val="00597B9E"/>
    <w:rsid w:val="005A067D"/>
    <w:rsid w:val="005A15A5"/>
    <w:rsid w:val="005A1B45"/>
    <w:rsid w:val="005A2025"/>
    <w:rsid w:val="005A23E2"/>
    <w:rsid w:val="005A26A9"/>
    <w:rsid w:val="005A2D3B"/>
    <w:rsid w:val="005A32AA"/>
    <w:rsid w:val="005A3407"/>
    <w:rsid w:val="005A347F"/>
    <w:rsid w:val="005A3C33"/>
    <w:rsid w:val="005A4109"/>
    <w:rsid w:val="005A43A1"/>
    <w:rsid w:val="005A4EB7"/>
    <w:rsid w:val="005A5D68"/>
    <w:rsid w:val="005A6FF6"/>
    <w:rsid w:val="005A7616"/>
    <w:rsid w:val="005B04E4"/>
    <w:rsid w:val="005B0860"/>
    <w:rsid w:val="005B1AD0"/>
    <w:rsid w:val="005B2B24"/>
    <w:rsid w:val="005B2E12"/>
    <w:rsid w:val="005B35E1"/>
    <w:rsid w:val="005B4C89"/>
    <w:rsid w:val="005B50A6"/>
    <w:rsid w:val="005B5577"/>
    <w:rsid w:val="005B61A7"/>
    <w:rsid w:val="005B7F6C"/>
    <w:rsid w:val="005C1332"/>
    <w:rsid w:val="005C2AAA"/>
    <w:rsid w:val="005C5D70"/>
    <w:rsid w:val="005C7FD6"/>
    <w:rsid w:val="005D1109"/>
    <w:rsid w:val="005D13F5"/>
    <w:rsid w:val="005D4BE8"/>
    <w:rsid w:val="005D4CED"/>
    <w:rsid w:val="005D4E15"/>
    <w:rsid w:val="005D510E"/>
    <w:rsid w:val="005D6686"/>
    <w:rsid w:val="005E1563"/>
    <w:rsid w:val="005E1D6D"/>
    <w:rsid w:val="005E2CCA"/>
    <w:rsid w:val="005E353C"/>
    <w:rsid w:val="005E3D64"/>
    <w:rsid w:val="005E4B29"/>
    <w:rsid w:val="005E4BB4"/>
    <w:rsid w:val="005E4E06"/>
    <w:rsid w:val="005E5E6A"/>
    <w:rsid w:val="005E65A6"/>
    <w:rsid w:val="005E7220"/>
    <w:rsid w:val="005E77FE"/>
    <w:rsid w:val="005F0273"/>
    <w:rsid w:val="005F3ABA"/>
    <w:rsid w:val="005F4DEB"/>
    <w:rsid w:val="005F7ED3"/>
    <w:rsid w:val="006032AB"/>
    <w:rsid w:val="0060348C"/>
    <w:rsid w:val="00607DAC"/>
    <w:rsid w:val="00611723"/>
    <w:rsid w:val="00612360"/>
    <w:rsid w:val="006131EF"/>
    <w:rsid w:val="00615279"/>
    <w:rsid w:val="006157BC"/>
    <w:rsid w:val="00616318"/>
    <w:rsid w:val="00617597"/>
    <w:rsid w:val="00617629"/>
    <w:rsid w:val="0061785A"/>
    <w:rsid w:val="00620E02"/>
    <w:rsid w:val="00621DC3"/>
    <w:rsid w:val="00623223"/>
    <w:rsid w:val="006251AF"/>
    <w:rsid w:val="00625406"/>
    <w:rsid w:val="00625534"/>
    <w:rsid w:val="00625BA7"/>
    <w:rsid w:val="00626F22"/>
    <w:rsid w:val="0062710C"/>
    <w:rsid w:val="006275FC"/>
    <w:rsid w:val="0062784C"/>
    <w:rsid w:val="00633283"/>
    <w:rsid w:val="00633351"/>
    <w:rsid w:val="00634C87"/>
    <w:rsid w:val="00634F7B"/>
    <w:rsid w:val="00640803"/>
    <w:rsid w:val="006410F4"/>
    <w:rsid w:val="006416BD"/>
    <w:rsid w:val="00642314"/>
    <w:rsid w:val="006468BD"/>
    <w:rsid w:val="0065040F"/>
    <w:rsid w:val="006507E1"/>
    <w:rsid w:val="00651CAD"/>
    <w:rsid w:val="00652D5E"/>
    <w:rsid w:val="006537DD"/>
    <w:rsid w:val="00653902"/>
    <w:rsid w:val="00654EFD"/>
    <w:rsid w:val="006558E3"/>
    <w:rsid w:val="00657388"/>
    <w:rsid w:val="00657806"/>
    <w:rsid w:val="00661120"/>
    <w:rsid w:val="00661354"/>
    <w:rsid w:val="00662110"/>
    <w:rsid w:val="00664E12"/>
    <w:rsid w:val="00670D05"/>
    <w:rsid w:val="00671084"/>
    <w:rsid w:val="006716B1"/>
    <w:rsid w:val="00673610"/>
    <w:rsid w:val="0067390A"/>
    <w:rsid w:val="00675503"/>
    <w:rsid w:val="006768FF"/>
    <w:rsid w:val="006772E0"/>
    <w:rsid w:val="006810B9"/>
    <w:rsid w:val="006826FF"/>
    <w:rsid w:val="00684672"/>
    <w:rsid w:val="006848E2"/>
    <w:rsid w:val="00685A04"/>
    <w:rsid w:val="00685C24"/>
    <w:rsid w:val="006871D6"/>
    <w:rsid w:val="0069191E"/>
    <w:rsid w:val="00692BEC"/>
    <w:rsid w:val="00692FCC"/>
    <w:rsid w:val="0069793F"/>
    <w:rsid w:val="006A0910"/>
    <w:rsid w:val="006A0D7A"/>
    <w:rsid w:val="006A195C"/>
    <w:rsid w:val="006A2E21"/>
    <w:rsid w:val="006A45FD"/>
    <w:rsid w:val="006A655F"/>
    <w:rsid w:val="006A70E7"/>
    <w:rsid w:val="006B0416"/>
    <w:rsid w:val="006B09E3"/>
    <w:rsid w:val="006B17FF"/>
    <w:rsid w:val="006B2202"/>
    <w:rsid w:val="006B2F83"/>
    <w:rsid w:val="006B3793"/>
    <w:rsid w:val="006B3D3A"/>
    <w:rsid w:val="006B4219"/>
    <w:rsid w:val="006B4C08"/>
    <w:rsid w:val="006B5701"/>
    <w:rsid w:val="006B700D"/>
    <w:rsid w:val="006C1B5A"/>
    <w:rsid w:val="006C303A"/>
    <w:rsid w:val="006C3F14"/>
    <w:rsid w:val="006C4187"/>
    <w:rsid w:val="006C4B62"/>
    <w:rsid w:val="006C4C4C"/>
    <w:rsid w:val="006C4CE7"/>
    <w:rsid w:val="006C5198"/>
    <w:rsid w:val="006C6B0D"/>
    <w:rsid w:val="006C722A"/>
    <w:rsid w:val="006C72D1"/>
    <w:rsid w:val="006C7E0D"/>
    <w:rsid w:val="006D021D"/>
    <w:rsid w:val="006D3457"/>
    <w:rsid w:val="006D79E5"/>
    <w:rsid w:val="006E18C0"/>
    <w:rsid w:val="006E26D7"/>
    <w:rsid w:val="006E32AD"/>
    <w:rsid w:val="006E3736"/>
    <w:rsid w:val="006E416A"/>
    <w:rsid w:val="006E4896"/>
    <w:rsid w:val="006E4BD8"/>
    <w:rsid w:val="006F2A59"/>
    <w:rsid w:val="006F2C1F"/>
    <w:rsid w:val="006F36C3"/>
    <w:rsid w:val="006F3903"/>
    <w:rsid w:val="006F7B50"/>
    <w:rsid w:val="007028DF"/>
    <w:rsid w:val="00702EE3"/>
    <w:rsid w:val="0070359B"/>
    <w:rsid w:val="00703ABA"/>
    <w:rsid w:val="00703AC9"/>
    <w:rsid w:val="00704155"/>
    <w:rsid w:val="007048A5"/>
    <w:rsid w:val="00706397"/>
    <w:rsid w:val="00706C70"/>
    <w:rsid w:val="007102BA"/>
    <w:rsid w:val="00710540"/>
    <w:rsid w:val="0071168A"/>
    <w:rsid w:val="007137A6"/>
    <w:rsid w:val="00716398"/>
    <w:rsid w:val="00717F40"/>
    <w:rsid w:val="00723041"/>
    <w:rsid w:val="00727765"/>
    <w:rsid w:val="00727D50"/>
    <w:rsid w:val="00730A2F"/>
    <w:rsid w:val="007310EA"/>
    <w:rsid w:val="0073304A"/>
    <w:rsid w:val="00733D0F"/>
    <w:rsid w:val="00734226"/>
    <w:rsid w:val="00735C22"/>
    <w:rsid w:val="0074180C"/>
    <w:rsid w:val="00742232"/>
    <w:rsid w:val="007425F9"/>
    <w:rsid w:val="00742835"/>
    <w:rsid w:val="00743843"/>
    <w:rsid w:val="00743B8E"/>
    <w:rsid w:val="007444C0"/>
    <w:rsid w:val="00745C0A"/>
    <w:rsid w:val="00745CFF"/>
    <w:rsid w:val="0074752D"/>
    <w:rsid w:val="00751894"/>
    <w:rsid w:val="007519E4"/>
    <w:rsid w:val="00751D12"/>
    <w:rsid w:val="007536AF"/>
    <w:rsid w:val="00753869"/>
    <w:rsid w:val="00754D68"/>
    <w:rsid w:val="00755AC8"/>
    <w:rsid w:val="00756D95"/>
    <w:rsid w:val="00757B29"/>
    <w:rsid w:val="0076285A"/>
    <w:rsid w:val="00762E5A"/>
    <w:rsid w:val="007632DF"/>
    <w:rsid w:val="00764141"/>
    <w:rsid w:val="007665C1"/>
    <w:rsid w:val="007667D9"/>
    <w:rsid w:val="0077032B"/>
    <w:rsid w:val="00770ACC"/>
    <w:rsid w:val="00770C82"/>
    <w:rsid w:val="00771114"/>
    <w:rsid w:val="0077228F"/>
    <w:rsid w:val="00772389"/>
    <w:rsid w:val="007734DA"/>
    <w:rsid w:val="00773DB6"/>
    <w:rsid w:val="007743ED"/>
    <w:rsid w:val="0077692F"/>
    <w:rsid w:val="00780E2E"/>
    <w:rsid w:val="007815A6"/>
    <w:rsid w:val="00781C6B"/>
    <w:rsid w:val="0078301A"/>
    <w:rsid w:val="00783BD1"/>
    <w:rsid w:val="007845A0"/>
    <w:rsid w:val="00790798"/>
    <w:rsid w:val="007908A9"/>
    <w:rsid w:val="007912A8"/>
    <w:rsid w:val="00791ABF"/>
    <w:rsid w:val="00792032"/>
    <w:rsid w:val="00792597"/>
    <w:rsid w:val="0079427E"/>
    <w:rsid w:val="00794ACB"/>
    <w:rsid w:val="00795920"/>
    <w:rsid w:val="007965CF"/>
    <w:rsid w:val="007976E3"/>
    <w:rsid w:val="007A221E"/>
    <w:rsid w:val="007A3E74"/>
    <w:rsid w:val="007A5FC2"/>
    <w:rsid w:val="007A6826"/>
    <w:rsid w:val="007A786E"/>
    <w:rsid w:val="007A7C1A"/>
    <w:rsid w:val="007B0042"/>
    <w:rsid w:val="007B0903"/>
    <w:rsid w:val="007B2120"/>
    <w:rsid w:val="007B254F"/>
    <w:rsid w:val="007B2FB3"/>
    <w:rsid w:val="007B4E91"/>
    <w:rsid w:val="007C1F91"/>
    <w:rsid w:val="007C44E3"/>
    <w:rsid w:val="007C614B"/>
    <w:rsid w:val="007D1437"/>
    <w:rsid w:val="007D1FFC"/>
    <w:rsid w:val="007D322C"/>
    <w:rsid w:val="007D3CC8"/>
    <w:rsid w:val="007D50BD"/>
    <w:rsid w:val="007D56EA"/>
    <w:rsid w:val="007D58FA"/>
    <w:rsid w:val="007D59A8"/>
    <w:rsid w:val="007D67AC"/>
    <w:rsid w:val="007E0F62"/>
    <w:rsid w:val="007E1423"/>
    <w:rsid w:val="007E3BC9"/>
    <w:rsid w:val="007E48BC"/>
    <w:rsid w:val="007E6B89"/>
    <w:rsid w:val="007F16C0"/>
    <w:rsid w:val="007F1889"/>
    <w:rsid w:val="007F1A30"/>
    <w:rsid w:val="007F3156"/>
    <w:rsid w:val="007F3893"/>
    <w:rsid w:val="007F4833"/>
    <w:rsid w:val="007F4A04"/>
    <w:rsid w:val="007F5289"/>
    <w:rsid w:val="007F5DFF"/>
    <w:rsid w:val="00802425"/>
    <w:rsid w:val="00802AEC"/>
    <w:rsid w:val="00802FDA"/>
    <w:rsid w:val="00803C32"/>
    <w:rsid w:val="0080509E"/>
    <w:rsid w:val="00805215"/>
    <w:rsid w:val="00805666"/>
    <w:rsid w:val="00807375"/>
    <w:rsid w:val="008075A5"/>
    <w:rsid w:val="00810DED"/>
    <w:rsid w:val="00811056"/>
    <w:rsid w:val="00812404"/>
    <w:rsid w:val="0081350A"/>
    <w:rsid w:val="008141A4"/>
    <w:rsid w:val="008146DE"/>
    <w:rsid w:val="0081500B"/>
    <w:rsid w:val="00815765"/>
    <w:rsid w:val="00815F68"/>
    <w:rsid w:val="0081729D"/>
    <w:rsid w:val="00820134"/>
    <w:rsid w:val="00820183"/>
    <w:rsid w:val="0082059A"/>
    <w:rsid w:val="00824756"/>
    <w:rsid w:val="0082591F"/>
    <w:rsid w:val="00825DDD"/>
    <w:rsid w:val="00825F97"/>
    <w:rsid w:val="00826D98"/>
    <w:rsid w:val="008309AF"/>
    <w:rsid w:val="008319B6"/>
    <w:rsid w:val="008319E9"/>
    <w:rsid w:val="00831E73"/>
    <w:rsid w:val="0083314C"/>
    <w:rsid w:val="00833421"/>
    <w:rsid w:val="00833899"/>
    <w:rsid w:val="00834F63"/>
    <w:rsid w:val="0083598D"/>
    <w:rsid w:val="00837512"/>
    <w:rsid w:val="00837A15"/>
    <w:rsid w:val="00837BFF"/>
    <w:rsid w:val="00840011"/>
    <w:rsid w:val="00840545"/>
    <w:rsid w:val="00841B00"/>
    <w:rsid w:val="00842E85"/>
    <w:rsid w:val="00844046"/>
    <w:rsid w:val="00846498"/>
    <w:rsid w:val="00851334"/>
    <w:rsid w:val="008514FA"/>
    <w:rsid w:val="00851BCB"/>
    <w:rsid w:val="00851C36"/>
    <w:rsid w:val="008521B1"/>
    <w:rsid w:val="00852207"/>
    <w:rsid w:val="008522A7"/>
    <w:rsid w:val="008524EB"/>
    <w:rsid w:val="0085293A"/>
    <w:rsid w:val="00852C51"/>
    <w:rsid w:val="0085340E"/>
    <w:rsid w:val="00853EB2"/>
    <w:rsid w:val="00856C01"/>
    <w:rsid w:val="00856C02"/>
    <w:rsid w:val="00857A5F"/>
    <w:rsid w:val="00863EBE"/>
    <w:rsid w:val="008657D6"/>
    <w:rsid w:val="00870FA8"/>
    <w:rsid w:val="008730FF"/>
    <w:rsid w:val="00873DA4"/>
    <w:rsid w:val="00874A9F"/>
    <w:rsid w:val="0087679B"/>
    <w:rsid w:val="0088062B"/>
    <w:rsid w:val="00880E8B"/>
    <w:rsid w:val="00883578"/>
    <w:rsid w:val="008851C5"/>
    <w:rsid w:val="008871F4"/>
    <w:rsid w:val="008873A2"/>
    <w:rsid w:val="00890D55"/>
    <w:rsid w:val="00891144"/>
    <w:rsid w:val="00892494"/>
    <w:rsid w:val="0089492F"/>
    <w:rsid w:val="00895314"/>
    <w:rsid w:val="008959D7"/>
    <w:rsid w:val="00896E5F"/>
    <w:rsid w:val="00897A63"/>
    <w:rsid w:val="008A058D"/>
    <w:rsid w:val="008A2B80"/>
    <w:rsid w:val="008A3479"/>
    <w:rsid w:val="008A7DE0"/>
    <w:rsid w:val="008B200C"/>
    <w:rsid w:val="008B4065"/>
    <w:rsid w:val="008B522E"/>
    <w:rsid w:val="008B6B1F"/>
    <w:rsid w:val="008C0CA3"/>
    <w:rsid w:val="008C158A"/>
    <w:rsid w:val="008C1690"/>
    <w:rsid w:val="008C1E65"/>
    <w:rsid w:val="008C29D7"/>
    <w:rsid w:val="008C337D"/>
    <w:rsid w:val="008C3905"/>
    <w:rsid w:val="008C6717"/>
    <w:rsid w:val="008C7496"/>
    <w:rsid w:val="008C7915"/>
    <w:rsid w:val="008D0C3F"/>
    <w:rsid w:val="008D0EBD"/>
    <w:rsid w:val="008D41EF"/>
    <w:rsid w:val="008D60C2"/>
    <w:rsid w:val="008D69CF"/>
    <w:rsid w:val="008D7933"/>
    <w:rsid w:val="008E0036"/>
    <w:rsid w:val="008E1F64"/>
    <w:rsid w:val="008E4741"/>
    <w:rsid w:val="008E5076"/>
    <w:rsid w:val="008E5412"/>
    <w:rsid w:val="008E58C2"/>
    <w:rsid w:val="008E5DB3"/>
    <w:rsid w:val="008E5FEF"/>
    <w:rsid w:val="008E79DC"/>
    <w:rsid w:val="008F0D33"/>
    <w:rsid w:val="008F15DE"/>
    <w:rsid w:val="008F1ACF"/>
    <w:rsid w:val="008F2AAB"/>
    <w:rsid w:val="008F2B61"/>
    <w:rsid w:val="008F4FBC"/>
    <w:rsid w:val="008F5DE0"/>
    <w:rsid w:val="008F5E44"/>
    <w:rsid w:val="008F67EF"/>
    <w:rsid w:val="00900FDD"/>
    <w:rsid w:val="00905710"/>
    <w:rsid w:val="00905A77"/>
    <w:rsid w:val="00906BA2"/>
    <w:rsid w:val="00906D67"/>
    <w:rsid w:val="00907037"/>
    <w:rsid w:val="0090708E"/>
    <w:rsid w:val="00907A0E"/>
    <w:rsid w:val="00911163"/>
    <w:rsid w:val="0091481E"/>
    <w:rsid w:val="00915997"/>
    <w:rsid w:val="00915BB9"/>
    <w:rsid w:val="009164D9"/>
    <w:rsid w:val="00916A00"/>
    <w:rsid w:val="00917C1A"/>
    <w:rsid w:val="0092159E"/>
    <w:rsid w:val="00921B7D"/>
    <w:rsid w:val="00925831"/>
    <w:rsid w:val="0092635A"/>
    <w:rsid w:val="00927375"/>
    <w:rsid w:val="009307BF"/>
    <w:rsid w:val="00933B45"/>
    <w:rsid w:val="00935C0B"/>
    <w:rsid w:val="00936B8C"/>
    <w:rsid w:val="00936C1E"/>
    <w:rsid w:val="0093727D"/>
    <w:rsid w:val="00940557"/>
    <w:rsid w:val="00944944"/>
    <w:rsid w:val="00944EE4"/>
    <w:rsid w:val="009454AE"/>
    <w:rsid w:val="00946195"/>
    <w:rsid w:val="00946E6C"/>
    <w:rsid w:val="00951829"/>
    <w:rsid w:val="00952595"/>
    <w:rsid w:val="00952EDF"/>
    <w:rsid w:val="00952FDF"/>
    <w:rsid w:val="009530B7"/>
    <w:rsid w:val="009539A4"/>
    <w:rsid w:val="0095495C"/>
    <w:rsid w:val="00955BB3"/>
    <w:rsid w:val="00955E11"/>
    <w:rsid w:val="009579D0"/>
    <w:rsid w:val="00960066"/>
    <w:rsid w:val="0096096E"/>
    <w:rsid w:val="00960A9F"/>
    <w:rsid w:val="0096186E"/>
    <w:rsid w:val="00961B2A"/>
    <w:rsid w:val="00964E20"/>
    <w:rsid w:val="00966472"/>
    <w:rsid w:val="00966FE6"/>
    <w:rsid w:val="00970AF8"/>
    <w:rsid w:val="00970C49"/>
    <w:rsid w:val="0097140A"/>
    <w:rsid w:val="009727A1"/>
    <w:rsid w:val="0097360C"/>
    <w:rsid w:val="009745BC"/>
    <w:rsid w:val="00975DA7"/>
    <w:rsid w:val="009810E4"/>
    <w:rsid w:val="00981B01"/>
    <w:rsid w:val="00982BBA"/>
    <w:rsid w:val="00983787"/>
    <w:rsid w:val="0098412F"/>
    <w:rsid w:val="00985305"/>
    <w:rsid w:val="00994C0C"/>
    <w:rsid w:val="00995123"/>
    <w:rsid w:val="00996AAF"/>
    <w:rsid w:val="009A05DB"/>
    <w:rsid w:val="009A1DDB"/>
    <w:rsid w:val="009A2825"/>
    <w:rsid w:val="009A2B94"/>
    <w:rsid w:val="009A6347"/>
    <w:rsid w:val="009B3738"/>
    <w:rsid w:val="009B48CF"/>
    <w:rsid w:val="009B5842"/>
    <w:rsid w:val="009B5D9C"/>
    <w:rsid w:val="009B5E1E"/>
    <w:rsid w:val="009C0C0A"/>
    <w:rsid w:val="009C18D9"/>
    <w:rsid w:val="009C2540"/>
    <w:rsid w:val="009C26DA"/>
    <w:rsid w:val="009C5C88"/>
    <w:rsid w:val="009C5FF8"/>
    <w:rsid w:val="009C62B5"/>
    <w:rsid w:val="009D2513"/>
    <w:rsid w:val="009D39E4"/>
    <w:rsid w:val="009D51BC"/>
    <w:rsid w:val="009D524E"/>
    <w:rsid w:val="009D5AD6"/>
    <w:rsid w:val="009D67ED"/>
    <w:rsid w:val="009E0512"/>
    <w:rsid w:val="009E2ACD"/>
    <w:rsid w:val="009E3A5F"/>
    <w:rsid w:val="009E4B95"/>
    <w:rsid w:val="009E552E"/>
    <w:rsid w:val="009E7144"/>
    <w:rsid w:val="009F007B"/>
    <w:rsid w:val="009F0973"/>
    <w:rsid w:val="009F1502"/>
    <w:rsid w:val="009F1F1E"/>
    <w:rsid w:val="009F2658"/>
    <w:rsid w:val="009F28EF"/>
    <w:rsid w:val="009F3A6A"/>
    <w:rsid w:val="009F4499"/>
    <w:rsid w:val="009F4B6B"/>
    <w:rsid w:val="009F5239"/>
    <w:rsid w:val="009F5726"/>
    <w:rsid w:val="009F622B"/>
    <w:rsid w:val="009F715E"/>
    <w:rsid w:val="00A021AD"/>
    <w:rsid w:val="00A03C15"/>
    <w:rsid w:val="00A03DF8"/>
    <w:rsid w:val="00A04199"/>
    <w:rsid w:val="00A041DD"/>
    <w:rsid w:val="00A042EE"/>
    <w:rsid w:val="00A044FB"/>
    <w:rsid w:val="00A05930"/>
    <w:rsid w:val="00A05C39"/>
    <w:rsid w:val="00A06CF9"/>
    <w:rsid w:val="00A072CC"/>
    <w:rsid w:val="00A12785"/>
    <w:rsid w:val="00A14C37"/>
    <w:rsid w:val="00A204DC"/>
    <w:rsid w:val="00A21F73"/>
    <w:rsid w:val="00A23415"/>
    <w:rsid w:val="00A236EC"/>
    <w:rsid w:val="00A25FD9"/>
    <w:rsid w:val="00A27E16"/>
    <w:rsid w:val="00A30BE9"/>
    <w:rsid w:val="00A311F2"/>
    <w:rsid w:val="00A31317"/>
    <w:rsid w:val="00A31995"/>
    <w:rsid w:val="00A31AE6"/>
    <w:rsid w:val="00A334FB"/>
    <w:rsid w:val="00A3355E"/>
    <w:rsid w:val="00A33632"/>
    <w:rsid w:val="00A344EE"/>
    <w:rsid w:val="00A35F02"/>
    <w:rsid w:val="00A36F0B"/>
    <w:rsid w:val="00A37356"/>
    <w:rsid w:val="00A43139"/>
    <w:rsid w:val="00A449B0"/>
    <w:rsid w:val="00A44A7A"/>
    <w:rsid w:val="00A44DCA"/>
    <w:rsid w:val="00A457CA"/>
    <w:rsid w:val="00A4642A"/>
    <w:rsid w:val="00A50026"/>
    <w:rsid w:val="00A50C2A"/>
    <w:rsid w:val="00A52754"/>
    <w:rsid w:val="00A52833"/>
    <w:rsid w:val="00A5588F"/>
    <w:rsid w:val="00A56277"/>
    <w:rsid w:val="00A571CB"/>
    <w:rsid w:val="00A61B51"/>
    <w:rsid w:val="00A62C44"/>
    <w:rsid w:val="00A6459F"/>
    <w:rsid w:val="00A64913"/>
    <w:rsid w:val="00A669B0"/>
    <w:rsid w:val="00A7374E"/>
    <w:rsid w:val="00A73B92"/>
    <w:rsid w:val="00A74007"/>
    <w:rsid w:val="00A7524A"/>
    <w:rsid w:val="00A768F3"/>
    <w:rsid w:val="00A8015A"/>
    <w:rsid w:val="00A815C9"/>
    <w:rsid w:val="00A83B45"/>
    <w:rsid w:val="00A83CC2"/>
    <w:rsid w:val="00A845F3"/>
    <w:rsid w:val="00A84E0E"/>
    <w:rsid w:val="00A86AF1"/>
    <w:rsid w:val="00A870F2"/>
    <w:rsid w:val="00A87379"/>
    <w:rsid w:val="00A909EC"/>
    <w:rsid w:val="00A957AC"/>
    <w:rsid w:val="00AA01CC"/>
    <w:rsid w:val="00AA1055"/>
    <w:rsid w:val="00AA15A2"/>
    <w:rsid w:val="00AA20C6"/>
    <w:rsid w:val="00AA26D8"/>
    <w:rsid w:val="00AA2E77"/>
    <w:rsid w:val="00AA37A4"/>
    <w:rsid w:val="00AA43BB"/>
    <w:rsid w:val="00AA453A"/>
    <w:rsid w:val="00AA4F04"/>
    <w:rsid w:val="00AA60B6"/>
    <w:rsid w:val="00AA715B"/>
    <w:rsid w:val="00AA7D5B"/>
    <w:rsid w:val="00AB3131"/>
    <w:rsid w:val="00AB3403"/>
    <w:rsid w:val="00AB3E1B"/>
    <w:rsid w:val="00AB447D"/>
    <w:rsid w:val="00AB4A75"/>
    <w:rsid w:val="00AB5656"/>
    <w:rsid w:val="00AC0229"/>
    <w:rsid w:val="00AC06E9"/>
    <w:rsid w:val="00AC3073"/>
    <w:rsid w:val="00AC33E9"/>
    <w:rsid w:val="00AC5683"/>
    <w:rsid w:val="00AC59F3"/>
    <w:rsid w:val="00AD2265"/>
    <w:rsid w:val="00AD31E9"/>
    <w:rsid w:val="00AD41FD"/>
    <w:rsid w:val="00AD52D6"/>
    <w:rsid w:val="00AD5515"/>
    <w:rsid w:val="00AD5802"/>
    <w:rsid w:val="00AE01D2"/>
    <w:rsid w:val="00AE1F91"/>
    <w:rsid w:val="00AE299D"/>
    <w:rsid w:val="00AE3D7F"/>
    <w:rsid w:val="00AE3DFB"/>
    <w:rsid w:val="00AE6A1C"/>
    <w:rsid w:val="00AE6CE5"/>
    <w:rsid w:val="00AE7996"/>
    <w:rsid w:val="00AF2C69"/>
    <w:rsid w:val="00AF3083"/>
    <w:rsid w:val="00AF331F"/>
    <w:rsid w:val="00AF5602"/>
    <w:rsid w:val="00AF5B1F"/>
    <w:rsid w:val="00AF690A"/>
    <w:rsid w:val="00AF6AE1"/>
    <w:rsid w:val="00B0008F"/>
    <w:rsid w:val="00B01F35"/>
    <w:rsid w:val="00B028E3"/>
    <w:rsid w:val="00B031CF"/>
    <w:rsid w:val="00B033B1"/>
    <w:rsid w:val="00B034A8"/>
    <w:rsid w:val="00B04091"/>
    <w:rsid w:val="00B047F7"/>
    <w:rsid w:val="00B0635E"/>
    <w:rsid w:val="00B06E72"/>
    <w:rsid w:val="00B071AF"/>
    <w:rsid w:val="00B10879"/>
    <w:rsid w:val="00B11825"/>
    <w:rsid w:val="00B13312"/>
    <w:rsid w:val="00B13328"/>
    <w:rsid w:val="00B13644"/>
    <w:rsid w:val="00B14B23"/>
    <w:rsid w:val="00B14E42"/>
    <w:rsid w:val="00B155C9"/>
    <w:rsid w:val="00B156DE"/>
    <w:rsid w:val="00B161E0"/>
    <w:rsid w:val="00B21435"/>
    <w:rsid w:val="00B22EF7"/>
    <w:rsid w:val="00B22FE2"/>
    <w:rsid w:val="00B2369E"/>
    <w:rsid w:val="00B246A3"/>
    <w:rsid w:val="00B24D3B"/>
    <w:rsid w:val="00B2606E"/>
    <w:rsid w:val="00B27041"/>
    <w:rsid w:val="00B301E7"/>
    <w:rsid w:val="00B3149E"/>
    <w:rsid w:val="00B32520"/>
    <w:rsid w:val="00B3281E"/>
    <w:rsid w:val="00B341A3"/>
    <w:rsid w:val="00B342FA"/>
    <w:rsid w:val="00B34BAC"/>
    <w:rsid w:val="00B351CE"/>
    <w:rsid w:val="00B365AE"/>
    <w:rsid w:val="00B377F6"/>
    <w:rsid w:val="00B37820"/>
    <w:rsid w:val="00B40A8B"/>
    <w:rsid w:val="00B40AD8"/>
    <w:rsid w:val="00B41EE4"/>
    <w:rsid w:val="00B42546"/>
    <w:rsid w:val="00B440FC"/>
    <w:rsid w:val="00B44E5A"/>
    <w:rsid w:val="00B45B83"/>
    <w:rsid w:val="00B45B98"/>
    <w:rsid w:val="00B476FE"/>
    <w:rsid w:val="00B47851"/>
    <w:rsid w:val="00B47D04"/>
    <w:rsid w:val="00B5117F"/>
    <w:rsid w:val="00B51198"/>
    <w:rsid w:val="00B51CA8"/>
    <w:rsid w:val="00B5452F"/>
    <w:rsid w:val="00B5496A"/>
    <w:rsid w:val="00B56072"/>
    <w:rsid w:val="00B56456"/>
    <w:rsid w:val="00B60569"/>
    <w:rsid w:val="00B62519"/>
    <w:rsid w:val="00B632D2"/>
    <w:rsid w:val="00B634BE"/>
    <w:rsid w:val="00B65FF2"/>
    <w:rsid w:val="00B66A3A"/>
    <w:rsid w:val="00B675C4"/>
    <w:rsid w:val="00B71B33"/>
    <w:rsid w:val="00B71B35"/>
    <w:rsid w:val="00B73610"/>
    <w:rsid w:val="00B745ED"/>
    <w:rsid w:val="00B76BDB"/>
    <w:rsid w:val="00B8086E"/>
    <w:rsid w:val="00B81ABC"/>
    <w:rsid w:val="00B8200C"/>
    <w:rsid w:val="00B82B8A"/>
    <w:rsid w:val="00B85C37"/>
    <w:rsid w:val="00B875A5"/>
    <w:rsid w:val="00B90819"/>
    <w:rsid w:val="00B92C7D"/>
    <w:rsid w:val="00B92FEA"/>
    <w:rsid w:val="00B93A25"/>
    <w:rsid w:val="00B93E42"/>
    <w:rsid w:val="00B94587"/>
    <w:rsid w:val="00B9472C"/>
    <w:rsid w:val="00B947E1"/>
    <w:rsid w:val="00B9526B"/>
    <w:rsid w:val="00B97102"/>
    <w:rsid w:val="00BA0BEE"/>
    <w:rsid w:val="00BA2436"/>
    <w:rsid w:val="00BA37C6"/>
    <w:rsid w:val="00BA501C"/>
    <w:rsid w:val="00BA50F2"/>
    <w:rsid w:val="00BA533A"/>
    <w:rsid w:val="00BA644C"/>
    <w:rsid w:val="00BA711E"/>
    <w:rsid w:val="00BA79C7"/>
    <w:rsid w:val="00BA7CCF"/>
    <w:rsid w:val="00BB46CC"/>
    <w:rsid w:val="00BB53B4"/>
    <w:rsid w:val="00BB72C7"/>
    <w:rsid w:val="00BB73C0"/>
    <w:rsid w:val="00BB7C01"/>
    <w:rsid w:val="00BB7D06"/>
    <w:rsid w:val="00BC05B9"/>
    <w:rsid w:val="00BC4214"/>
    <w:rsid w:val="00BC47FD"/>
    <w:rsid w:val="00BC6577"/>
    <w:rsid w:val="00BC68D9"/>
    <w:rsid w:val="00BC6972"/>
    <w:rsid w:val="00BC6B9C"/>
    <w:rsid w:val="00BC7EF4"/>
    <w:rsid w:val="00BD0566"/>
    <w:rsid w:val="00BD12EA"/>
    <w:rsid w:val="00BD4D23"/>
    <w:rsid w:val="00BD56C1"/>
    <w:rsid w:val="00BE1633"/>
    <w:rsid w:val="00BE4EC7"/>
    <w:rsid w:val="00BE52EE"/>
    <w:rsid w:val="00BE574A"/>
    <w:rsid w:val="00BE6591"/>
    <w:rsid w:val="00BE6917"/>
    <w:rsid w:val="00BF0042"/>
    <w:rsid w:val="00BF19BF"/>
    <w:rsid w:val="00BF3998"/>
    <w:rsid w:val="00BF5694"/>
    <w:rsid w:val="00BF7EA4"/>
    <w:rsid w:val="00C00FFD"/>
    <w:rsid w:val="00C02785"/>
    <w:rsid w:val="00C1042B"/>
    <w:rsid w:val="00C10BBB"/>
    <w:rsid w:val="00C118BB"/>
    <w:rsid w:val="00C126FA"/>
    <w:rsid w:val="00C12866"/>
    <w:rsid w:val="00C17A66"/>
    <w:rsid w:val="00C17F8F"/>
    <w:rsid w:val="00C22B39"/>
    <w:rsid w:val="00C23A6D"/>
    <w:rsid w:val="00C248C6"/>
    <w:rsid w:val="00C2599F"/>
    <w:rsid w:val="00C261F9"/>
    <w:rsid w:val="00C26CEB"/>
    <w:rsid w:val="00C26DA2"/>
    <w:rsid w:val="00C27234"/>
    <w:rsid w:val="00C2755A"/>
    <w:rsid w:val="00C276E6"/>
    <w:rsid w:val="00C3338D"/>
    <w:rsid w:val="00C33B7F"/>
    <w:rsid w:val="00C33F04"/>
    <w:rsid w:val="00C3546B"/>
    <w:rsid w:val="00C35E81"/>
    <w:rsid w:val="00C378ED"/>
    <w:rsid w:val="00C40771"/>
    <w:rsid w:val="00C40F6B"/>
    <w:rsid w:val="00C41C9B"/>
    <w:rsid w:val="00C42242"/>
    <w:rsid w:val="00C42424"/>
    <w:rsid w:val="00C46C73"/>
    <w:rsid w:val="00C47591"/>
    <w:rsid w:val="00C47B4F"/>
    <w:rsid w:val="00C5018B"/>
    <w:rsid w:val="00C521A0"/>
    <w:rsid w:val="00C52211"/>
    <w:rsid w:val="00C529B9"/>
    <w:rsid w:val="00C53430"/>
    <w:rsid w:val="00C54A7B"/>
    <w:rsid w:val="00C5519B"/>
    <w:rsid w:val="00C55B72"/>
    <w:rsid w:val="00C55D43"/>
    <w:rsid w:val="00C571BD"/>
    <w:rsid w:val="00C57C81"/>
    <w:rsid w:val="00C601FA"/>
    <w:rsid w:val="00C6092E"/>
    <w:rsid w:val="00C6100E"/>
    <w:rsid w:val="00C6190F"/>
    <w:rsid w:val="00C621F6"/>
    <w:rsid w:val="00C63D4B"/>
    <w:rsid w:val="00C65434"/>
    <w:rsid w:val="00C67BAD"/>
    <w:rsid w:val="00C71BA6"/>
    <w:rsid w:val="00C71D3C"/>
    <w:rsid w:val="00C72B5F"/>
    <w:rsid w:val="00C743AD"/>
    <w:rsid w:val="00C754AD"/>
    <w:rsid w:val="00C7566D"/>
    <w:rsid w:val="00C76832"/>
    <w:rsid w:val="00C76C72"/>
    <w:rsid w:val="00C80E00"/>
    <w:rsid w:val="00C832ED"/>
    <w:rsid w:val="00C868D1"/>
    <w:rsid w:val="00C9165F"/>
    <w:rsid w:val="00C91B0D"/>
    <w:rsid w:val="00C91F0B"/>
    <w:rsid w:val="00C92ECA"/>
    <w:rsid w:val="00C94114"/>
    <w:rsid w:val="00C94D08"/>
    <w:rsid w:val="00C950C6"/>
    <w:rsid w:val="00C97647"/>
    <w:rsid w:val="00C978ED"/>
    <w:rsid w:val="00CA051C"/>
    <w:rsid w:val="00CA1924"/>
    <w:rsid w:val="00CA232C"/>
    <w:rsid w:val="00CA2FE2"/>
    <w:rsid w:val="00CA5922"/>
    <w:rsid w:val="00CB4A7F"/>
    <w:rsid w:val="00CB60DA"/>
    <w:rsid w:val="00CB656F"/>
    <w:rsid w:val="00CB7BA0"/>
    <w:rsid w:val="00CD04D0"/>
    <w:rsid w:val="00CD07B2"/>
    <w:rsid w:val="00CD3560"/>
    <w:rsid w:val="00CD3CD0"/>
    <w:rsid w:val="00CD7B74"/>
    <w:rsid w:val="00CD7DFF"/>
    <w:rsid w:val="00CE02A0"/>
    <w:rsid w:val="00CE0DB3"/>
    <w:rsid w:val="00CE3299"/>
    <w:rsid w:val="00CE3DF8"/>
    <w:rsid w:val="00CE5416"/>
    <w:rsid w:val="00CE60B6"/>
    <w:rsid w:val="00CE68CB"/>
    <w:rsid w:val="00CE775F"/>
    <w:rsid w:val="00CF08E9"/>
    <w:rsid w:val="00CF0DD0"/>
    <w:rsid w:val="00CF1C69"/>
    <w:rsid w:val="00CF4C4D"/>
    <w:rsid w:val="00CF5A66"/>
    <w:rsid w:val="00D01BB6"/>
    <w:rsid w:val="00D02A2A"/>
    <w:rsid w:val="00D031E2"/>
    <w:rsid w:val="00D0457B"/>
    <w:rsid w:val="00D056FA"/>
    <w:rsid w:val="00D060AF"/>
    <w:rsid w:val="00D06116"/>
    <w:rsid w:val="00D0709B"/>
    <w:rsid w:val="00D10329"/>
    <w:rsid w:val="00D10716"/>
    <w:rsid w:val="00D112D1"/>
    <w:rsid w:val="00D11709"/>
    <w:rsid w:val="00D11E4C"/>
    <w:rsid w:val="00D1252B"/>
    <w:rsid w:val="00D13423"/>
    <w:rsid w:val="00D142E5"/>
    <w:rsid w:val="00D143DA"/>
    <w:rsid w:val="00D153F5"/>
    <w:rsid w:val="00D16221"/>
    <w:rsid w:val="00D16EE0"/>
    <w:rsid w:val="00D17681"/>
    <w:rsid w:val="00D176E5"/>
    <w:rsid w:val="00D17F9C"/>
    <w:rsid w:val="00D20497"/>
    <w:rsid w:val="00D207A5"/>
    <w:rsid w:val="00D21A25"/>
    <w:rsid w:val="00D23782"/>
    <w:rsid w:val="00D26134"/>
    <w:rsid w:val="00D267A1"/>
    <w:rsid w:val="00D310A4"/>
    <w:rsid w:val="00D32B7B"/>
    <w:rsid w:val="00D32BED"/>
    <w:rsid w:val="00D32E4B"/>
    <w:rsid w:val="00D3307A"/>
    <w:rsid w:val="00D341DC"/>
    <w:rsid w:val="00D35188"/>
    <w:rsid w:val="00D35EAD"/>
    <w:rsid w:val="00D3747C"/>
    <w:rsid w:val="00D4246A"/>
    <w:rsid w:val="00D42F8B"/>
    <w:rsid w:val="00D4391F"/>
    <w:rsid w:val="00D464E4"/>
    <w:rsid w:val="00D46986"/>
    <w:rsid w:val="00D46D1E"/>
    <w:rsid w:val="00D5022C"/>
    <w:rsid w:val="00D50D56"/>
    <w:rsid w:val="00D50EBF"/>
    <w:rsid w:val="00D511D6"/>
    <w:rsid w:val="00D52C66"/>
    <w:rsid w:val="00D53602"/>
    <w:rsid w:val="00D53829"/>
    <w:rsid w:val="00D54157"/>
    <w:rsid w:val="00D57398"/>
    <w:rsid w:val="00D57C08"/>
    <w:rsid w:val="00D614E0"/>
    <w:rsid w:val="00D6182B"/>
    <w:rsid w:val="00D6378B"/>
    <w:rsid w:val="00D63B22"/>
    <w:rsid w:val="00D670C6"/>
    <w:rsid w:val="00D70305"/>
    <w:rsid w:val="00D70806"/>
    <w:rsid w:val="00D710CE"/>
    <w:rsid w:val="00D71B83"/>
    <w:rsid w:val="00D732A1"/>
    <w:rsid w:val="00D732BE"/>
    <w:rsid w:val="00D73A5F"/>
    <w:rsid w:val="00D76066"/>
    <w:rsid w:val="00D76340"/>
    <w:rsid w:val="00D7649C"/>
    <w:rsid w:val="00D765A4"/>
    <w:rsid w:val="00D77883"/>
    <w:rsid w:val="00D80006"/>
    <w:rsid w:val="00D805BD"/>
    <w:rsid w:val="00D80FF4"/>
    <w:rsid w:val="00D82648"/>
    <w:rsid w:val="00D82D49"/>
    <w:rsid w:val="00D83903"/>
    <w:rsid w:val="00D862DF"/>
    <w:rsid w:val="00D8670C"/>
    <w:rsid w:val="00D86CA2"/>
    <w:rsid w:val="00D86DE4"/>
    <w:rsid w:val="00D87A52"/>
    <w:rsid w:val="00D87A69"/>
    <w:rsid w:val="00D90752"/>
    <w:rsid w:val="00D90E7C"/>
    <w:rsid w:val="00D921B0"/>
    <w:rsid w:val="00D947C4"/>
    <w:rsid w:val="00D94937"/>
    <w:rsid w:val="00D94BB0"/>
    <w:rsid w:val="00D95CC4"/>
    <w:rsid w:val="00DA0B58"/>
    <w:rsid w:val="00DA271A"/>
    <w:rsid w:val="00DA624C"/>
    <w:rsid w:val="00DA6492"/>
    <w:rsid w:val="00DA76BC"/>
    <w:rsid w:val="00DB0E89"/>
    <w:rsid w:val="00DB2534"/>
    <w:rsid w:val="00DB39E1"/>
    <w:rsid w:val="00DB453B"/>
    <w:rsid w:val="00DB5FDA"/>
    <w:rsid w:val="00DB6345"/>
    <w:rsid w:val="00DB7FE6"/>
    <w:rsid w:val="00DC0340"/>
    <w:rsid w:val="00DC070F"/>
    <w:rsid w:val="00DC1D9D"/>
    <w:rsid w:val="00DC2D0E"/>
    <w:rsid w:val="00DC3B84"/>
    <w:rsid w:val="00DC4176"/>
    <w:rsid w:val="00DC4BF2"/>
    <w:rsid w:val="00DC4BFB"/>
    <w:rsid w:val="00DC6D22"/>
    <w:rsid w:val="00DC794E"/>
    <w:rsid w:val="00DD11AB"/>
    <w:rsid w:val="00DD1C2B"/>
    <w:rsid w:val="00DD3B0D"/>
    <w:rsid w:val="00DD440E"/>
    <w:rsid w:val="00DD5EC7"/>
    <w:rsid w:val="00DD6659"/>
    <w:rsid w:val="00DD7A4B"/>
    <w:rsid w:val="00DE19BC"/>
    <w:rsid w:val="00DE2555"/>
    <w:rsid w:val="00DE4369"/>
    <w:rsid w:val="00DE593E"/>
    <w:rsid w:val="00DE5A73"/>
    <w:rsid w:val="00DE79E1"/>
    <w:rsid w:val="00DF0246"/>
    <w:rsid w:val="00DF0DB5"/>
    <w:rsid w:val="00DF1103"/>
    <w:rsid w:val="00DF2C8D"/>
    <w:rsid w:val="00DF373B"/>
    <w:rsid w:val="00DF481A"/>
    <w:rsid w:val="00DF4C15"/>
    <w:rsid w:val="00DF5583"/>
    <w:rsid w:val="00DF5DA4"/>
    <w:rsid w:val="00DF5DD4"/>
    <w:rsid w:val="00DF63F6"/>
    <w:rsid w:val="00E01C09"/>
    <w:rsid w:val="00E0325C"/>
    <w:rsid w:val="00E0433B"/>
    <w:rsid w:val="00E05F77"/>
    <w:rsid w:val="00E06D79"/>
    <w:rsid w:val="00E079FD"/>
    <w:rsid w:val="00E07D6E"/>
    <w:rsid w:val="00E10AEC"/>
    <w:rsid w:val="00E12115"/>
    <w:rsid w:val="00E12AC6"/>
    <w:rsid w:val="00E143A0"/>
    <w:rsid w:val="00E14823"/>
    <w:rsid w:val="00E1539D"/>
    <w:rsid w:val="00E165AA"/>
    <w:rsid w:val="00E17BC4"/>
    <w:rsid w:val="00E23E50"/>
    <w:rsid w:val="00E243D1"/>
    <w:rsid w:val="00E24EDA"/>
    <w:rsid w:val="00E25289"/>
    <w:rsid w:val="00E27CD6"/>
    <w:rsid w:val="00E313C2"/>
    <w:rsid w:val="00E340EF"/>
    <w:rsid w:val="00E3564A"/>
    <w:rsid w:val="00E37A84"/>
    <w:rsid w:val="00E37C1E"/>
    <w:rsid w:val="00E401EB"/>
    <w:rsid w:val="00E40322"/>
    <w:rsid w:val="00E41673"/>
    <w:rsid w:val="00E4178C"/>
    <w:rsid w:val="00E421E4"/>
    <w:rsid w:val="00E42EC2"/>
    <w:rsid w:val="00E42FC9"/>
    <w:rsid w:val="00E4347F"/>
    <w:rsid w:val="00E4443D"/>
    <w:rsid w:val="00E460B0"/>
    <w:rsid w:val="00E4665B"/>
    <w:rsid w:val="00E52154"/>
    <w:rsid w:val="00E52841"/>
    <w:rsid w:val="00E52D54"/>
    <w:rsid w:val="00E53C58"/>
    <w:rsid w:val="00E53DAE"/>
    <w:rsid w:val="00E550F3"/>
    <w:rsid w:val="00E552C0"/>
    <w:rsid w:val="00E55D19"/>
    <w:rsid w:val="00E56823"/>
    <w:rsid w:val="00E579E1"/>
    <w:rsid w:val="00E57D0B"/>
    <w:rsid w:val="00E60D7B"/>
    <w:rsid w:val="00E620D6"/>
    <w:rsid w:val="00E6217C"/>
    <w:rsid w:val="00E6222C"/>
    <w:rsid w:val="00E62481"/>
    <w:rsid w:val="00E64941"/>
    <w:rsid w:val="00E6497B"/>
    <w:rsid w:val="00E64C00"/>
    <w:rsid w:val="00E64E4D"/>
    <w:rsid w:val="00E65697"/>
    <w:rsid w:val="00E67ADC"/>
    <w:rsid w:val="00E70A48"/>
    <w:rsid w:val="00E74A0C"/>
    <w:rsid w:val="00E765B8"/>
    <w:rsid w:val="00E76C19"/>
    <w:rsid w:val="00E77700"/>
    <w:rsid w:val="00E805F4"/>
    <w:rsid w:val="00E81602"/>
    <w:rsid w:val="00E82FD4"/>
    <w:rsid w:val="00E833BF"/>
    <w:rsid w:val="00E83B7B"/>
    <w:rsid w:val="00E840DD"/>
    <w:rsid w:val="00E86DD0"/>
    <w:rsid w:val="00E91092"/>
    <w:rsid w:val="00E914D5"/>
    <w:rsid w:val="00E94804"/>
    <w:rsid w:val="00E94AF7"/>
    <w:rsid w:val="00E95540"/>
    <w:rsid w:val="00EA00F3"/>
    <w:rsid w:val="00EA11AB"/>
    <w:rsid w:val="00EA23D3"/>
    <w:rsid w:val="00EA2A78"/>
    <w:rsid w:val="00EA2C7A"/>
    <w:rsid w:val="00EA45D8"/>
    <w:rsid w:val="00EA4D0F"/>
    <w:rsid w:val="00EA5820"/>
    <w:rsid w:val="00EA7F59"/>
    <w:rsid w:val="00EB12DB"/>
    <w:rsid w:val="00EB3B53"/>
    <w:rsid w:val="00EB74D0"/>
    <w:rsid w:val="00EB7C12"/>
    <w:rsid w:val="00EC0842"/>
    <w:rsid w:val="00EC0E8D"/>
    <w:rsid w:val="00EC12EE"/>
    <w:rsid w:val="00ED0625"/>
    <w:rsid w:val="00ED0CF1"/>
    <w:rsid w:val="00ED1295"/>
    <w:rsid w:val="00ED7873"/>
    <w:rsid w:val="00EE0E69"/>
    <w:rsid w:val="00EE1A90"/>
    <w:rsid w:val="00EE2179"/>
    <w:rsid w:val="00EE2380"/>
    <w:rsid w:val="00EE38FF"/>
    <w:rsid w:val="00EF0A7C"/>
    <w:rsid w:val="00EF0F46"/>
    <w:rsid w:val="00EF215C"/>
    <w:rsid w:val="00EF2C5F"/>
    <w:rsid w:val="00EF4373"/>
    <w:rsid w:val="00EF6F2D"/>
    <w:rsid w:val="00EF7F0A"/>
    <w:rsid w:val="00F001AD"/>
    <w:rsid w:val="00F01639"/>
    <w:rsid w:val="00F03E13"/>
    <w:rsid w:val="00F03F1E"/>
    <w:rsid w:val="00F06622"/>
    <w:rsid w:val="00F06EDE"/>
    <w:rsid w:val="00F10191"/>
    <w:rsid w:val="00F1032A"/>
    <w:rsid w:val="00F10C65"/>
    <w:rsid w:val="00F122C8"/>
    <w:rsid w:val="00F12959"/>
    <w:rsid w:val="00F1403A"/>
    <w:rsid w:val="00F141ED"/>
    <w:rsid w:val="00F142BE"/>
    <w:rsid w:val="00F163A2"/>
    <w:rsid w:val="00F1675B"/>
    <w:rsid w:val="00F20A51"/>
    <w:rsid w:val="00F20AA1"/>
    <w:rsid w:val="00F20AA8"/>
    <w:rsid w:val="00F2225F"/>
    <w:rsid w:val="00F224A6"/>
    <w:rsid w:val="00F22D00"/>
    <w:rsid w:val="00F2363C"/>
    <w:rsid w:val="00F2368B"/>
    <w:rsid w:val="00F25A77"/>
    <w:rsid w:val="00F25DE0"/>
    <w:rsid w:val="00F26A25"/>
    <w:rsid w:val="00F26A39"/>
    <w:rsid w:val="00F26B41"/>
    <w:rsid w:val="00F27B9C"/>
    <w:rsid w:val="00F309A3"/>
    <w:rsid w:val="00F31864"/>
    <w:rsid w:val="00F31CE2"/>
    <w:rsid w:val="00F327A5"/>
    <w:rsid w:val="00F33680"/>
    <w:rsid w:val="00F33888"/>
    <w:rsid w:val="00F357F7"/>
    <w:rsid w:val="00F358BF"/>
    <w:rsid w:val="00F4036B"/>
    <w:rsid w:val="00F41BAE"/>
    <w:rsid w:val="00F41FFF"/>
    <w:rsid w:val="00F42467"/>
    <w:rsid w:val="00F42EE5"/>
    <w:rsid w:val="00F43BE9"/>
    <w:rsid w:val="00F45254"/>
    <w:rsid w:val="00F4562A"/>
    <w:rsid w:val="00F47811"/>
    <w:rsid w:val="00F5066D"/>
    <w:rsid w:val="00F511C2"/>
    <w:rsid w:val="00F512E1"/>
    <w:rsid w:val="00F5229F"/>
    <w:rsid w:val="00F525DE"/>
    <w:rsid w:val="00F52FFF"/>
    <w:rsid w:val="00F53139"/>
    <w:rsid w:val="00F54C64"/>
    <w:rsid w:val="00F54F65"/>
    <w:rsid w:val="00F55C71"/>
    <w:rsid w:val="00F60999"/>
    <w:rsid w:val="00F61F16"/>
    <w:rsid w:val="00F62A9B"/>
    <w:rsid w:val="00F63954"/>
    <w:rsid w:val="00F6480E"/>
    <w:rsid w:val="00F67FA0"/>
    <w:rsid w:val="00F70309"/>
    <w:rsid w:val="00F71114"/>
    <w:rsid w:val="00F73DBC"/>
    <w:rsid w:val="00F77A04"/>
    <w:rsid w:val="00F80934"/>
    <w:rsid w:val="00F81BC2"/>
    <w:rsid w:val="00F82D2B"/>
    <w:rsid w:val="00F8312D"/>
    <w:rsid w:val="00F83191"/>
    <w:rsid w:val="00F8426D"/>
    <w:rsid w:val="00F8652D"/>
    <w:rsid w:val="00F87789"/>
    <w:rsid w:val="00F90B60"/>
    <w:rsid w:val="00F90E45"/>
    <w:rsid w:val="00F91145"/>
    <w:rsid w:val="00F913F4"/>
    <w:rsid w:val="00F927F3"/>
    <w:rsid w:val="00F939A1"/>
    <w:rsid w:val="00F93A3E"/>
    <w:rsid w:val="00F9524E"/>
    <w:rsid w:val="00F95424"/>
    <w:rsid w:val="00F95911"/>
    <w:rsid w:val="00FA1AD8"/>
    <w:rsid w:val="00FA26A0"/>
    <w:rsid w:val="00FA407E"/>
    <w:rsid w:val="00FA57F3"/>
    <w:rsid w:val="00FA5E51"/>
    <w:rsid w:val="00FA67CD"/>
    <w:rsid w:val="00FB0C16"/>
    <w:rsid w:val="00FB0E8D"/>
    <w:rsid w:val="00FB188E"/>
    <w:rsid w:val="00FB2E85"/>
    <w:rsid w:val="00FB48B1"/>
    <w:rsid w:val="00FB4C9B"/>
    <w:rsid w:val="00FB55C4"/>
    <w:rsid w:val="00FB6442"/>
    <w:rsid w:val="00FB7322"/>
    <w:rsid w:val="00FB745E"/>
    <w:rsid w:val="00FB75E8"/>
    <w:rsid w:val="00FB7D6B"/>
    <w:rsid w:val="00FC0DA7"/>
    <w:rsid w:val="00FC3458"/>
    <w:rsid w:val="00FC366B"/>
    <w:rsid w:val="00FC4FED"/>
    <w:rsid w:val="00FC65A1"/>
    <w:rsid w:val="00FD0FB5"/>
    <w:rsid w:val="00FD1590"/>
    <w:rsid w:val="00FD22AD"/>
    <w:rsid w:val="00FD27A2"/>
    <w:rsid w:val="00FD36F2"/>
    <w:rsid w:val="00FD3E92"/>
    <w:rsid w:val="00FD448A"/>
    <w:rsid w:val="00FD52B8"/>
    <w:rsid w:val="00FD6A56"/>
    <w:rsid w:val="00FE09C1"/>
    <w:rsid w:val="00FE0C7C"/>
    <w:rsid w:val="00FE1808"/>
    <w:rsid w:val="00FE1C06"/>
    <w:rsid w:val="00FE3952"/>
    <w:rsid w:val="00FE4B33"/>
    <w:rsid w:val="00FE6059"/>
    <w:rsid w:val="00FE6136"/>
    <w:rsid w:val="00FE63B9"/>
    <w:rsid w:val="00FE7285"/>
    <w:rsid w:val="00FE7607"/>
    <w:rsid w:val="00FE77D8"/>
    <w:rsid w:val="00FE7C4A"/>
    <w:rsid w:val="00FF0B2B"/>
    <w:rsid w:val="00FF1391"/>
    <w:rsid w:val="00FF1F4B"/>
    <w:rsid w:val="00FF256D"/>
    <w:rsid w:val="00FF2BEE"/>
    <w:rsid w:val="00FF34CB"/>
    <w:rsid w:val="00FF46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AE5A7"/>
  <w15:docId w15:val="{87023D90-9423-430A-BE97-607302B8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7817"/>
    <w:rPr>
      <w:sz w:val="24"/>
      <w:szCs w:val="24"/>
      <w:lang w:eastAsia="en-US"/>
    </w:rPr>
  </w:style>
  <w:style w:type="paragraph" w:styleId="Antrat3">
    <w:name w:val="heading 3"/>
    <w:basedOn w:val="prastasis"/>
    <w:next w:val="prastasis"/>
    <w:qFormat/>
    <w:rsid w:val="00946195"/>
    <w:pPr>
      <w:keepNext/>
      <w:jc w:val="center"/>
      <w:outlineLvl w:val="2"/>
    </w:pPr>
    <w:rPr>
      <w:b/>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1CharChar">
    <w:name w:val="Diagrama Diagrama1 Char Char"/>
    <w:basedOn w:val="prastasis"/>
    <w:rsid w:val="004C7817"/>
    <w:pPr>
      <w:spacing w:after="160" w:line="240" w:lineRule="exact"/>
    </w:pPr>
    <w:rPr>
      <w:rFonts w:ascii="Tahoma" w:hAnsi="Tahoma"/>
      <w:sz w:val="20"/>
      <w:szCs w:val="20"/>
      <w:lang w:val="en-US"/>
    </w:rPr>
  </w:style>
  <w:style w:type="paragraph" w:styleId="Pagrindiniotekstotrauka2">
    <w:name w:val="Body Text Indent 2"/>
    <w:basedOn w:val="prastasis"/>
    <w:link w:val="Pagrindiniotekstotrauka2Diagrama"/>
    <w:rsid w:val="004C7817"/>
    <w:pPr>
      <w:ind w:firstLine="720"/>
      <w:jc w:val="both"/>
    </w:pPr>
    <w:rPr>
      <w:rFonts w:ascii="TimesLT" w:hAnsi="TimesLT"/>
      <w:szCs w:val="20"/>
      <w:lang w:val="en-GB"/>
    </w:rPr>
  </w:style>
  <w:style w:type="character" w:styleId="HTMLspausdinimomainl">
    <w:name w:val="HTML Typewriter"/>
    <w:rsid w:val="004C7817"/>
    <w:rPr>
      <w:rFonts w:ascii="Courier New" w:hAnsi="Courier New"/>
      <w:sz w:val="20"/>
    </w:rPr>
  </w:style>
  <w:style w:type="paragraph" w:styleId="Pagrindinistekstas2">
    <w:name w:val="Body Text 2"/>
    <w:basedOn w:val="prastasis"/>
    <w:rsid w:val="007908A9"/>
    <w:pPr>
      <w:spacing w:after="120" w:line="480" w:lineRule="auto"/>
    </w:pPr>
  </w:style>
  <w:style w:type="paragraph" w:styleId="Pagrindiniotekstotrauka">
    <w:name w:val="Body Text Indent"/>
    <w:basedOn w:val="prastasis"/>
    <w:rsid w:val="00743843"/>
    <w:pPr>
      <w:spacing w:after="120"/>
      <w:ind w:left="283"/>
    </w:pPr>
  </w:style>
  <w:style w:type="paragraph" w:styleId="prastasiniatinklio">
    <w:name w:val="Normal (Web)"/>
    <w:basedOn w:val="prastasis"/>
    <w:rsid w:val="00961B2A"/>
    <w:pPr>
      <w:spacing w:before="100" w:beforeAutospacing="1" w:after="100" w:afterAutospacing="1"/>
    </w:pPr>
    <w:rPr>
      <w:lang w:val="en-GB"/>
    </w:rPr>
  </w:style>
  <w:style w:type="paragraph" w:styleId="Sraopastraipa">
    <w:name w:val="List Paragraph"/>
    <w:basedOn w:val="prastasis"/>
    <w:qFormat/>
    <w:rsid w:val="00852C51"/>
    <w:pPr>
      <w:ind w:left="720"/>
      <w:contextualSpacing/>
    </w:pPr>
    <w:rPr>
      <w:lang w:val="en-GB"/>
    </w:rPr>
  </w:style>
  <w:style w:type="paragraph" w:customStyle="1" w:styleId="bodytext">
    <w:name w:val="bodytext"/>
    <w:basedOn w:val="prastasis"/>
    <w:rsid w:val="006826FF"/>
    <w:pPr>
      <w:suppressAutoHyphens/>
      <w:spacing w:before="280" w:after="280"/>
    </w:pPr>
    <w:rPr>
      <w:rFonts w:eastAsia="SimSun"/>
      <w:lang w:eastAsia="lo-LA" w:bidi="lo-LA"/>
    </w:rPr>
  </w:style>
  <w:style w:type="character" w:styleId="Hipersaitas">
    <w:name w:val="Hyperlink"/>
    <w:rsid w:val="004F452D"/>
    <w:rPr>
      <w:strike w:val="0"/>
      <w:dstrike w:val="0"/>
      <w:color w:val="6E717F"/>
      <w:u w:val="none"/>
      <w:effect w:val="none"/>
      <w:shd w:val="clear" w:color="auto" w:fill="auto"/>
    </w:rPr>
  </w:style>
  <w:style w:type="paragraph" w:customStyle="1" w:styleId="tajtip">
    <w:name w:val="tajtip"/>
    <w:basedOn w:val="prastasis"/>
    <w:rsid w:val="004F452D"/>
    <w:pPr>
      <w:spacing w:before="100" w:beforeAutospacing="1" w:after="100" w:afterAutospacing="1"/>
    </w:pPr>
    <w:rPr>
      <w:lang w:eastAsia="lt-LT"/>
    </w:rPr>
  </w:style>
  <w:style w:type="paragraph" w:styleId="HTMLiankstoformatuotas">
    <w:name w:val="HTML Preformatted"/>
    <w:basedOn w:val="prastasis"/>
    <w:link w:val="HTMLiankstoformatuotasDiagrama"/>
    <w:rsid w:val="0038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bidi="sa-IN"/>
    </w:rPr>
  </w:style>
  <w:style w:type="character" w:customStyle="1" w:styleId="HTMLiankstoformatuotasDiagrama">
    <w:name w:val="HTML iš anksto formatuotas Diagrama"/>
    <w:link w:val="HTMLiankstoformatuotas"/>
    <w:rsid w:val="00387C35"/>
    <w:rPr>
      <w:rFonts w:ascii="Courier New" w:hAnsi="Courier New" w:cs="Courier New"/>
      <w:lang w:val="lt-LT" w:eastAsia="lt-LT" w:bidi="sa-IN"/>
    </w:rPr>
  </w:style>
  <w:style w:type="paragraph" w:styleId="Pagrindinistekstas3">
    <w:name w:val="Body Text 3"/>
    <w:basedOn w:val="prastasis"/>
    <w:rsid w:val="00387C35"/>
    <w:pPr>
      <w:spacing w:after="120"/>
    </w:pPr>
    <w:rPr>
      <w:sz w:val="16"/>
      <w:szCs w:val="16"/>
    </w:rPr>
  </w:style>
  <w:style w:type="paragraph" w:customStyle="1" w:styleId="Pagrindinistekstas1">
    <w:name w:val="Pagrindinis tekstas1"/>
    <w:basedOn w:val="prastasis"/>
    <w:rsid w:val="00E1539D"/>
    <w:pPr>
      <w:suppressAutoHyphens/>
      <w:autoSpaceDE w:val="0"/>
      <w:autoSpaceDN w:val="0"/>
      <w:adjustRightInd w:val="0"/>
      <w:spacing w:line="298" w:lineRule="auto"/>
      <w:ind w:firstLine="312"/>
      <w:jc w:val="both"/>
      <w:textAlignment w:val="center"/>
    </w:pPr>
    <w:rPr>
      <w:color w:val="000000"/>
      <w:sz w:val="20"/>
      <w:szCs w:val="20"/>
    </w:rPr>
  </w:style>
  <w:style w:type="paragraph" w:styleId="Antrats">
    <w:name w:val="header"/>
    <w:basedOn w:val="prastasis"/>
    <w:rsid w:val="00294998"/>
    <w:pPr>
      <w:tabs>
        <w:tab w:val="center" w:pos="4819"/>
        <w:tab w:val="right" w:pos="9638"/>
      </w:tabs>
    </w:pPr>
    <w:rPr>
      <w:lang w:val="en-GB"/>
    </w:rPr>
  </w:style>
  <w:style w:type="paragraph" w:customStyle="1" w:styleId="Sraopastraipa1">
    <w:name w:val="Sąrašo pastraipa1"/>
    <w:basedOn w:val="prastasis"/>
    <w:qFormat/>
    <w:rsid w:val="00946195"/>
    <w:pPr>
      <w:ind w:left="720"/>
      <w:contextualSpacing/>
    </w:pPr>
    <w:rPr>
      <w:rFonts w:ascii="TimesLT" w:hAnsi="TimesLT"/>
      <w:sz w:val="20"/>
      <w:szCs w:val="20"/>
    </w:rPr>
  </w:style>
  <w:style w:type="paragraph" w:customStyle="1" w:styleId="msonormalcxspmiddle">
    <w:name w:val="msonormalcxspmiddle"/>
    <w:basedOn w:val="prastasis"/>
    <w:rsid w:val="001A5EC4"/>
    <w:pPr>
      <w:spacing w:before="100" w:beforeAutospacing="1" w:after="100" w:afterAutospacing="1"/>
    </w:pPr>
    <w:rPr>
      <w:lang w:eastAsia="lt-LT"/>
    </w:rPr>
  </w:style>
  <w:style w:type="paragraph" w:styleId="Debesliotekstas">
    <w:name w:val="Balloon Text"/>
    <w:basedOn w:val="prastasis"/>
    <w:semiHidden/>
    <w:rsid w:val="001449FE"/>
    <w:rPr>
      <w:rFonts w:ascii="Tahoma" w:hAnsi="Tahoma" w:cs="Tahoma"/>
      <w:sz w:val="16"/>
      <w:szCs w:val="16"/>
    </w:rPr>
  </w:style>
  <w:style w:type="paragraph" w:styleId="Komentarotekstas">
    <w:name w:val="annotation text"/>
    <w:basedOn w:val="prastasis"/>
    <w:link w:val="KomentarotekstasDiagrama"/>
    <w:semiHidden/>
    <w:rsid w:val="0000717A"/>
    <w:pPr>
      <w:ind w:firstLine="720"/>
      <w:jc w:val="both"/>
    </w:pPr>
    <w:rPr>
      <w:rFonts w:ascii="Arial" w:hAnsi="Arial"/>
      <w:spacing w:val="-5"/>
      <w:szCs w:val="20"/>
    </w:rPr>
  </w:style>
  <w:style w:type="character" w:styleId="Komentaronuoroda">
    <w:name w:val="annotation reference"/>
    <w:rsid w:val="0000717A"/>
    <w:rPr>
      <w:sz w:val="16"/>
    </w:rPr>
  </w:style>
  <w:style w:type="character" w:styleId="Puslapionumeris">
    <w:name w:val="page number"/>
    <w:basedOn w:val="Numatytasispastraiposriftas"/>
    <w:rsid w:val="00270593"/>
  </w:style>
  <w:style w:type="paragraph" w:customStyle="1" w:styleId="DiagramaDiagrama1CharChar0">
    <w:name w:val="Diagrama Diagrama1 Char Char"/>
    <w:basedOn w:val="prastasis"/>
    <w:rsid w:val="001F3D62"/>
    <w:pPr>
      <w:spacing w:after="160" w:line="240" w:lineRule="exact"/>
    </w:pPr>
    <w:rPr>
      <w:rFonts w:ascii="Tahoma" w:hAnsi="Tahoma"/>
      <w:sz w:val="20"/>
      <w:szCs w:val="20"/>
      <w:lang w:val="en-US"/>
    </w:rPr>
  </w:style>
  <w:style w:type="paragraph" w:styleId="Porat">
    <w:name w:val="footer"/>
    <w:basedOn w:val="prastasis"/>
    <w:link w:val="PoratDiagrama"/>
    <w:rsid w:val="00B351CE"/>
    <w:pPr>
      <w:tabs>
        <w:tab w:val="center" w:pos="4819"/>
        <w:tab w:val="right" w:pos="9638"/>
      </w:tabs>
    </w:pPr>
  </w:style>
  <w:style w:type="character" w:customStyle="1" w:styleId="PoratDiagrama">
    <w:name w:val="Poraštė Diagrama"/>
    <w:link w:val="Porat"/>
    <w:rsid w:val="00B351CE"/>
    <w:rPr>
      <w:sz w:val="24"/>
      <w:szCs w:val="24"/>
      <w:lang w:eastAsia="en-US"/>
    </w:rPr>
  </w:style>
  <w:style w:type="paragraph" w:customStyle="1" w:styleId="tactin">
    <w:name w:val="tactin"/>
    <w:basedOn w:val="prastasis"/>
    <w:rsid w:val="00856C02"/>
    <w:pPr>
      <w:jc w:val="center"/>
    </w:pPr>
    <w:rPr>
      <w:lang w:eastAsia="lt-LT"/>
    </w:rPr>
  </w:style>
  <w:style w:type="character" w:customStyle="1" w:styleId="Pagrindiniotekstotrauka2Diagrama">
    <w:name w:val="Pagrindinio teksto įtrauka 2 Diagrama"/>
    <w:link w:val="Pagrindiniotekstotrauka2"/>
    <w:rsid w:val="006F7B50"/>
    <w:rPr>
      <w:rFonts w:ascii="TimesLT" w:hAnsi="TimesLT"/>
      <w:sz w:val="24"/>
      <w:lang w:val="en-GB" w:eastAsia="en-US"/>
    </w:rPr>
  </w:style>
  <w:style w:type="character" w:customStyle="1" w:styleId="normal-h">
    <w:name w:val="normal-h"/>
    <w:rsid w:val="006810B9"/>
  </w:style>
  <w:style w:type="character" w:customStyle="1" w:styleId="KomentarotekstasDiagrama">
    <w:name w:val="Komentaro tekstas Diagrama"/>
    <w:basedOn w:val="Numatytasispastraiposriftas"/>
    <w:link w:val="Komentarotekstas"/>
    <w:semiHidden/>
    <w:rsid w:val="00F163A2"/>
    <w:rPr>
      <w:rFonts w:ascii="Arial" w:hAnsi="Arial"/>
      <w:spacing w:val="-5"/>
      <w:sz w:val="24"/>
      <w:lang w:eastAsia="en-US"/>
    </w:rPr>
  </w:style>
  <w:style w:type="character" w:styleId="Emfaz">
    <w:name w:val="Emphasis"/>
    <w:basedOn w:val="Numatytasispastraiposriftas"/>
    <w:uiPriority w:val="20"/>
    <w:qFormat/>
    <w:rsid w:val="00095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7615">
      <w:bodyDiv w:val="1"/>
      <w:marLeft w:val="0"/>
      <w:marRight w:val="0"/>
      <w:marTop w:val="0"/>
      <w:marBottom w:val="0"/>
      <w:divBdr>
        <w:top w:val="none" w:sz="0" w:space="0" w:color="auto"/>
        <w:left w:val="none" w:sz="0" w:space="0" w:color="auto"/>
        <w:bottom w:val="none" w:sz="0" w:space="0" w:color="auto"/>
        <w:right w:val="none" w:sz="0" w:space="0" w:color="auto"/>
      </w:divBdr>
    </w:div>
    <w:div w:id="529414207">
      <w:bodyDiv w:val="1"/>
      <w:marLeft w:val="0"/>
      <w:marRight w:val="0"/>
      <w:marTop w:val="0"/>
      <w:marBottom w:val="0"/>
      <w:divBdr>
        <w:top w:val="none" w:sz="0" w:space="0" w:color="auto"/>
        <w:left w:val="none" w:sz="0" w:space="0" w:color="auto"/>
        <w:bottom w:val="none" w:sz="0" w:space="0" w:color="auto"/>
        <w:right w:val="none" w:sz="0" w:space="0" w:color="auto"/>
      </w:divBdr>
    </w:div>
    <w:div w:id="563183069">
      <w:bodyDiv w:val="1"/>
      <w:marLeft w:val="0"/>
      <w:marRight w:val="0"/>
      <w:marTop w:val="0"/>
      <w:marBottom w:val="0"/>
      <w:divBdr>
        <w:top w:val="none" w:sz="0" w:space="0" w:color="auto"/>
        <w:left w:val="none" w:sz="0" w:space="0" w:color="auto"/>
        <w:bottom w:val="none" w:sz="0" w:space="0" w:color="auto"/>
        <w:right w:val="none" w:sz="0" w:space="0" w:color="auto"/>
      </w:divBdr>
    </w:div>
    <w:div w:id="732119257">
      <w:bodyDiv w:val="1"/>
      <w:marLeft w:val="0"/>
      <w:marRight w:val="0"/>
      <w:marTop w:val="0"/>
      <w:marBottom w:val="0"/>
      <w:divBdr>
        <w:top w:val="none" w:sz="0" w:space="0" w:color="auto"/>
        <w:left w:val="none" w:sz="0" w:space="0" w:color="auto"/>
        <w:bottom w:val="none" w:sz="0" w:space="0" w:color="auto"/>
        <w:right w:val="none" w:sz="0" w:space="0" w:color="auto"/>
      </w:divBdr>
    </w:div>
    <w:div w:id="784735447">
      <w:bodyDiv w:val="1"/>
      <w:marLeft w:val="0"/>
      <w:marRight w:val="0"/>
      <w:marTop w:val="0"/>
      <w:marBottom w:val="0"/>
      <w:divBdr>
        <w:top w:val="none" w:sz="0" w:space="0" w:color="auto"/>
        <w:left w:val="none" w:sz="0" w:space="0" w:color="auto"/>
        <w:bottom w:val="none" w:sz="0" w:space="0" w:color="auto"/>
        <w:right w:val="none" w:sz="0" w:space="0" w:color="auto"/>
      </w:divBdr>
    </w:div>
    <w:div w:id="840776910">
      <w:bodyDiv w:val="1"/>
      <w:marLeft w:val="0"/>
      <w:marRight w:val="0"/>
      <w:marTop w:val="0"/>
      <w:marBottom w:val="0"/>
      <w:divBdr>
        <w:top w:val="none" w:sz="0" w:space="0" w:color="auto"/>
        <w:left w:val="none" w:sz="0" w:space="0" w:color="auto"/>
        <w:bottom w:val="none" w:sz="0" w:space="0" w:color="auto"/>
        <w:right w:val="none" w:sz="0" w:space="0" w:color="auto"/>
      </w:divBdr>
      <w:divsChild>
        <w:div w:id="1613320726">
          <w:marLeft w:val="0"/>
          <w:marRight w:val="0"/>
          <w:marTop w:val="0"/>
          <w:marBottom w:val="0"/>
          <w:divBdr>
            <w:top w:val="none" w:sz="0" w:space="0" w:color="auto"/>
            <w:left w:val="none" w:sz="0" w:space="0" w:color="auto"/>
            <w:bottom w:val="none" w:sz="0" w:space="0" w:color="auto"/>
            <w:right w:val="none" w:sz="0" w:space="0" w:color="auto"/>
          </w:divBdr>
          <w:divsChild>
            <w:div w:id="1705985201">
              <w:marLeft w:val="0"/>
              <w:marRight w:val="0"/>
              <w:marTop w:val="0"/>
              <w:marBottom w:val="0"/>
              <w:divBdr>
                <w:top w:val="none" w:sz="0" w:space="0" w:color="auto"/>
                <w:left w:val="none" w:sz="0" w:space="0" w:color="auto"/>
                <w:bottom w:val="none" w:sz="0" w:space="0" w:color="auto"/>
                <w:right w:val="none" w:sz="0" w:space="0" w:color="auto"/>
              </w:divBdr>
              <w:divsChild>
                <w:div w:id="1533418127">
                  <w:marLeft w:val="0"/>
                  <w:marRight w:val="0"/>
                  <w:marTop w:val="0"/>
                  <w:marBottom w:val="0"/>
                  <w:divBdr>
                    <w:top w:val="none" w:sz="0" w:space="0" w:color="auto"/>
                    <w:left w:val="none" w:sz="0" w:space="0" w:color="auto"/>
                    <w:bottom w:val="none" w:sz="0" w:space="0" w:color="auto"/>
                    <w:right w:val="none" w:sz="0" w:space="0" w:color="auto"/>
                  </w:divBdr>
                  <w:divsChild>
                    <w:div w:id="671033095">
                      <w:marLeft w:val="0"/>
                      <w:marRight w:val="0"/>
                      <w:marTop w:val="0"/>
                      <w:marBottom w:val="0"/>
                      <w:divBdr>
                        <w:top w:val="none" w:sz="0" w:space="0" w:color="auto"/>
                        <w:left w:val="none" w:sz="0" w:space="0" w:color="auto"/>
                        <w:bottom w:val="none" w:sz="0" w:space="0" w:color="auto"/>
                        <w:right w:val="none" w:sz="0" w:space="0" w:color="auto"/>
                      </w:divBdr>
                      <w:divsChild>
                        <w:div w:id="8572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86725">
      <w:bodyDiv w:val="1"/>
      <w:marLeft w:val="0"/>
      <w:marRight w:val="0"/>
      <w:marTop w:val="0"/>
      <w:marBottom w:val="0"/>
      <w:divBdr>
        <w:top w:val="none" w:sz="0" w:space="0" w:color="auto"/>
        <w:left w:val="none" w:sz="0" w:space="0" w:color="auto"/>
        <w:bottom w:val="none" w:sz="0" w:space="0" w:color="auto"/>
        <w:right w:val="none" w:sz="0" w:space="0" w:color="auto"/>
      </w:divBdr>
      <w:divsChild>
        <w:div w:id="1281494842">
          <w:marLeft w:val="0"/>
          <w:marRight w:val="0"/>
          <w:marTop w:val="0"/>
          <w:marBottom w:val="0"/>
          <w:divBdr>
            <w:top w:val="none" w:sz="0" w:space="0" w:color="auto"/>
            <w:left w:val="none" w:sz="0" w:space="0" w:color="auto"/>
            <w:bottom w:val="none" w:sz="0" w:space="0" w:color="auto"/>
            <w:right w:val="none" w:sz="0" w:space="0" w:color="auto"/>
          </w:divBdr>
          <w:divsChild>
            <w:div w:id="647636459">
              <w:marLeft w:val="0"/>
              <w:marRight w:val="0"/>
              <w:marTop w:val="0"/>
              <w:marBottom w:val="0"/>
              <w:divBdr>
                <w:top w:val="none" w:sz="0" w:space="0" w:color="auto"/>
                <w:left w:val="none" w:sz="0" w:space="0" w:color="auto"/>
                <w:bottom w:val="none" w:sz="0" w:space="0" w:color="auto"/>
                <w:right w:val="none" w:sz="0" w:space="0" w:color="auto"/>
              </w:divBdr>
              <w:divsChild>
                <w:div w:id="471211451">
                  <w:marLeft w:val="0"/>
                  <w:marRight w:val="0"/>
                  <w:marTop w:val="0"/>
                  <w:marBottom w:val="0"/>
                  <w:divBdr>
                    <w:top w:val="none" w:sz="0" w:space="0" w:color="auto"/>
                    <w:left w:val="none" w:sz="0" w:space="0" w:color="auto"/>
                    <w:bottom w:val="none" w:sz="0" w:space="0" w:color="auto"/>
                    <w:right w:val="none" w:sz="0" w:space="0" w:color="auto"/>
                  </w:divBdr>
                  <w:divsChild>
                    <w:div w:id="200751666">
                      <w:marLeft w:val="0"/>
                      <w:marRight w:val="0"/>
                      <w:marTop w:val="0"/>
                      <w:marBottom w:val="0"/>
                      <w:divBdr>
                        <w:top w:val="none" w:sz="0" w:space="0" w:color="auto"/>
                        <w:left w:val="none" w:sz="0" w:space="0" w:color="auto"/>
                        <w:bottom w:val="none" w:sz="0" w:space="0" w:color="auto"/>
                        <w:right w:val="none" w:sz="0" w:space="0" w:color="auto"/>
                      </w:divBdr>
                      <w:divsChild>
                        <w:div w:id="11221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698651">
      <w:bodyDiv w:val="1"/>
      <w:marLeft w:val="0"/>
      <w:marRight w:val="0"/>
      <w:marTop w:val="0"/>
      <w:marBottom w:val="0"/>
      <w:divBdr>
        <w:top w:val="none" w:sz="0" w:space="0" w:color="auto"/>
        <w:left w:val="none" w:sz="0" w:space="0" w:color="auto"/>
        <w:bottom w:val="none" w:sz="0" w:space="0" w:color="auto"/>
        <w:right w:val="none" w:sz="0" w:space="0" w:color="auto"/>
      </w:divBdr>
    </w:div>
    <w:div w:id="1454326003">
      <w:bodyDiv w:val="1"/>
      <w:marLeft w:val="0"/>
      <w:marRight w:val="0"/>
      <w:marTop w:val="0"/>
      <w:marBottom w:val="0"/>
      <w:divBdr>
        <w:top w:val="none" w:sz="0" w:space="0" w:color="auto"/>
        <w:left w:val="none" w:sz="0" w:space="0" w:color="auto"/>
        <w:bottom w:val="none" w:sz="0" w:space="0" w:color="auto"/>
        <w:right w:val="none" w:sz="0" w:space="0" w:color="auto"/>
      </w:divBdr>
    </w:div>
    <w:div w:id="1653749330">
      <w:bodyDiv w:val="1"/>
      <w:marLeft w:val="0"/>
      <w:marRight w:val="0"/>
      <w:marTop w:val="0"/>
      <w:marBottom w:val="0"/>
      <w:divBdr>
        <w:top w:val="none" w:sz="0" w:space="0" w:color="auto"/>
        <w:left w:val="none" w:sz="0" w:space="0" w:color="auto"/>
        <w:bottom w:val="none" w:sz="0" w:space="0" w:color="auto"/>
        <w:right w:val="none" w:sz="0" w:space="0" w:color="auto"/>
      </w:divBdr>
    </w:div>
    <w:div w:id="1884252199">
      <w:bodyDiv w:val="1"/>
      <w:marLeft w:val="0"/>
      <w:marRight w:val="0"/>
      <w:marTop w:val="0"/>
      <w:marBottom w:val="0"/>
      <w:divBdr>
        <w:top w:val="none" w:sz="0" w:space="0" w:color="auto"/>
        <w:left w:val="none" w:sz="0" w:space="0" w:color="auto"/>
        <w:bottom w:val="none" w:sz="0" w:space="0" w:color="auto"/>
        <w:right w:val="none" w:sz="0" w:space="0" w:color="auto"/>
      </w:divBdr>
      <w:divsChild>
        <w:div w:id="81799079">
          <w:marLeft w:val="0"/>
          <w:marRight w:val="0"/>
          <w:marTop w:val="0"/>
          <w:marBottom w:val="0"/>
          <w:divBdr>
            <w:top w:val="none" w:sz="0" w:space="0" w:color="auto"/>
            <w:left w:val="none" w:sz="0" w:space="0" w:color="auto"/>
            <w:bottom w:val="none" w:sz="0" w:space="0" w:color="auto"/>
            <w:right w:val="none" w:sz="0" w:space="0" w:color="auto"/>
          </w:divBdr>
        </w:div>
        <w:div w:id="141234394">
          <w:marLeft w:val="0"/>
          <w:marRight w:val="0"/>
          <w:marTop w:val="0"/>
          <w:marBottom w:val="0"/>
          <w:divBdr>
            <w:top w:val="none" w:sz="0" w:space="0" w:color="auto"/>
            <w:left w:val="none" w:sz="0" w:space="0" w:color="auto"/>
            <w:bottom w:val="none" w:sz="0" w:space="0" w:color="auto"/>
            <w:right w:val="none" w:sz="0" w:space="0" w:color="auto"/>
          </w:divBdr>
        </w:div>
        <w:div w:id="254215942">
          <w:marLeft w:val="0"/>
          <w:marRight w:val="0"/>
          <w:marTop w:val="0"/>
          <w:marBottom w:val="0"/>
          <w:divBdr>
            <w:top w:val="none" w:sz="0" w:space="0" w:color="auto"/>
            <w:left w:val="none" w:sz="0" w:space="0" w:color="auto"/>
            <w:bottom w:val="none" w:sz="0" w:space="0" w:color="auto"/>
            <w:right w:val="none" w:sz="0" w:space="0" w:color="auto"/>
          </w:divBdr>
        </w:div>
        <w:div w:id="909928464">
          <w:marLeft w:val="0"/>
          <w:marRight w:val="0"/>
          <w:marTop w:val="0"/>
          <w:marBottom w:val="0"/>
          <w:divBdr>
            <w:top w:val="none" w:sz="0" w:space="0" w:color="auto"/>
            <w:left w:val="none" w:sz="0" w:space="0" w:color="auto"/>
            <w:bottom w:val="none" w:sz="0" w:space="0" w:color="auto"/>
            <w:right w:val="none" w:sz="0" w:space="0" w:color="auto"/>
          </w:divBdr>
        </w:div>
        <w:div w:id="1461921271">
          <w:marLeft w:val="0"/>
          <w:marRight w:val="0"/>
          <w:marTop w:val="0"/>
          <w:marBottom w:val="0"/>
          <w:divBdr>
            <w:top w:val="none" w:sz="0" w:space="0" w:color="auto"/>
            <w:left w:val="none" w:sz="0" w:space="0" w:color="auto"/>
            <w:bottom w:val="none" w:sz="0" w:space="0" w:color="auto"/>
            <w:right w:val="none" w:sz="0" w:space="0" w:color="auto"/>
          </w:divBdr>
        </w:div>
        <w:div w:id="1610237216">
          <w:marLeft w:val="0"/>
          <w:marRight w:val="0"/>
          <w:marTop w:val="0"/>
          <w:marBottom w:val="0"/>
          <w:divBdr>
            <w:top w:val="none" w:sz="0" w:space="0" w:color="auto"/>
            <w:left w:val="none" w:sz="0" w:space="0" w:color="auto"/>
            <w:bottom w:val="none" w:sz="0" w:space="0" w:color="auto"/>
            <w:right w:val="none" w:sz="0" w:space="0" w:color="auto"/>
          </w:divBdr>
        </w:div>
        <w:div w:id="1656759068">
          <w:marLeft w:val="0"/>
          <w:marRight w:val="0"/>
          <w:marTop w:val="0"/>
          <w:marBottom w:val="0"/>
          <w:divBdr>
            <w:top w:val="none" w:sz="0" w:space="0" w:color="auto"/>
            <w:left w:val="none" w:sz="0" w:space="0" w:color="auto"/>
            <w:bottom w:val="none" w:sz="0" w:space="0" w:color="auto"/>
            <w:right w:val="none" w:sz="0" w:space="0" w:color="auto"/>
          </w:divBdr>
        </w:div>
        <w:div w:id="191295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ng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unge.lt" TargetMode="External"/><Relationship Id="rId4" Type="http://schemas.openxmlformats.org/officeDocument/2006/relationships/settings" Target="settings.xml"/><Relationship Id="rId9" Type="http://schemas.openxmlformats.org/officeDocument/2006/relationships/hyperlink" Target="http://www.plung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4047-A343-4358-AD31-8526B752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10243</Words>
  <Characters>5839</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PATVIRTINTA</vt:lpstr>
    </vt:vector>
  </TitlesOfParts>
  <Company>Privati</Company>
  <LinksUpToDate>false</LinksUpToDate>
  <CharactersWithSpaces>16050</CharactersWithSpaces>
  <SharedDoc>false</SharedDoc>
  <HLinks>
    <vt:vector size="18" baseType="variant">
      <vt:variant>
        <vt:i4>5898312</vt:i4>
      </vt:variant>
      <vt:variant>
        <vt:i4>6</vt:i4>
      </vt:variant>
      <vt:variant>
        <vt:i4>0</vt:i4>
      </vt:variant>
      <vt:variant>
        <vt:i4>5</vt:i4>
      </vt:variant>
      <vt:variant>
        <vt:lpwstr>https://www.e-tar.lt/portal/legalAct.html?documentId=ad942cd0692f11eabee4a336e7e6fdab</vt:lpwstr>
      </vt:variant>
      <vt:variant>
        <vt:lpwstr/>
      </vt:variant>
      <vt:variant>
        <vt:i4>5898312</vt:i4>
      </vt:variant>
      <vt:variant>
        <vt:i4>3</vt:i4>
      </vt:variant>
      <vt:variant>
        <vt:i4>0</vt:i4>
      </vt:variant>
      <vt:variant>
        <vt:i4>5</vt:i4>
      </vt:variant>
      <vt:variant>
        <vt:lpwstr>https://www.e-tar.lt/portal/legalAct.html?documentId=ad942cd0692f11eabee4a336e7e6fdab</vt:lpwstr>
      </vt:variant>
      <vt:variant>
        <vt:lpwstr/>
      </vt:variant>
      <vt:variant>
        <vt:i4>5898312</vt:i4>
      </vt:variant>
      <vt:variant>
        <vt:i4>0</vt:i4>
      </vt:variant>
      <vt:variant>
        <vt:i4>0</vt:i4>
      </vt:variant>
      <vt:variant>
        <vt:i4>5</vt:i4>
      </vt:variant>
      <vt:variant>
        <vt:lpwstr>https://www.e-tar.lt/portal/legalAct.html?documentId=ad942cd0692f11eabee4a336e7e6fdab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Gasiunas</dc:creator>
  <cp:keywords/>
  <dc:description/>
  <cp:lastModifiedBy>Irmantė Kurmienė</cp:lastModifiedBy>
  <cp:revision>45</cp:revision>
  <cp:lastPrinted>2023-06-30T04:36:00Z</cp:lastPrinted>
  <dcterms:created xsi:type="dcterms:W3CDTF">2024-01-15T13:31:00Z</dcterms:created>
  <dcterms:modified xsi:type="dcterms:W3CDTF">2024-09-06T08:46:00Z</dcterms:modified>
</cp:coreProperties>
</file>