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F23" w:rsidRDefault="00453F23" w:rsidP="00BD2C58">
      <w:pPr>
        <w:ind w:firstLine="0"/>
        <w:jc w:val="center"/>
        <w:rPr>
          <w:b/>
          <w:sz w:val="28"/>
        </w:rPr>
      </w:pPr>
      <w:r>
        <w:rPr>
          <w:noProof/>
          <w:lang w:eastAsia="lt-LT"/>
        </w:rPr>
        <w:drawing>
          <wp:anchor distT="0" distB="0" distL="114300" distR="114300" simplePos="0" relativeHeight="251659264" behindDoc="0" locked="0" layoutInCell="1" allowOverlap="1" wp14:anchorId="266AE8AB" wp14:editId="5B294542">
            <wp:simplePos x="0" y="0"/>
            <wp:positionH relativeFrom="margin">
              <wp:align>center</wp:align>
            </wp:positionH>
            <wp:positionV relativeFrom="margin">
              <wp:align>top</wp:align>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p>
    <w:p w:rsidR="00BD2C58" w:rsidRPr="001F7323" w:rsidRDefault="001E4CC2" w:rsidP="00BD2C58">
      <w:pPr>
        <w:ind w:firstLine="0"/>
        <w:jc w:val="center"/>
        <w:rPr>
          <w:b/>
          <w:sz w:val="28"/>
        </w:rPr>
      </w:pPr>
      <w:r w:rsidRPr="001F7323">
        <w:rPr>
          <w:b/>
          <w:sz w:val="28"/>
        </w:rPr>
        <w:t>PLUNGĖS RAJONO SAVIVALDYBĖS</w:t>
      </w:r>
    </w:p>
    <w:p w:rsidR="009210C8" w:rsidRPr="001F7323" w:rsidRDefault="001E4CC2" w:rsidP="00BD2C58">
      <w:pPr>
        <w:ind w:firstLine="0"/>
        <w:jc w:val="center"/>
        <w:rPr>
          <w:b/>
          <w:sz w:val="28"/>
        </w:rPr>
      </w:pPr>
      <w:r w:rsidRPr="001F7323">
        <w:rPr>
          <w:b/>
          <w:sz w:val="28"/>
        </w:rPr>
        <w:t>TARYBA</w:t>
      </w:r>
    </w:p>
    <w:p w:rsidR="00E12A2A" w:rsidRPr="001F7323" w:rsidRDefault="00E12A2A" w:rsidP="00BD2C58">
      <w:pPr>
        <w:ind w:firstLine="0"/>
        <w:jc w:val="center"/>
        <w:rPr>
          <w:b/>
          <w:sz w:val="28"/>
        </w:rPr>
      </w:pPr>
    </w:p>
    <w:p w:rsidR="001E4CC2" w:rsidRPr="001F7323" w:rsidRDefault="001E4CC2" w:rsidP="00BD2C58">
      <w:pPr>
        <w:ind w:firstLine="0"/>
        <w:jc w:val="center"/>
        <w:rPr>
          <w:rStyle w:val="Komentaronuoroda"/>
          <w:b/>
          <w:sz w:val="28"/>
        </w:rPr>
      </w:pPr>
      <w:r w:rsidRPr="001F7323">
        <w:rPr>
          <w:rStyle w:val="Komentaronuoroda"/>
          <w:b/>
          <w:sz w:val="28"/>
        </w:rPr>
        <w:t>SPRENDIMAS</w:t>
      </w:r>
    </w:p>
    <w:p w:rsidR="00E67207" w:rsidRPr="001F7323" w:rsidRDefault="00E67207" w:rsidP="00BD2C58">
      <w:pPr>
        <w:ind w:firstLine="0"/>
        <w:jc w:val="center"/>
      </w:pPr>
      <w:r w:rsidRPr="001F7323">
        <w:rPr>
          <w:b/>
          <w:caps/>
          <w:sz w:val="28"/>
          <w:szCs w:val="28"/>
        </w:rPr>
        <w:t xml:space="preserve">DĖL </w:t>
      </w:r>
      <w:r w:rsidR="0083245D" w:rsidRPr="001F7323">
        <w:rPr>
          <w:b/>
          <w:caps/>
          <w:sz w:val="28"/>
          <w:szCs w:val="28"/>
        </w:rPr>
        <w:t xml:space="preserve">PLUNGĖS RAJONO SAVIVALDYBĖS TARYBOS 2021 M. LAPKRIČIO 25 D. SPRENDIMO nR. t1-282 „dėl </w:t>
      </w:r>
      <w:r w:rsidRPr="001F7323">
        <w:rPr>
          <w:b/>
          <w:caps/>
          <w:sz w:val="28"/>
          <w:szCs w:val="28"/>
        </w:rPr>
        <w:t>MOKINIŲ PRIĖMIMO Į PLUNG</w:t>
      </w:r>
      <w:r w:rsidR="00BD2C58" w:rsidRPr="001F7323">
        <w:rPr>
          <w:b/>
          <w:caps/>
          <w:sz w:val="28"/>
          <w:szCs w:val="28"/>
        </w:rPr>
        <w:t>ĖS RAJONO SAVIVALDYBĖS BENDROJO</w:t>
      </w:r>
      <w:r w:rsidRPr="001F7323">
        <w:rPr>
          <w:b/>
          <w:caps/>
          <w:sz w:val="28"/>
          <w:szCs w:val="28"/>
        </w:rPr>
        <w:t xml:space="preserve"> UGDYMO mokyklas TVARKOS APRAŠO</w:t>
      </w:r>
      <w:r w:rsidR="0083245D" w:rsidRPr="001F7323">
        <w:rPr>
          <w:b/>
          <w:caps/>
          <w:sz w:val="28"/>
          <w:szCs w:val="28"/>
        </w:rPr>
        <w:t xml:space="preserve"> </w:t>
      </w:r>
      <w:r w:rsidRPr="001F7323">
        <w:rPr>
          <w:b/>
          <w:caps/>
          <w:sz w:val="28"/>
          <w:szCs w:val="28"/>
        </w:rPr>
        <w:t>PATVIRTINIMO</w:t>
      </w:r>
      <w:r w:rsidR="0083245D" w:rsidRPr="001F7323">
        <w:rPr>
          <w:b/>
          <w:caps/>
          <w:sz w:val="28"/>
          <w:szCs w:val="28"/>
        </w:rPr>
        <w:t>“ IR JĮ KEITUSI</w:t>
      </w:r>
      <w:r w:rsidR="000F0C75" w:rsidRPr="001F7323">
        <w:rPr>
          <w:b/>
          <w:caps/>
          <w:sz w:val="28"/>
          <w:szCs w:val="28"/>
        </w:rPr>
        <w:t>Ų SPRENDIMŲ</w:t>
      </w:r>
      <w:r w:rsidR="0083245D" w:rsidRPr="001F7323">
        <w:rPr>
          <w:b/>
          <w:caps/>
          <w:sz w:val="28"/>
          <w:szCs w:val="28"/>
        </w:rPr>
        <w:t xml:space="preserve"> PAKEITIMO</w:t>
      </w:r>
    </w:p>
    <w:p w:rsidR="001E4CC2" w:rsidRPr="001F7323" w:rsidRDefault="001E4CC2" w:rsidP="00BD2C58">
      <w:pPr>
        <w:ind w:firstLine="0"/>
        <w:jc w:val="center"/>
        <w:rPr>
          <w:rStyle w:val="Komentaronuoroda"/>
          <w:b/>
          <w:sz w:val="28"/>
        </w:rPr>
      </w:pPr>
    </w:p>
    <w:p w:rsidR="001E4CC2" w:rsidRPr="001F7323" w:rsidRDefault="00E67207" w:rsidP="00BD2C58">
      <w:pPr>
        <w:ind w:firstLine="0"/>
        <w:jc w:val="center"/>
        <w:rPr>
          <w:rStyle w:val="Komentaronuoroda"/>
          <w:b/>
          <w:sz w:val="28"/>
        </w:rPr>
      </w:pPr>
      <w:r w:rsidRPr="001F7323">
        <w:rPr>
          <w:rStyle w:val="Komentaronuoroda"/>
          <w:sz w:val="24"/>
          <w:szCs w:val="24"/>
        </w:rPr>
        <w:t>20</w:t>
      </w:r>
      <w:r w:rsidR="00635085" w:rsidRPr="001F7323">
        <w:rPr>
          <w:rStyle w:val="Komentaronuoroda"/>
          <w:sz w:val="24"/>
          <w:szCs w:val="24"/>
        </w:rPr>
        <w:t>2</w:t>
      </w:r>
      <w:r w:rsidR="000F0C75" w:rsidRPr="001F7323">
        <w:rPr>
          <w:rStyle w:val="Komentaronuoroda"/>
          <w:sz w:val="24"/>
          <w:szCs w:val="24"/>
        </w:rPr>
        <w:t>4</w:t>
      </w:r>
      <w:r w:rsidRPr="001F7323">
        <w:rPr>
          <w:rStyle w:val="Komentaronuoroda"/>
          <w:sz w:val="24"/>
          <w:szCs w:val="24"/>
        </w:rPr>
        <w:t xml:space="preserve"> m.</w:t>
      </w:r>
      <w:r w:rsidR="003644E9" w:rsidRPr="001F7323">
        <w:rPr>
          <w:rStyle w:val="Komentaronuoroda"/>
          <w:sz w:val="24"/>
          <w:szCs w:val="24"/>
        </w:rPr>
        <w:t xml:space="preserve"> </w:t>
      </w:r>
      <w:r w:rsidR="00CC1763">
        <w:rPr>
          <w:rStyle w:val="Komentaronuoroda"/>
          <w:sz w:val="24"/>
          <w:szCs w:val="24"/>
        </w:rPr>
        <w:t>gruodžio 19</w:t>
      </w:r>
      <w:r w:rsidR="000F0C75" w:rsidRPr="001F7323">
        <w:rPr>
          <w:rStyle w:val="Komentaronuoroda"/>
          <w:sz w:val="24"/>
          <w:szCs w:val="24"/>
        </w:rPr>
        <w:t xml:space="preserve"> </w:t>
      </w:r>
      <w:r w:rsidRPr="001F7323">
        <w:rPr>
          <w:rStyle w:val="Komentaronuoroda"/>
          <w:sz w:val="24"/>
          <w:szCs w:val="24"/>
        </w:rPr>
        <w:t>d. Nr.</w:t>
      </w:r>
      <w:r w:rsidR="00BD2C58" w:rsidRPr="001F7323">
        <w:rPr>
          <w:rStyle w:val="Komentaronuoroda"/>
          <w:sz w:val="24"/>
          <w:szCs w:val="24"/>
        </w:rPr>
        <w:t xml:space="preserve"> </w:t>
      </w:r>
      <w:r w:rsidRPr="001F7323">
        <w:rPr>
          <w:rStyle w:val="Komentaronuoroda"/>
          <w:sz w:val="24"/>
          <w:szCs w:val="24"/>
        </w:rPr>
        <w:t>T1-</w:t>
      </w:r>
      <w:r w:rsidR="002A0B4A">
        <w:rPr>
          <w:rStyle w:val="Komentaronuoroda"/>
          <w:sz w:val="24"/>
          <w:szCs w:val="24"/>
        </w:rPr>
        <w:t>308</w:t>
      </w:r>
    </w:p>
    <w:p w:rsidR="00582001" w:rsidRPr="001F7323" w:rsidRDefault="001E4CC2" w:rsidP="00582001">
      <w:pPr>
        <w:ind w:firstLine="0"/>
        <w:jc w:val="center"/>
        <w:rPr>
          <w:rStyle w:val="Komentaronuoroda"/>
          <w:sz w:val="24"/>
        </w:rPr>
      </w:pPr>
      <w:r w:rsidRPr="001F7323">
        <w:rPr>
          <w:rStyle w:val="Komentaronuoroda"/>
          <w:sz w:val="24"/>
        </w:rPr>
        <w:t>Plungė</w:t>
      </w:r>
    </w:p>
    <w:p w:rsidR="00582001" w:rsidRPr="001F7323" w:rsidRDefault="00582001" w:rsidP="00741B54">
      <w:pPr>
        <w:jc w:val="center"/>
        <w:rPr>
          <w:rStyle w:val="Komentaronuoroda"/>
          <w:sz w:val="24"/>
        </w:rPr>
      </w:pPr>
    </w:p>
    <w:p w:rsidR="00F636C1" w:rsidRPr="001F7323" w:rsidRDefault="00F636C1" w:rsidP="007D0F8B">
      <w:pPr>
        <w:rPr>
          <w:szCs w:val="24"/>
        </w:rPr>
      </w:pPr>
      <w:r w:rsidRPr="001F7323">
        <w:rPr>
          <w:szCs w:val="24"/>
        </w:rPr>
        <w:t xml:space="preserve">Plungės rajono savivaldybės taryba  n u s p r e </w:t>
      </w:r>
      <w:r w:rsidR="00F83F33" w:rsidRPr="001F7323">
        <w:rPr>
          <w:szCs w:val="24"/>
        </w:rPr>
        <w:t>n d ž i a</w:t>
      </w:r>
      <w:r w:rsidR="004C2728" w:rsidRPr="001F7323">
        <w:rPr>
          <w:szCs w:val="24"/>
        </w:rPr>
        <w:t>:</w:t>
      </w:r>
    </w:p>
    <w:p w:rsidR="00582001" w:rsidRPr="001627AF" w:rsidRDefault="00AA6F4A" w:rsidP="007D0F8B">
      <w:pPr>
        <w:pStyle w:val="Sraopastraipa"/>
        <w:tabs>
          <w:tab w:val="left" w:pos="993"/>
        </w:tabs>
        <w:spacing w:after="0" w:line="240" w:lineRule="auto"/>
        <w:ind w:left="0" w:firstLine="720"/>
        <w:jc w:val="both"/>
        <w:rPr>
          <w:rFonts w:ascii="Times New Roman" w:hAnsi="Times New Roman"/>
          <w:sz w:val="24"/>
          <w:szCs w:val="24"/>
        </w:rPr>
      </w:pPr>
      <w:r w:rsidRPr="001F7323">
        <w:rPr>
          <w:rFonts w:ascii="Times New Roman" w:hAnsi="Times New Roman"/>
          <w:sz w:val="24"/>
          <w:szCs w:val="24"/>
        </w:rPr>
        <w:t>P</w:t>
      </w:r>
      <w:r w:rsidR="00F636C1" w:rsidRPr="001F7323">
        <w:rPr>
          <w:rFonts w:ascii="Times New Roman" w:hAnsi="Times New Roman"/>
          <w:sz w:val="24"/>
          <w:szCs w:val="24"/>
        </w:rPr>
        <w:t>a</w:t>
      </w:r>
      <w:r w:rsidR="00F83F33" w:rsidRPr="001F7323">
        <w:rPr>
          <w:rFonts w:ascii="Times New Roman" w:hAnsi="Times New Roman"/>
          <w:sz w:val="24"/>
          <w:szCs w:val="24"/>
        </w:rPr>
        <w:t>keisti Mokinių priėmimo į Plungės rajono savivaldybės bendrojo ugdymo mokyklas tvarkos aprašo</w:t>
      </w:r>
      <w:r w:rsidR="003A3D2B" w:rsidRPr="001F7323">
        <w:rPr>
          <w:rFonts w:ascii="Times New Roman" w:hAnsi="Times New Roman"/>
          <w:sz w:val="24"/>
          <w:szCs w:val="24"/>
        </w:rPr>
        <w:t xml:space="preserve">, patvirtinto </w:t>
      </w:r>
      <w:r w:rsidR="00CA523D" w:rsidRPr="001F7323">
        <w:rPr>
          <w:rFonts w:ascii="Times New Roman" w:hAnsi="Times New Roman"/>
          <w:sz w:val="24"/>
          <w:szCs w:val="24"/>
        </w:rPr>
        <w:t xml:space="preserve">Plungės rajono savivaldybės tarybos 2021 m. lapkričio 25 d. sprendimu Nr. T1-282 „Dėl </w:t>
      </w:r>
      <w:r w:rsidR="00316603">
        <w:rPr>
          <w:rFonts w:ascii="Times New Roman" w:hAnsi="Times New Roman"/>
          <w:sz w:val="24"/>
          <w:szCs w:val="24"/>
        </w:rPr>
        <w:t>M</w:t>
      </w:r>
      <w:r w:rsidR="00CA523D" w:rsidRPr="001F7323">
        <w:rPr>
          <w:rFonts w:ascii="Times New Roman" w:hAnsi="Times New Roman"/>
          <w:sz w:val="24"/>
          <w:szCs w:val="24"/>
        </w:rPr>
        <w:t>okinių priėmimo į Plungės rajono savivaldybės bendrojo ugdymo mokyklas tvarkos aprašo patvirtinimo“</w:t>
      </w:r>
      <w:r w:rsidR="00F83F33" w:rsidRPr="001F7323">
        <w:rPr>
          <w:rFonts w:ascii="Times New Roman" w:hAnsi="Times New Roman"/>
          <w:sz w:val="24"/>
          <w:szCs w:val="24"/>
        </w:rPr>
        <w:t xml:space="preserve"> </w:t>
      </w:r>
      <w:r w:rsidR="00CA523D" w:rsidRPr="001F7323">
        <w:rPr>
          <w:rFonts w:ascii="Times New Roman" w:hAnsi="Times New Roman"/>
          <w:sz w:val="24"/>
          <w:szCs w:val="24"/>
        </w:rPr>
        <w:t>(</w:t>
      </w:r>
      <w:r w:rsidR="00CA523D" w:rsidRPr="001F7323">
        <w:rPr>
          <w:rFonts w:ascii="Times New Roman" w:hAnsi="Times New Roman"/>
          <w:sz w:val="24"/>
          <w:szCs w:val="24"/>
          <w:shd w:val="clear" w:color="auto" w:fill="FFFFFF"/>
        </w:rPr>
        <w:t>202</w:t>
      </w:r>
      <w:r w:rsidR="000C1C45">
        <w:rPr>
          <w:rFonts w:ascii="Times New Roman" w:hAnsi="Times New Roman"/>
          <w:sz w:val="24"/>
          <w:szCs w:val="24"/>
          <w:shd w:val="clear" w:color="auto" w:fill="FFFFFF"/>
        </w:rPr>
        <w:t>3</w:t>
      </w:r>
      <w:r w:rsidR="00CA523D" w:rsidRPr="001F7323">
        <w:rPr>
          <w:rFonts w:ascii="Times New Roman" w:hAnsi="Times New Roman"/>
          <w:sz w:val="24"/>
          <w:szCs w:val="24"/>
          <w:shd w:val="clear" w:color="auto" w:fill="FFFFFF"/>
        </w:rPr>
        <w:t xml:space="preserve"> m. </w:t>
      </w:r>
      <w:r w:rsidR="000C1C45">
        <w:rPr>
          <w:rFonts w:ascii="Times New Roman" w:hAnsi="Times New Roman"/>
          <w:sz w:val="24"/>
          <w:szCs w:val="24"/>
          <w:shd w:val="clear" w:color="auto" w:fill="FFFFFF"/>
        </w:rPr>
        <w:t xml:space="preserve">spalio </w:t>
      </w:r>
      <w:r w:rsidR="00CA523D" w:rsidRPr="001F7323">
        <w:rPr>
          <w:rFonts w:ascii="Times New Roman" w:hAnsi="Times New Roman"/>
          <w:sz w:val="24"/>
          <w:szCs w:val="24"/>
          <w:shd w:val="clear" w:color="auto" w:fill="FFFFFF"/>
        </w:rPr>
        <w:t>2</w:t>
      </w:r>
      <w:r w:rsidR="000C1C45">
        <w:rPr>
          <w:rFonts w:ascii="Times New Roman" w:hAnsi="Times New Roman"/>
          <w:sz w:val="24"/>
          <w:szCs w:val="24"/>
          <w:shd w:val="clear" w:color="auto" w:fill="FFFFFF"/>
        </w:rPr>
        <w:t>6</w:t>
      </w:r>
      <w:r w:rsidR="00CA523D" w:rsidRPr="001F7323">
        <w:rPr>
          <w:rFonts w:ascii="Times New Roman" w:hAnsi="Times New Roman"/>
          <w:sz w:val="24"/>
          <w:szCs w:val="24"/>
          <w:shd w:val="clear" w:color="auto" w:fill="FFFFFF"/>
        </w:rPr>
        <w:t xml:space="preserve"> d. sprendimu Nr. T1-</w:t>
      </w:r>
      <w:r w:rsidR="000C1C45">
        <w:rPr>
          <w:rFonts w:ascii="Times New Roman" w:hAnsi="Times New Roman"/>
          <w:sz w:val="24"/>
          <w:szCs w:val="24"/>
          <w:shd w:val="clear" w:color="auto" w:fill="FFFFFF"/>
        </w:rPr>
        <w:t>270 redakcija</w:t>
      </w:r>
      <w:r w:rsidR="00CA523D" w:rsidRPr="001F7323">
        <w:rPr>
          <w:rFonts w:ascii="Times New Roman" w:hAnsi="Times New Roman"/>
          <w:sz w:val="24"/>
          <w:szCs w:val="24"/>
          <w:shd w:val="clear" w:color="auto" w:fill="FFFFFF"/>
        </w:rPr>
        <w:t xml:space="preserve">) </w:t>
      </w:r>
      <w:r w:rsidR="002C45D9">
        <w:rPr>
          <w:rFonts w:ascii="Times New Roman" w:hAnsi="Times New Roman"/>
          <w:sz w:val="24"/>
          <w:szCs w:val="24"/>
          <w:shd w:val="clear" w:color="auto" w:fill="FFFFFF"/>
        </w:rPr>
        <w:t xml:space="preserve">6, </w:t>
      </w:r>
      <w:r w:rsidR="009F37FE">
        <w:rPr>
          <w:rFonts w:ascii="Times New Roman" w:hAnsi="Times New Roman"/>
          <w:sz w:val="24"/>
          <w:szCs w:val="24"/>
          <w:shd w:val="clear" w:color="auto" w:fill="FFFFFF"/>
        </w:rPr>
        <w:t>8,</w:t>
      </w:r>
      <w:r w:rsidR="00185FCB">
        <w:rPr>
          <w:rFonts w:ascii="Times New Roman" w:hAnsi="Times New Roman"/>
          <w:sz w:val="24"/>
          <w:szCs w:val="24"/>
          <w:shd w:val="clear" w:color="auto" w:fill="FFFFFF"/>
        </w:rPr>
        <w:t xml:space="preserve"> 9, 10, 11</w:t>
      </w:r>
      <w:r w:rsidR="00CA00F5">
        <w:rPr>
          <w:rFonts w:ascii="Times New Roman" w:hAnsi="Times New Roman"/>
          <w:sz w:val="24"/>
          <w:szCs w:val="24"/>
          <w:shd w:val="clear" w:color="auto" w:fill="FFFFFF"/>
        </w:rPr>
        <w:t xml:space="preserve"> ir</w:t>
      </w:r>
      <w:r w:rsidR="00185FCB">
        <w:rPr>
          <w:rFonts w:ascii="Times New Roman" w:hAnsi="Times New Roman"/>
          <w:sz w:val="24"/>
          <w:szCs w:val="24"/>
          <w:shd w:val="clear" w:color="auto" w:fill="FFFFFF"/>
        </w:rPr>
        <w:t xml:space="preserve"> 23</w:t>
      </w:r>
      <w:r w:rsidR="009F37FE">
        <w:rPr>
          <w:rFonts w:ascii="Times New Roman" w:hAnsi="Times New Roman"/>
          <w:sz w:val="24"/>
          <w:szCs w:val="24"/>
          <w:shd w:val="clear" w:color="auto" w:fill="FFFFFF"/>
        </w:rPr>
        <w:t xml:space="preserve"> </w:t>
      </w:r>
      <w:r w:rsidR="00CC1763" w:rsidRPr="001627AF">
        <w:rPr>
          <w:rFonts w:ascii="Times New Roman" w:hAnsi="Times New Roman"/>
          <w:sz w:val="24"/>
          <w:szCs w:val="24"/>
        </w:rPr>
        <w:t>punktus</w:t>
      </w:r>
      <w:r w:rsidR="00CC1763">
        <w:rPr>
          <w:rFonts w:ascii="Times New Roman" w:hAnsi="Times New Roman"/>
          <w:color w:val="FF0000"/>
          <w:sz w:val="24"/>
          <w:szCs w:val="24"/>
        </w:rPr>
        <w:t xml:space="preserve"> </w:t>
      </w:r>
      <w:r w:rsidR="00F83F33" w:rsidRPr="001F7323">
        <w:rPr>
          <w:rFonts w:ascii="Times New Roman" w:hAnsi="Times New Roman"/>
          <w:sz w:val="24"/>
          <w:szCs w:val="24"/>
        </w:rPr>
        <w:t xml:space="preserve">ir išdėstyti </w:t>
      </w:r>
      <w:r w:rsidR="00CC1763" w:rsidRPr="001627AF">
        <w:rPr>
          <w:rFonts w:ascii="Times New Roman" w:hAnsi="Times New Roman"/>
          <w:sz w:val="24"/>
          <w:szCs w:val="24"/>
        </w:rPr>
        <w:t>juos taip:</w:t>
      </w:r>
    </w:p>
    <w:p w:rsidR="002C45D9" w:rsidRDefault="00CC1763" w:rsidP="0068378A">
      <w:pPr>
        <w:tabs>
          <w:tab w:val="left" w:pos="993"/>
        </w:tabs>
      </w:pPr>
      <w:r w:rsidRPr="00E20991">
        <w:rPr>
          <w:szCs w:val="24"/>
        </w:rPr>
        <w:t>„</w:t>
      </w:r>
      <w:r w:rsidR="002C45D9" w:rsidRPr="00E20991">
        <w:rPr>
          <w:szCs w:val="24"/>
        </w:rPr>
        <w:t xml:space="preserve">6. </w:t>
      </w:r>
      <w:r w:rsidR="002C45D9" w:rsidRPr="00E20991">
        <w:t xml:space="preserve">Į </w:t>
      </w:r>
      <w:r w:rsidR="00215D43">
        <w:t>S</w:t>
      </w:r>
      <w:r w:rsidR="002C45D9" w:rsidRPr="00CE7FA1">
        <w:t>avivaldybės bendrojo ugdymo mokyklas mokytis pagal pradinio ugdymo programą, pagrindinio ugdymo programos I ir II dalis, vidurinio ugdymo programą</w:t>
      </w:r>
      <w:r w:rsidR="00672FE4">
        <w:t xml:space="preserve"> (išskyrus norinčius mokytis pagal Kadetų ugdymo programą Plungės r. Žemaitijos kadetų gimnazijoje (toliau – Gimnazija)</w:t>
      </w:r>
      <w:r w:rsidR="00215D43">
        <w:t>)</w:t>
      </w:r>
      <w:r w:rsidR="002C45D9" w:rsidRPr="00CE7FA1">
        <w:t xml:space="preserve"> pirmenybė teikiama ir priėmimas vykdomas pagal šiuos kriterijus: </w:t>
      </w:r>
    </w:p>
    <w:p w:rsidR="002C45D9" w:rsidRDefault="002C45D9" w:rsidP="00E20991">
      <w:pPr>
        <w:tabs>
          <w:tab w:val="left" w:pos="993"/>
        </w:tabs>
        <w:rPr>
          <w:szCs w:val="24"/>
        </w:rPr>
      </w:pPr>
      <w:r w:rsidRPr="008E169D">
        <w:rPr>
          <w:szCs w:val="24"/>
        </w:rPr>
        <w:t>6.</w:t>
      </w:r>
      <w:r w:rsidRPr="008E169D">
        <w:t xml:space="preserve">1. </w:t>
      </w:r>
      <w:r w:rsidRPr="008E169D">
        <w:rPr>
          <w:szCs w:val="24"/>
        </w:rPr>
        <w:t>asmenys</w:t>
      </w:r>
      <w:r>
        <w:rPr>
          <w:szCs w:val="24"/>
        </w:rPr>
        <w:t xml:space="preserve">, turintys sunkių judėjimo ir atramos funkcijos sutrikimų, ir vaikai, kurių bent vienas iš tėvų turi sunkių judėjimo ir atramos funkcijos sutrikimų, kai </w:t>
      </w:r>
      <w:r w:rsidR="00215D43">
        <w:rPr>
          <w:szCs w:val="24"/>
        </w:rPr>
        <w:t>m</w:t>
      </w:r>
      <w:r>
        <w:rPr>
          <w:szCs w:val="24"/>
        </w:rPr>
        <w:t xml:space="preserve">okykla, priskirta </w:t>
      </w:r>
      <w:r w:rsidR="000E1C94">
        <w:rPr>
          <w:szCs w:val="24"/>
        </w:rPr>
        <w:t>S</w:t>
      </w:r>
      <w:r>
        <w:rPr>
          <w:szCs w:val="24"/>
        </w:rPr>
        <w:t>avivaldybės teritorijoje pagal deklaruotą gyvenamąją vietą</w:t>
      </w:r>
      <w:r w:rsidR="001627AF">
        <w:rPr>
          <w:szCs w:val="24"/>
        </w:rPr>
        <w:t xml:space="preserve"> (mokyklai priskirtos teritorijos pateikiamos Aprašo </w:t>
      </w:r>
      <w:r w:rsidR="007566F9">
        <w:rPr>
          <w:szCs w:val="24"/>
        </w:rPr>
        <w:t>2</w:t>
      </w:r>
      <w:r w:rsidR="001627AF">
        <w:rPr>
          <w:szCs w:val="24"/>
        </w:rPr>
        <w:t xml:space="preserve"> priede)</w:t>
      </w:r>
      <w:r>
        <w:rPr>
          <w:szCs w:val="24"/>
        </w:rPr>
        <w:t xml:space="preserve">, nėra pritaikyta judėjimo negalią turintiems asmenims, turi teisę pasirinkti bet kurią kitą </w:t>
      </w:r>
      <w:r w:rsidR="000E1C94">
        <w:rPr>
          <w:szCs w:val="24"/>
        </w:rPr>
        <w:t>S</w:t>
      </w:r>
      <w:r>
        <w:rPr>
          <w:szCs w:val="24"/>
        </w:rPr>
        <w:t xml:space="preserve">avivaldybės bendrojo ugdymo </w:t>
      </w:r>
      <w:r w:rsidR="00215D43">
        <w:rPr>
          <w:szCs w:val="24"/>
        </w:rPr>
        <w:t>m</w:t>
      </w:r>
      <w:r>
        <w:rPr>
          <w:szCs w:val="24"/>
        </w:rPr>
        <w:t>okyklą, kuri atitinka jų fizinius poreikius, kartu su vaikais, gyvenančiais Mokyklai priskirtoje aptarnavimo teritorijoje, ir į ją patekti be eilės;</w:t>
      </w:r>
    </w:p>
    <w:p w:rsidR="002C45D9" w:rsidRDefault="002C45D9" w:rsidP="00215D43">
      <w:pPr>
        <w:tabs>
          <w:tab w:val="left" w:pos="993"/>
        </w:tabs>
        <w:rPr>
          <w:color w:val="000000"/>
        </w:rPr>
      </w:pPr>
      <w:r>
        <w:rPr>
          <w:szCs w:val="24"/>
        </w:rPr>
        <w:t xml:space="preserve">6.2. </w:t>
      </w:r>
      <w:r>
        <w:rPr>
          <w:lang w:eastAsia="lt-LT"/>
        </w:rPr>
        <w:t xml:space="preserve">asmenys ir jų bent vienas iš tėvų (globėjų, rūpintojų), gyvenantys ir gyvenamąją vietą deklaravę </w:t>
      </w:r>
      <w:r w:rsidR="008D2255">
        <w:rPr>
          <w:lang w:eastAsia="lt-LT"/>
        </w:rPr>
        <w:t>m</w:t>
      </w:r>
      <w:r>
        <w:rPr>
          <w:lang w:eastAsia="lt-LT"/>
        </w:rPr>
        <w:t xml:space="preserve">okyklai priskirtoje aptarnavimo teritorijoje, globojamų ar įvaikintų vaikų globėjai, rūpintojai, gyvenamąją vietą deklaravę </w:t>
      </w:r>
      <w:r w:rsidR="008D2255">
        <w:rPr>
          <w:lang w:eastAsia="lt-LT"/>
        </w:rPr>
        <w:t>m</w:t>
      </w:r>
      <w:r>
        <w:rPr>
          <w:lang w:eastAsia="lt-LT"/>
        </w:rPr>
        <w:t xml:space="preserve">okyklai priskirtoje aptarnavimo teritorijoje. </w:t>
      </w:r>
      <w:r>
        <w:rPr>
          <w:color w:val="000000"/>
        </w:rPr>
        <w:t xml:space="preserve">Iš šių asmenų, pageidaujančių mokytis </w:t>
      </w:r>
      <w:r w:rsidR="008D2255">
        <w:rPr>
          <w:color w:val="000000"/>
        </w:rPr>
        <w:t>m</w:t>
      </w:r>
      <w:r>
        <w:rPr>
          <w:color w:val="000000"/>
        </w:rPr>
        <w:t>okykloje, sudaromos eilės priešmokyklinės ugdymo grupės sraute, klasių srautuose, vadovaujantis šiais kriterijais (kriterijai išdėstyti pagal prioritetą):</w:t>
      </w:r>
    </w:p>
    <w:p w:rsidR="002C45D9" w:rsidRDefault="002C45D9" w:rsidP="0068378A">
      <w:pPr>
        <w:tabs>
          <w:tab w:val="left" w:pos="851"/>
          <w:tab w:val="left" w:pos="1134"/>
        </w:tabs>
        <w:rPr>
          <w:color w:val="000000"/>
        </w:rPr>
      </w:pPr>
      <w:r>
        <w:rPr>
          <w:color w:val="000000"/>
        </w:rPr>
        <w:t xml:space="preserve">6.2.1. </w:t>
      </w:r>
      <w:r>
        <w:rPr>
          <w:lang w:eastAsia="lt-LT"/>
        </w:rPr>
        <w:t xml:space="preserve">pirmumo teise priimami </w:t>
      </w:r>
      <w:r>
        <w:rPr>
          <w:color w:val="000000"/>
        </w:rPr>
        <w:t xml:space="preserve">įvaikinti vaikai, globotiniai, rūpintiniai (išskyrus atvejus, kai laikinoji globa nustatoma tėvų (globėjų, rūpintojų) prašymu); </w:t>
      </w:r>
    </w:p>
    <w:p w:rsidR="002C45D9" w:rsidRDefault="002C45D9" w:rsidP="0068378A">
      <w:pPr>
        <w:tabs>
          <w:tab w:val="left" w:pos="851"/>
          <w:tab w:val="left" w:pos="1134"/>
        </w:tabs>
        <w:rPr>
          <w:color w:val="000000"/>
        </w:rPr>
      </w:pPr>
      <w:r>
        <w:t xml:space="preserve">6.2.2. </w:t>
      </w:r>
      <w:r>
        <w:rPr>
          <w:lang w:eastAsia="lt-LT"/>
        </w:rPr>
        <w:t xml:space="preserve">pirmumo teise priimami </w:t>
      </w:r>
      <w:r>
        <w:t>asmenys</w:t>
      </w:r>
      <w:r>
        <w:rPr>
          <w:color w:val="000000"/>
        </w:rPr>
        <w:t>, dėl įgimtų ar įgytų sutrikimų turintys didelių ar labai didelių specialiųjų ugdymosi poreikių;</w:t>
      </w:r>
    </w:p>
    <w:p w:rsidR="002C45D9" w:rsidRDefault="002C45D9" w:rsidP="0068378A">
      <w:pPr>
        <w:tabs>
          <w:tab w:val="left" w:pos="851"/>
          <w:tab w:val="left" w:pos="1134"/>
        </w:tabs>
        <w:rPr>
          <w:color w:val="000000"/>
        </w:rPr>
      </w:pPr>
      <w:r>
        <w:rPr>
          <w:color w:val="000000"/>
        </w:rPr>
        <w:t xml:space="preserve">6.2.3. pirmumo teise priimami asmenys, gyvenamąją vietą deklaravę </w:t>
      </w:r>
      <w:r w:rsidR="000E1C94">
        <w:rPr>
          <w:color w:val="000000"/>
        </w:rPr>
        <w:t>S</w:t>
      </w:r>
      <w:r>
        <w:rPr>
          <w:color w:val="000000"/>
        </w:rPr>
        <w:t>avivaldybės suteiktame socialiniame būste;</w:t>
      </w:r>
    </w:p>
    <w:p w:rsidR="002C45D9" w:rsidRDefault="002C45D9" w:rsidP="0068378A">
      <w:pPr>
        <w:tabs>
          <w:tab w:val="left" w:pos="851"/>
          <w:tab w:val="left" w:pos="1134"/>
        </w:tabs>
        <w:rPr>
          <w:color w:val="000000"/>
          <w:lang w:eastAsia="lt-LT"/>
        </w:rPr>
      </w:pPr>
      <w:r>
        <w:rPr>
          <w:color w:val="000000"/>
        </w:rPr>
        <w:t xml:space="preserve">6.2.4. pirmumo teise priimami asmenys, </w:t>
      </w:r>
      <w:r>
        <w:rPr>
          <w:color w:val="000000"/>
          <w:lang w:eastAsia="lt-LT"/>
        </w:rPr>
        <w:t>kurių broliai ir (ar) seserys (įbroliai ir (ar) įseserės) prašymo pateikimo metu jau mokosi pagal pradinio ir (ar) pagrindinio ugdymo programą toje Mokykloje;</w:t>
      </w:r>
    </w:p>
    <w:p w:rsidR="002C45D9" w:rsidRDefault="002C45D9" w:rsidP="0068378A">
      <w:pPr>
        <w:tabs>
          <w:tab w:val="left" w:pos="851"/>
          <w:tab w:val="left" w:pos="1134"/>
        </w:tabs>
        <w:rPr>
          <w:color w:val="000000"/>
          <w:lang w:eastAsia="lt-LT"/>
        </w:rPr>
      </w:pPr>
      <w:r>
        <w:rPr>
          <w:color w:val="000000"/>
          <w:lang w:eastAsia="lt-LT"/>
        </w:rPr>
        <w:t xml:space="preserve">6.2.5. pirmumo teise priimami pedagoginių darbuotojų, dirbančių toje </w:t>
      </w:r>
      <w:r w:rsidR="008D2255">
        <w:rPr>
          <w:color w:val="000000"/>
          <w:lang w:eastAsia="lt-LT"/>
        </w:rPr>
        <w:t>m</w:t>
      </w:r>
      <w:r>
        <w:rPr>
          <w:color w:val="000000"/>
          <w:lang w:eastAsia="lt-LT"/>
        </w:rPr>
        <w:t>okykloje, vaikai;</w:t>
      </w:r>
    </w:p>
    <w:p w:rsidR="002C45D9" w:rsidRDefault="002C45D9" w:rsidP="0068378A">
      <w:pPr>
        <w:tabs>
          <w:tab w:val="left" w:pos="851"/>
          <w:tab w:val="left" w:pos="1134"/>
        </w:tabs>
        <w:rPr>
          <w:color w:val="000000"/>
        </w:rPr>
      </w:pPr>
      <w:r>
        <w:rPr>
          <w:color w:val="000000"/>
          <w:lang w:eastAsia="lt-LT"/>
        </w:rPr>
        <w:t xml:space="preserve">6.2.6. pirmumo teise priimami darbuotojų, kurie patenka į </w:t>
      </w:r>
      <w:r w:rsidR="000E1C94">
        <w:rPr>
          <w:color w:val="000000"/>
          <w:lang w:eastAsia="lt-LT"/>
        </w:rPr>
        <w:t>S</w:t>
      </w:r>
      <w:r>
        <w:rPr>
          <w:color w:val="000000"/>
          <w:lang w:eastAsia="lt-LT"/>
        </w:rPr>
        <w:t xml:space="preserve">avivaldybės tarybos sprendimu patvirtintą Trūkstamų specialistų pritraukimo į </w:t>
      </w:r>
      <w:r w:rsidR="000E1C94">
        <w:rPr>
          <w:color w:val="000000"/>
          <w:lang w:eastAsia="lt-LT"/>
        </w:rPr>
        <w:t>S</w:t>
      </w:r>
      <w:r>
        <w:rPr>
          <w:color w:val="000000"/>
          <w:lang w:eastAsia="lt-LT"/>
        </w:rPr>
        <w:t>avivaldybės viešąsias ir biudžetines įstaigas programą, vaikai;</w:t>
      </w:r>
    </w:p>
    <w:p w:rsidR="00A8578E" w:rsidRPr="00CF1AE5" w:rsidRDefault="002C45D9" w:rsidP="0068378A">
      <w:pPr>
        <w:tabs>
          <w:tab w:val="left" w:pos="851"/>
          <w:tab w:val="left" w:pos="1134"/>
        </w:tabs>
        <w:rPr>
          <w:color w:val="00B0F0"/>
          <w:szCs w:val="24"/>
        </w:rPr>
      </w:pPr>
      <w:r w:rsidRPr="000D03CE">
        <w:lastRenderedPageBreak/>
        <w:t xml:space="preserve">6.2.7. </w:t>
      </w:r>
      <w:r w:rsidR="00CF1AE5" w:rsidRPr="000D03CE">
        <w:t xml:space="preserve">pirmumo teise priimami </w:t>
      </w:r>
      <w:r w:rsidRPr="000D03CE">
        <w:t xml:space="preserve">asmenys, ilgiausiai gyvenantys ir gyvenamąją vietą deklaravę </w:t>
      </w:r>
      <w:r w:rsidR="008D2255">
        <w:t>m</w:t>
      </w:r>
      <w:r w:rsidRPr="000D03CE">
        <w:t>okyklai priskirtoje aptarnavimo teritorijoje</w:t>
      </w:r>
      <w:r w:rsidR="00CF1AE5" w:rsidRPr="000D03CE">
        <w:t xml:space="preserve"> (</w:t>
      </w:r>
      <w:r w:rsidR="00D04014" w:rsidRPr="000D03CE">
        <w:t xml:space="preserve">Pirmumo </w:t>
      </w:r>
      <w:r w:rsidR="00D04014" w:rsidRPr="00E20991">
        <w:t xml:space="preserve">teise </w:t>
      </w:r>
      <w:r w:rsidR="00D04014" w:rsidRPr="0068378A">
        <w:t>Nenumatytų atvejų komisijoje</w:t>
      </w:r>
      <w:r w:rsidR="00D04014" w:rsidRPr="000D03CE">
        <w:t xml:space="preserve"> nagrinėjami p</w:t>
      </w:r>
      <w:r w:rsidR="00CF1AE5" w:rsidRPr="000D03CE">
        <w:t xml:space="preserve">rašymai </w:t>
      </w:r>
      <w:r w:rsidR="00A8578E" w:rsidRPr="000D03CE">
        <w:t>asmen</w:t>
      </w:r>
      <w:r w:rsidR="00CF1AE5" w:rsidRPr="000D03CE">
        <w:t>ų</w:t>
      </w:r>
      <w:r w:rsidR="00A8578E" w:rsidRPr="000D03CE">
        <w:t xml:space="preserve">, </w:t>
      </w:r>
      <w:r w:rsidR="00A8578E" w:rsidRPr="00E20991">
        <w:rPr>
          <w:szCs w:val="24"/>
          <w:shd w:val="clear" w:color="auto" w:fill="FFFFFF"/>
        </w:rPr>
        <w:t>gyvenan</w:t>
      </w:r>
      <w:r w:rsidR="00CF1AE5" w:rsidRPr="00E20991">
        <w:rPr>
          <w:szCs w:val="24"/>
          <w:shd w:val="clear" w:color="auto" w:fill="FFFFFF"/>
        </w:rPr>
        <w:t xml:space="preserve">čių </w:t>
      </w:r>
      <w:r w:rsidR="001F3ADD">
        <w:rPr>
          <w:szCs w:val="24"/>
          <w:shd w:val="clear" w:color="auto" w:fill="FFFFFF"/>
        </w:rPr>
        <w:t>m</w:t>
      </w:r>
      <w:r w:rsidR="00A8578E" w:rsidRPr="00215D43">
        <w:rPr>
          <w:szCs w:val="24"/>
          <w:shd w:val="clear" w:color="auto" w:fill="FFFFFF"/>
        </w:rPr>
        <w:t xml:space="preserve">okyklai priskirtoje aptarnavimo teritorijoje </w:t>
      </w:r>
      <w:r w:rsidR="00A8578E" w:rsidRPr="008D2255">
        <w:rPr>
          <w:szCs w:val="24"/>
          <w:shd w:val="clear" w:color="auto" w:fill="FFFFFF"/>
        </w:rPr>
        <w:t>arba kurių vieno iš tėvų (teisėto globėjo ar rūpintojo) ir paties vaiko</w:t>
      </w:r>
      <w:r w:rsidR="00A8578E" w:rsidRPr="001F3ADD">
        <w:rPr>
          <w:szCs w:val="24"/>
          <w:shd w:val="clear" w:color="auto" w:fill="FFFFFF"/>
        </w:rPr>
        <w:t xml:space="preserve"> deklaruotos gyvenamosios vietos laikas </w:t>
      </w:r>
      <w:r w:rsidR="001F3ADD">
        <w:rPr>
          <w:szCs w:val="24"/>
          <w:shd w:val="clear" w:color="auto" w:fill="FFFFFF"/>
        </w:rPr>
        <w:t>m</w:t>
      </w:r>
      <w:r w:rsidR="00A8578E" w:rsidRPr="00E20991">
        <w:rPr>
          <w:szCs w:val="24"/>
          <w:shd w:val="clear" w:color="auto" w:fill="FFFFFF"/>
        </w:rPr>
        <w:t xml:space="preserve">okyklai </w:t>
      </w:r>
      <w:r w:rsidR="00A8578E" w:rsidRPr="00215D43">
        <w:rPr>
          <w:szCs w:val="24"/>
          <w:shd w:val="clear" w:color="auto" w:fill="FFFFFF"/>
        </w:rPr>
        <w:t>priskirtoje aptarnavimo teritorijoje yra dveji ir daugiau metų</w:t>
      </w:r>
      <w:r w:rsidR="00CF1AE5" w:rsidRPr="00215D43">
        <w:rPr>
          <w:szCs w:val="24"/>
          <w:shd w:val="clear" w:color="auto" w:fill="FFFFFF"/>
        </w:rPr>
        <w:t xml:space="preserve"> arba</w:t>
      </w:r>
      <w:r w:rsidR="00A8578E" w:rsidRPr="00215D43">
        <w:rPr>
          <w:szCs w:val="24"/>
          <w:shd w:val="clear" w:color="auto" w:fill="FFFFFF"/>
        </w:rPr>
        <w:t xml:space="preserve"> kurių vieno iš tėvų </w:t>
      </w:r>
      <w:r w:rsidR="00A8578E" w:rsidRPr="008D2255">
        <w:rPr>
          <w:szCs w:val="24"/>
          <w:shd w:val="clear" w:color="auto" w:fill="FFFFFF"/>
        </w:rPr>
        <w:t xml:space="preserve">(teisėto </w:t>
      </w:r>
      <w:r w:rsidR="00A8578E" w:rsidRPr="001F3ADD">
        <w:rPr>
          <w:szCs w:val="24"/>
          <w:shd w:val="clear" w:color="auto" w:fill="FFFFFF"/>
        </w:rPr>
        <w:t xml:space="preserve">globėjo ar rūpintojo) ir paties vaiko deklaruota gyvenamoji vieta yra </w:t>
      </w:r>
      <w:r w:rsidR="001F3ADD" w:rsidRPr="001F3ADD">
        <w:rPr>
          <w:szCs w:val="24"/>
          <w:shd w:val="clear" w:color="auto" w:fill="FFFFFF"/>
        </w:rPr>
        <w:t>m</w:t>
      </w:r>
      <w:r w:rsidR="00A8578E" w:rsidRPr="00E20991">
        <w:rPr>
          <w:szCs w:val="24"/>
          <w:shd w:val="clear" w:color="auto" w:fill="FFFFFF"/>
        </w:rPr>
        <w:t>okyklai priskirtoje</w:t>
      </w:r>
      <w:r w:rsidR="00A8578E" w:rsidRPr="00215D43">
        <w:rPr>
          <w:szCs w:val="24"/>
          <w:shd w:val="clear" w:color="auto" w:fill="FFFFFF"/>
        </w:rPr>
        <w:t xml:space="preserve"> </w:t>
      </w:r>
      <w:r w:rsidR="00A8578E" w:rsidRPr="00E20991">
        <w:rPr>
          <w:szCs w:val="24"/>
          <w:shd w:val="clear" w:color="auto" w:fill="FFFFFF"/>
        </w:rPr>
        <w:t>aptarnavimo teritorijoje naujai įsigytame būste ir gyvenamosios vietos deklaracija atlikta iki dviejų metų laikotarpio, nuo prašymo pateikimo datos ar išsinuomotame būste, kuriame nuolat gyvenama. Nuomos (panaudos) atveju sutartis turi būti užregistruota Registrų centre. Minėtais atvejais</w:t>
      </w:r>
      <w:r w:rsidR="00A8578E">
        <w:rPr>
          <w:szCs w:val="24"/>
          <w:shd w:val="clear" w:color="auto" w:fill="FFFFFF"/>
        </w:rPr>
        <w:t xml:space="preserve"> </w:t>
      </w:r>
      <w:r w:rsidR="00A8578E" w:rsidRPr="00A8578E">
        <w:rPr>
          <w:szCs w:val="24"/>
          <w:shd w:val="clear" w:color="auto" w:fill="FFFFFF"/>
        </w:rPr>
        <w:t>registruojant prašymą, pateikiama nuomos (panaudos) sutarties arba nuosavybės teisę įrodanči</w:t>
      </w:r>
      <w:r w:rsidR="00A8578E">
        <w:rPr>
          <w:szCs w:val="24"/>
          <w:shd w:val="clear" w:color="auto" w:fill="FFFFFF"/>
        </w:rPr>
        <w:t>ų dokumentų kopijos</w:t>
      </w:r>
      <w:r w:rsidR="006163BE">
        <w:rPr>
          <w:szCs w:val="24"/>
          <w:shd w:val="clear" w:color="auto" w:fill="FFFFFF"/>
        </w:rPr>
        <w:t>);</w:t>
      </w:r>
    </w:p>
    <w:p w:rsidR="002C45D9" w:rsidRPr="006163BE" w:rsidRDefault="002C45D9" w:rsidP="0068378A">
      <w:pPr>
        <w:tabs>
          <w:tab w:val="left" w:pos="851"/>
          <w:tab w:val="left" w:pos="1134"/>
        </w:tabs>
      </w:pPr>
      <w:r w:rsidRPr="006163BE">
        <w:t xml:space="preserve">6.2.8. kai likusių mokymosi vietų yra mažiau nei asmenų, kurie ilgiausiai gyvena </w:t>
      </w:r>
      <w:r w:rsidR="001F3ADD">
        <w:t>m</w:t>
      </w:r>
      <w:r w:rsidRPr="006163BE">
        <w:t xml:space="preserve">okyklai priskirtoje aptarnavimo teritorijoje su ta pačia registracijos </w:t>
      </w:r>
      <w:r w:rsidR="001F3ADD">
        <w:t>m</w:t>
      </w:r>
      <w:r w:rsidRPr="006163BE">
        <w:t xml:space="preserve">okyklai priskirtoje aptarnavimo teritorijoje data, pirmumas suteikiamas asmenims, kurie gyvena arčiausiai </w:t>
      </w:r>
      <w:r w:rsidR="001F3ADD">
        <w:t>m</w:t>
      </w:r>
      <w:r w:rsidRPr="006163BE">
        <w:t>okyklos einant pėsčiomis.</w:t>
      </w:r>
      <w:r w:rsidR="009F37FE" w:rsidRPr="006163BE">
        <w:t>“</w:t>
      </w:r>
    </w:p>
    <w:p w:rsidR="009F37FE" w:rsidRDefault="009F37FE" w:rsidP="0068378A">
      <w:pPr>
        <w:tabs>
          <w:tab w:val="left" w:pos="851"/>
          <w:tab w:val="left" w:pos="1134"/>
        </w:tabs>
        <w:rPr>
          <w:color w:val="000000"/>
        </w:rPr>
      </w:pPr>
      <w:r>
        <w:t>„8. A</w:t>
      </w:r>
      <w:r>
        <w:rPr>
          <w:color w:val="000000"/>
        </w:rPr>
        <w:t xml:space="preserve">smenys, dėl mokymosi vietų trūkumo </w:t>
      </w:r>
      <w:r w:rsidR="000E1C94">
        <w:rPr>
          <w:color w:val="000000"/>
        </w:rPr>
        <w:t>S</w:t>
      </w:r>
      <w:r>
        <w:rPr>
          <w:color w:val="000000"/>
        </w:rPr>
        <w:t xml:space="preserve">avivaldybės bendrojo ugdymo mokykloje, kurios aptarnavimo teritorijoje gyvena, nukreipti į kitą artimiausią </w:t>
      </w:r>
      <w:r w:rsidR="000E1C94">
        <w:rPr>
          <w:color w:val="000000"/>
        </w:rPr>
        <w:t>S</w:t>
      </w:r>
      <w:r>
        <w:rPr>
          <w:color w:val="000000"/>
        </w:rPr>
        <w:t xml:space="preserve">avivaldybės mokyklą, vykdančią tą pačią bendrojo ugdymo programą, turinčią laisvų mokymosi vietų, </w:t>
      </w:r>
      <w:r w:rsidR="000E1C94">
        <w:rPr>
          <w:color w:val="000000"/>
        </w:rPr>
        <w:t>S</w:t>
      </w:r>
      <w:r>
        <w:rPr>
          <w:color w:val="000000"/>
        </w:rPr>
        <w:t xml:space="preserve">avivaldybės vykdomosios valdžios įgalioto darbuotojo į joje laisvas mokymosi vietas priimami pirmumo teise; asmenys, dėl mokymosi vietų </w:t>
      </w:r>
      <w:r w:rsidRPr="00E20991">
        <w:rPr>
          <w:color w:val="000000"/>
        </w:rPr>
        <w:t>trūkumo valstybinėje mokykloje, kurios</w:t>
      </w:r>
      <w:r>
        <w:rPr>
          <w:color w:val="000000"/>
        </w:rPr>
        <w:t xml:space="preserve"> aptarnavimo teritorijoje gyvena, nukreipti į kitą valstybinę mokyklą, švietimo, mokslo ir sporto ministro ar jo įgalioto darbuotojo į joje laisvas mokymosi vietas priimami pirmumo teise.“</w:t>
      </w:r>
    </w:p>
    <w:p w:rsidR="009F37FE" w:rsidRDefault="009F37FE" w:rsidP="0068378A">
      <w:pPr>
        <w:tabs>
          <w:tab w:val="left" w:pos="851"/>
          <w:tab w:val="left" w:pos="1134"/>
        </w:tabs>
        <w:suppressAutoHyphens/>
        <w:rPr>
          <w:lang w:eastAsia="lt-LT"/>
        </w:rPr>
      </w:pPr>
      <w:r w:rsidRPr="009F37FE">
        <w:rPr>
          <w:color w:val="000000"/>
          <w:szCs w:val="24"/>
        </w:rPr>
        <w:t xml:space="preserve">„9. Mokyklos </w:t>
      </w:r>
      <w:r w:rsidRPr="009F37FE">
        <w:rPr>
          <w:szCs w:val="24"/>
        </w:rPr>
        <w:t>aptarnavimo teritorijoje negyvenantys būsimieji pirmų klasių mokiniai į likusias laisvas vietas priimami ne anksčiau kaip ketvirtąją rugpjūčio savaitę, o būsimieji penktų klasių mokiniai į laisvas</w:t>
      </w:r>
      <w:r w:rsidR="00EA5751">
        <w:rPr>
          <w:szCs w:val="24"/>
        </w:rPr>
        <w:t xml:space="preserve"> vietas</w:t>
      </w:r>
      <w:r w:rsidRPr="009F37FE">
        <w:rPr>
          <w:szCs w:val="24"/>
        </w:rPr>
        <w:t xml:space="preserve"> gali būti priimami jau antrojo priėmimo etapo metu. </w:t>
      </w:r>
      <w:r>
        <w:rPr>
          <w:lang w:eastAsia="lt-LT"/>
        </w:rPr>
        <w:t xml:space="preserve">Į laisvas mokymosi vietas, likusias priėmus mokinius pagal </w:t>
      </w:r>
      <w:r w:rsidR="001F3ADD">
        <w:rPr>
          <w:lang w:eastAsia="lt-LT"/>
        </w:rPr>
        <w:t>m</w:t>
      </w:r>
      <w:r>
        <w:rPr>
          <w:lang w:eastAsia="lt-LT"/>
        </w:rPr>
        <w:t xml:space="preserve">okyklai priskirtą aptarnavimo teritoriją, mokytis pagal pradinio </w:t>
      </w:r>
      <w:r w:rsidR="009B593A">
        <w:rPr>
          <w:lang w:eastAsia="lt-LT"/>
        </w:rPr>
        <w:t>i</w:t>
      </w:r>
      <w:r>
        <w:rPr>
          <w:lang w:eastAsia="lt-LT"/>
        </w:rPr>
        <w:t xml:space="preserve">r pagrindinio ugdymo programas priimami asmenys, gyvenantys ir gyvenamąją vietą deklaravę </w:t>
      </w:r>
      <w:r w:rsidR="001F3ADD">
        <w:rPr>
          <w:lang w:eastAsia="lt-LT"/>
        </w:rPr>
        <w:t>m</w:t>
      </w:r>
      <w:r>
        <w:rPr>
          <w:lang w:eastAsia="lt-LT"/>
        </w:rPr>
        <w:t xml:space="preserve">okyklai priskirtoje aptarnavimo teritorijoje po nustatytos prašymų ir kitų dokumentų priėmimo pabaigos datos, ir asmenys, </w:t>
      </w:r>
      <w:r w:rsidRPr="00E20991">
        <w:rPr>
          <w:lang w:eastAsia="lt-LT"/>
        </w:rPr>
        <w:t xml:space="preserve">negyvenantys </w:t>
      </w:r>
      <w:r w:rsidR="001F3ADD" w:rsidRPr="001F3ADD">
        <w:rPr>
          <w:lang w:eastAsia="lt-LT"/>
        </w:rPr>
        <w:t>m</w:t>
      </w:r>
      <w:r w:rsidRPr="00E20991">
        <w:rPr>
          <w:lang w:eastAsia="lt-LT"/>
        </w:rPr>
        <w:t>okyklai priskirtoje</w:t>
      </w:r>
      <w:r>
        <w:rPr>
          <w:lang w:eastAsia="lt-LT"/>
        </w:rPr>
        <w:t xml:space="preserve"> aptarnavimo teritorijoje. Esant daugiau prašymų nei laisvų mokymosi vietų </w:t>
      </w:r>
      <w:r w:rsidR="001F3ADD">
        <w:rPr>
          <w:lang w:eastAsia="lt-LT"/>
        </w:rPr>
        <w:t>m</w:t>
      </w:r>
      <w:r>
        <w:rPr>
          <w:lang w:eastAsia="lt-LT"/>
        </w:rPr>
        <w:t xml:space="preserve">okykloje, eilė sudaroma sumuojant </w:t>
      </w:r>
      <w:r w:rsidR="000E1C94">
        <w:rPr>
          <w:lang w:eastAsia="lt-LT"/>
        </w:rPr>
        <w:t xml:space="preserve">Aprašo </w:t>
      </w:r>
      <w:r>
        <w:rPr>
          <w:lang w:eastAsia="lt-LT"/>
        </w:rPr>
        <w:t>9.1–9.9 papunkčiuose išvardytus kriterijus, kurie yra lygiaverčiai:</w:t>
      </w:r>
    </w:p>
    <w:p w:rsidR="009F37FE" w:rsidRDefault="009F37FE" w:rsidP="0068378A">
      <w:pPr>
        <w:tabs>
          <w:tab w:val="left" w:pos="851"/>
          <w:tab w:val="left" w:pos="1134"/>
        </w:tabs>
        <w:suppressAutoHyphens/>
        <w:rPr>
          <w:color w:val="000000"/>
          <w:lang w:eastAsia="lt-LT"/>
        </w:rPr>
      </w:pPr>
      <w:r>
        <w:rPr>
          <w:color w:val="000000"/>
        </w:rPr>
        <w:t xml:space="preserve">9.1. </w:t>
      </w:r>
      <w:r>
        <w:rPr>
          <w:color w:val="000000"/>
          <w:lang w:eastAsia="lt-LT"/>
        </w:rPr>
        <w:t>vaikai, kuriuos augina vienas iš tėvų (globėjų, rūpintojų) (jeigu kitas yra miręs, teismo pripažintas dingusiu be žinios ar nežinia kur esančiu, teismo pripažintas neveiksniu arba teismo sprendimu apribotos tėvystės teisės);</w:t>
      </w:r>
    </w:p>
    <w:p w:rsidR="009F37FE" w:rsidRDefault="009F37FE" w:rsidP="0068378A">
      <w:pPr>
        <w:tabs>
          <w:tab w:val="left" w:pos="851"/>
          <w:tab w:val="left" w:pos="1134"/>
        </w:tabs>
        <w:suppressAutoHyphens/>
        <w:rPr>
          <w:color w:val="000000"/>
          <w:lang w:eastAsia="lt-LT"/>
        </w:rPr>
      </w:pPr>
      <w:r>
        <w:rPr>
          <w:lang w:eastAsia="lt-LT"/>
        </w:rPr>
        <w:t xml:space="preserve">9.2. vaikai su negalia bei </w:t>
      </w:r>
      <w:r>
        <w:rPr>
          <w:color w:val="000000"/>
          <w:lang w:eastAsia="lt-LT"/>
        </w:rPr>
        <w:t xml:space="preserve">vaikai, kurių vienas arba abu tėvai (globėjai, rūpintojai) yra asmenys su negalia; </w:t>
      </w:r>
    </w:p>
    <w:p w:rsidR="009F37FE" w:rsidRDefault="009F37FE" w:rsidP="0068378A">
      <w:pPr>
        <w:tabs>
          <w:tab w:val="left" w:pos="851"/>
          <w:tab w:val="left" w:pos="1134"/>
        </w:tabs>
        <w:suppressAutoHyphens/>
        <w:rPr>
          <w:color w:val="000000"/>
          <w:lang w:eastAsia="lt-LT"/>
        </w:rPr>
      </w:pPr>
      <w:r>
        <w:rPr>
          <w:color w:val="000000"/>
          <w:lang w:eastAsia="lt-LT"/>
        </w:rPr>
        <w:t>9.3. dvynukai, trynukai ir kiti daugiavaisio gimimo asmenys (priimami kartu);</w:t>
      </w:r>
    </w:p>
    <w:p w:rsidR="009F37FE" w:rsidRDefault="009F37FE" w:rsidP="0068378A">
      <w:pPr>
        <w:tabs>
          <w:tab w:val="left" w:pos="851"/>
          <w:tab w:val="left" w:pos="1134"/>
        </w:tabs>
        <w:suppressAutoHyphens/>
        <w:rPr>
          <w:color w:val="000000"/>
          <w:lang w:eastAsia="lt-LT"/>
        </w:rPr>
      </w:pPr>
      <w:r>
        <w:rPr>
          <w:color w:val="000000"/>
          <w:lang w:eastAsia="lt-LT"/>
        </w:rPr>
        <w:t>9.4. asmenys iš daugiavaikių šeimų;</w:t>
      </w:r>
    </w:p>
    <w:p w:rsidR="009F37FE" w:rsidRDefault="009F37FE" w:rsidP="0068378A">
      <w:pPr>
        <w:tabs>
          <w:tab w:val="left" w:pos="851"/>
          <w:tab w:val="left" w:pos="1134"/>
        </w:tabs>
        <w:suppressAutoHyphens/>
        <w:rPr>
          <w:color w:val="000000"/>
          <w:lang w:eastAsia="lt-LT"/>
        </w:rPr>
      </w:pPr>
      <w:r>
        <w:t xml:space="preserve">9.5. </w:t>
      </w:r>
      <w:r>
        <w:rPr>
          <w:color w:val="000000"/>
          <w:lang w:eastAsia="lt-LT"/>
        </w:rPr>
        <w:t xml:space="preserve">asmenys, kurių broliai ir (ar) seserys (įbroliai ir (ar) įseserės) prašymo pateikimo metu jau mokosi toje </w:t>
      </w:r>
      <w:r w:rsidR="001F3ADD">
        <w:rPr>
          <w:color w:val="000000"/>
          <w:lang w:eastAsia="lt-LT"/>
        </w:rPr>
        <w:t>m</w:t>
      </w:r>
      <w:r>
        <w:rPr>
          <w:color w:val="000000"/>
          <w:lang w:eastAsia="lt-LT"/>
        </w:rPr>
        <w:t>okykloje;</w:t>
      </w:r>
    </w:p>
    <w:p w:rsidR="009F37FE" w:rsidRDefault="009F37FE" w:rsidP="0068378A">
      <w:pPr>
        <w:tabs>
          <w:tab w:val="left" w:pos="851"/>
          <w:tab w:val="left" w:pos="1134"/>
        </w:tabs>
        <w:suppressAutoHyphens/>
      </w:pPr>
      <w:r>
        <w:rPr>
          <w:color w:val="000000"/>
          <w:lang w:eastAsia="lt-LT"/>
        </w:rPr>
        <w:t xml:space="preserve">9.6. asmenys, kurie mokėsi, buvo ugdomi </w:t>
      </w:r>
      <w:r w:rsidR="001F3ADD">
        <w:rPr>
          <w:color w:val="000000"/>
          <w:lang w:eastAsia="lt-LT"/>
        </w:rPr>
        <w:t>m</w:t>
      </w:r>
      <w:r>
        <w:rPr>
          <w:color w:val="000000"/>
          <w:lang w:eastAsia="lt-LT"/>
        </w:rPr>
        <w:t xml:space="preserve">okykloje (buvo sudaryta mokymosi sutartis) ir pageidaujantys </w:t>
      </w:r>
      <w:r>
        <w:t xml:space="preserve">tęsti mokymąsi pagal aukštesnio lygmens programą toje pačioje </w:t>
      </w:r>
      <w:r w:rsidR="001F3ADD">
        <w:t>m</w:t>
      </w:r>
      <w:r>
        <w:t>okykloje;</w:t>
      </w:r>
    </w:p>
    <w:p w:rsidR="009F37FE" w:rsidRDefault="009F37FE" w:rsidP="0068378A">
      <w:pPr>
        <w:tabs>
          <w:tab w:val="left" w:pos="851"/>
          <w:tab w:val="left" w:pos="1134"/>
        </w:tabs>
        <w:suppressAutoHyphens/>
        <w:rPr>
          <w:color w:val="000000"/>
          <w:shd w:val="clear" w:color="auto" w:fill="FFFFFF"/>
        </w:rPr>
      </w:pPr>
      <w:r>
        <w:rPr>
          <w:color w:val="000000"/>
          <w:lang w:eastAsia="lt-LT"/>
        </w:rPr>
        <w:t xml:space="preserve">9.7. </w:t>
      </w:r>
      <w:r>
        <w:rPr>
          <w:color w:val="000000"/>
        </w:rPr>
        <w:t>užsienio valstybių diplomatinio korpuso darbuotojų, dirbančių Lietuvos Respublikoje esančiose diplomatinėse atstovybėse, Lietuvos Respublikos diplomatinio korpuso darbuotojų, sugrįžusių iš darbo užsienyje</w:t>
      </w:r>
      <w:r>
        <w:rPr>
          <w:color w:val="000000"/>
          <w:shd w:val="clear" w:color="auto" w:fill="FFFFFF"/>
        </w:rPr>
        <w:t xml:space="preserve"> </w:t>
      </w:r>
      <w:r>
        <w:rPr>
          <w:color w:val="000000"/>
        </w:rPr>
        <w:t xml:space="preserve">gyventi į </w:t>
      </w:r>
      <w:r w:rsidR="001F3ADD">
        <w:rPr>
          <w:color w:val="000000"/>
        </w:rPr>
        <w:t>m</w:t>
      </w:r>
      <w:r>
        <w:rPr>
          <w:color w:val="000000"/>
        </w:rPr>
        <w:t xml:space="preserve">okyklai priskirtą aptarnavimo teritoriją, </w:t>
      </w:r>
      <w:r>
        <w:rPr>
          <w:color w:val="000000"/>
          <w:shd w:val="clear" w:color="auto" w:fill="FFFFFF"/>
        </w:rPr>
        <w:t xml:space="preserve">ir Lietuvos Respublikos krašto apsaugos sistemos profesinės karo tarnybos karių, perkeltų gyventi į </w:t>
      </w:r>
      <w:r w:rsidR="001F3ADD">
        <w:rPr>
          <w:color w:val="000000"/>
          <w:shd w:val="clear" w:color="auto" w:fill="FFFFFF"/>
        </w:rPr>
        <w:t>m</w:t>
      </w:r>
      <w:r>
        <w:rPr>
          <w:color w:val="000000"/>
          <w:shd w:val="clear" w:color="auto" w:fill="FFFFFF"/>
        </w:rPr>
        <w:t>okyklai priskirtą aptarnavimo teritoriją, vaikai;</w:t>
      </w:r>
    </w:p>
    <w:p w:rsidR="009F37FE" w:rsidRDefault="009F37FE" w:rsidP="0068378A">
      <w:pPr>
        <w:tabs>
          <w:tab w:val="left" w:pos="851"/>
          <w:tab w:val="left" w:pos="1134"/>
        </w:tabs>
        <w:suppressAutoHyphens/>
      </w:pPr>
      <w:r>
        <w:rPr>
          <w:color w:val="000000"/>
          <w:lang w:eastAsia="lt-LT"/>
        </w:rPr>
        <w:t xml:space="preserve">9.8. </w:t>
      </w:r>
      <w:r>
        <w:rPr>
          <w:color w:val="000000"/>
        </w:rPr>
        <w:t>reemigrantų vaikai, kurių tėvai buvo deklaravę išvykimą iš Lietuvos, tačiau apsisprendė grįžti gyventi į Lietuvą ir prie savo prašymo pateikė visus reikiamus</w:t>
      </w:r>
      <w:r>
        <w:rPr>
          <w:color w:val="FF0000"/>
        </w:rPr>
        <w:t xml:space="preserve"> </w:t>
      </w:r>
      <w:r>
        <w:rPr>
          <w:color w:val="000000"/>
        </w:rPr>
        <w:t>dokumentus, patvirtinančius, kad jie su savo vaikais buvo išvykę gyventi į užsienį (išsideklaravimo iš Lietuvos pažyma,</w:t>
      </w:r>
      <w:r>
        <w:rPr>
          <w:b/>
          <w:bCs/>
          <w:color w:val="000000"/>
        </w:rPr>
        <w:t xml:space="preserve"> </w:t>
      </w:r>
      <w:r>
        <w:rPr>
          <w:color w:val="000000"/>
        </w:rPr>
        <w:t>vaiko mokymosi užsienyje pasiekimų pažyma) ir nuo grįžimo į Lietuvą nesimokė pagal jokią ugdymo programą Lietuvos Respublikos teritorijoje;</w:t>
      </w:r>
    </w:p>
    <w:p w:rsidR="009F37FE" w:rsidRDefault="009F37FE" w:rsidP="0068378A">
      <w:pPr>
        <w:tabs>
          <w:tab w:val="left" w:pos="851"/>
          <w:tab w:val="left" w:pos="1134"/>
        </w:tabs>
        <w:suppressAutoHyphens/>
      </w:pPr>
      <w:r>
        <w:t xml:space="preserve">9.9. pedagoginių darbuotojų, dirbančių toje </w:t>
      </w:r>
      <w:r w:rsidR="001F3ADD">
        <w:t>m</w:t>
      </w:r>
      <w:r>
        <w:t>okykloje, vaikai;</w:t>
      </w:r>
    </w:p>
    <w:p w:rsidR="009F37FE" w:rsidRDefault="009F37FE" w:rsidP="0068378A">
      <w:pPr>
        <w:tabs>
          <w:tab w:val="left" w:pos="851"/>
          <w:tab w:val="left" w:pos="1134"/>
        </w:tabs>
        <w:rPr>
          <w:color w:val="000000"/>
        </w:rPr>
      </w:pPr>
      <w:r>
        <w:rPr>
          <w:color w:val="000000"/>
        </w:rPr>
        <w:lastRenderedPageBreak/>
        <w:t xml:space="preserve">9.10. kai likusių laisvų vietų yra mažiau nei asmenų, kurie turi vienodą kriterijų skaičių, pirmumas suteikiamas asmenims, kurie gyvena arčiausiai </w:t>
      </w:r>
      <w:r w:rsidR="001F3ADD">
        <w:rPr>
          <w:color w:val="000000"/>
        </w:rPr>
        <w:t>m</w:t>
      </w:r>
      <w:r>
        <w:rPr>
          <w:color w:val="000000"/>
        </w:rPr>
        <w:t>okyklos einant pėsčiomis.“</w:t>
      </w:r>
    </w:p>
    <w:p w:rsidR="00672FE4" w:rsidRDefault="00672FE4" w:rsidP="0068378A">
      <w:pPr>
        <w:tabs>
          <w:tab w:val="left" w:pos="851"/>
          <w:tab w:val="left" w:pos="1134"/>
        </w:tabs>
        <w:rPr>
          <w:szCs w:val="24"/>
          <w:shd w:val="clear" w:color="auto" w:fill="FFFFFF"/>
        </w:rPr>
      </w:pPr>
      <w:r>
        <w:rPr>
          <w:color w:val="000000"/>
        </w:rPr>
        <w:t>„10</w:t>
      </w:r>
      <w:r w:rsidRPr="00672FE4">
        <w:rPr>
          <w:color w:val="000000"/>
          <w:szCs w:val="24"/>
        </w:rPr>
        <w:t xml:space="preserve">. </w:t>
      </w:r>
      <w:r w:rsidRPr="00672FE4">
        <w:rPr>
          <w:szCs w:val="24"/>
          <w:shd w:val="clear" w:color="auto" w:fill="FFFFFF"/>
        </w:rPr>
        <w:t xml:space="preserve">Į Plungės rajono </w:t>
      </w:r>
      <w:r>
        <w:rPr>
          <w:szCs w:val="24"/>
          <w:shd w:val="clear" w:color="auto" w:fill="FFFFFF"/>
        </w:rPr>
        <w:t>Žemaitijos kadetų</w:t>
      </w:r>
      <w:r w:rsidRPr="00672FE4">
        <w:rPr>
          <w:szCs w:val="24"/>
          <w:shd w:val="clear" w:color="auto" w:fill="FFFFFF"/>
        </w:rPr>
        <w:t xml:space="preserve"> gimnazijos Kadetų klases priėmimas</w:t>
      </w:r>
      <w:r w:rsidR="000E1C94">
        <w:rPr>
          <w:szCs w:val="24"/>
          <w:shd w:val="clear" w:color="auto" w:fill="FFFFFF"/>
        </w:rPr>
        <w:t xml:space="preserve"> </w:t>
      </w:r>
      <w:r w:rsidRPr="00672FE4">
        <w:rPr>
          <w:szCs w:val="24"/>
          <w:shd w:val="clear" w:color="auto" w:fill="FFFFFF"/>
        </w:rPr>
        <w:t>vykdomas vadovaujantis Priėmimo į Gimnaziją tvarka</w:t>
      </w:r>
      <w:r w:rsidR="00DB457D">
        <w:rPr>
          <w:szCs w:val="24"/>
          <w:shd w:val="clear" w:color="auto" w:fill="FFFFFF"/>
        </w:rPr>
        <w:t xml:space="preserve">, patvirtinta Gimnazijos direktoriaus, </w:t>
      </w:r>
      <w:r w:rsidRPr="00672FE4">
        <w:rPr>
          <w:szCs w:val="24"/>
          <w:shd w:val="clear" w:color="auto" w:fill="FFFFFF"/>
        </w:rPr>
        <w:t>ir Motyvacinio pokalbio vertinimu:</w:t>
      </w:r>
      <w:r>
        <w:rPr>
          <w:szCs w:val="24"/>
          <w:shd w:val="clear" w:color="auto" w:fill="FFFFFF"/>
        </w:rPr>
        <w:t>“</w:t>
      </w:r>
    </w:p>
    <w:p w:rsidR="00672FE4" w:rsidRPr="006163BE" w:rsidRDefault="00672FE4" w:rsidP="0068378A">
      <w:pPr>
        <w:tabs>
          <w:tab w:val="left" w:pos="851"/>
        </w:tabs>
        <w:rPr>
          <w:szCs w:val="24"/>
          <w:lang w:eastAsia="lt-LT"/>
        </w:rPr>
      </w:pPr>
      <w:r>
        <w:rPr>
          <w:szCs w:val="24"/>
          <w:shd w:val="clear" w:color="auto" w:fill="FFFFFF"/>
        </w:rPr>
        <w:t>„11. Mokytis pagal pagrindinio ugdymo programos</w:t>
      </w:r>
      <w:r w:rsidR="00A004D9">
        <w:rPr>
          <w:szCs w:val="24"/>
          <w:shd w:val="clear" w:color="auto" w:fill="FFFFFF"/>
        </w:rPr>
        <w:t xml:space="preserve"> II dalį</w:t>
      </w:r>
      <w:r>
        <w:rPr>
          <w:szCs w:val="24"/>
          <w:shd w:val="clear" w:color="auto" w:fill="FFFFFF"/>
        </w:rPr>
        <w:t xml:space="preserve"> </w:t>
      </w:r>
      <w:r w:rsidR="00A004D9">
        <w:rPr>
          <w:szCs w:val="24"/>
          <w:shd w:val="clear" w:color="auto" w:fill="FFFFFF"/>
        </w:rPr>
        <w:t>į</w:t>
      </w:r>
      <w:r>
        <w:rPr>
          <w:lang w:eastAsia="lt-LT"/>
        </w:rPr>
        <w:t xml:space="preserve"> bendrąją bendrojo ugdymo mokyklą, kuriai aptarnavimo teritorija nustatyta visa </w:t>
      </w:r>
      <w:r w:rsidR="001F3ADD">
        <w:rPr>
          <w:lang w:eastAsia="lt-LT"/>
        </w:rPr>
        <w:t>S</w:t>
      </w:r>
      <w:r>
        <w:rPr>
          <w:lang w:eastAsia="lt-LT"/>
        </w:rPr>
        <w:t>avivaldybės teritorija priimami asmenys</w:t>
      </w:r>
      <w:r w:rsidR="00A004D9">
        <w:rPr>
          <w:lang w:eastAsia="lt-LT"/>
        </w:rPr>
        <w:t xml:space="preserve"> pagal prašymo padavimo datą it laiką</w:t>
      </w:r>
      <w:r>
        <w:rPr>
          <w:lang w:eastAsia="lt-LT"/>
        </w:rPr>
        <w:t xml:space="preserve">, atsižvelgiant į jų pageidavimą tęsti dalykų, dalykų modulių, kurių buvo pradėję mokytis pagal pagrindinio ugdymo programos pirmąją dalį, mokymąsi ir mokymosi pasiekimus (metinius įvertinimus, atliktus projektinius darbus, mokinio sukauptą darbų aplanką ar kitus mokymosi pasiekimų </w:t>
      </w:r>
      <w:r w:rsidRPr="00A004D9">
        <w:rPr>
          <w:szCs w:val="24"/>
          <w:lang w:eastAsia="lt-LT"/>
        </w:rPr>
        <w:t xml:space="preserve">vertinimus). </w:t>
      </w:r>
      <w:r w:rsidR="00A004D9" w:rsidRPr="00A004D9">
        <w:rPr>
          <w:szCs w:val="24"/>
          <w:shd w:val="clear" w:color="auto" w:fill="FFFFFF"/>
        </w:rPr>
        <w:t>Į Plungės „Saulės“ gimnaziją</w:t>
      </w:r>
      <w:r w:rsidR="00A004D9">
        <w:rPr>
          <w:szCs w:val="24"/>
          <w:shd w:val="clear" w:color="auto" w:fill="FFFFFF"/>
        </w:rPr>
        <w:t xml:space="preserve"> </w:t>
      </w:r>
      <w:r w:rsidR="00A004D9" w:rsidRPr="00A004D9">
        <w:rPr>
          <w:szCs w:val="24"/>
          <w:shd w:val="clear" w:color="auto" w:fill="FFFFFF"/>
        </w:rPr>
        <w:t>mokytis pagal pagrindinio ugdymo programos II dalį (I ir II gimnazijos klases) priimami mokiniai, iš</w:t>
      </w:r>
      <w:r w:rsidR="00A004D9">
        <w:rPr>
          <w:szCs w:val="24"/>
          <w:shd w:val="clear" w:color="auto" w:fill="FFFFFF"/>
        </w:rPr>
        <w:t xml:space="preserve"> </w:t>
      </w:r>
      <w:r w:rsidR="00A004D9" w:rsidRPr="00A004D9">
        <w:rPr>
          <w:szCs w:val="24"/>
          <w:shd w:val="clear" w:color="auto" w:fill="FFFFFF"/>
        </w:rPr>
        <w:t>visų mokomųjų dalykų 8 klasės (priimant į I gimnazijos klases) ir 9 klasės (priimant į II gimnazijos</w:t>
      </w:r>
      <w:r w:rsidR="00A004D9">
        <w:rPr>
          <w:szCs w:val="24"/>
          <w:shd w:val="clear" w:color="auto" w:fill="FFFFFF"/>
        </w:rPr>
        <w:t xml:space="preserve"> </w:t>
      </w:r>
      <w:r w:rsidR="00A004D9" w:rsidRPr="00A004D9">
        <w:rPr>
          <w:szCs w:val="24"/>
          <w:shd w:val="clear" w:color="auto" w:fill="FFFFFF"/>
        </w:rPr>
        <w:t>klases) baigimo pažymėjimuose turintys ne mažiau kaip 5 balų įvertinimą ir ne mažesnį kaip 6 ba</w:t>
      </w:r>
      <w:r w:rsidR="00A004D9">
        <w:rPr>
          <w:szCs w:val="24"/>
          <w:shd w:val="clear" w:color="auto" w:fill="FFFFFF"/>
        </w:rPr>
        <w:t xml:space="preserve">lų visų mokomųjų </w:t>
      </w:r>
      <w:r w:rsidR="00A004D9" w:rsidRPr="006163BE">
        <w:rPr>
          <w:szCs w:val="24"/>
          <w:shd w:val="clear" w:color="auto" w:fill="FFFFFF"/>
        </w:rPr>
        <w:t>dalykų įvertinimų vidurkį.“</w:t>
      </w:r>
    </w:p>
    <w:p w:rsidR="009F37FE" w:rsidRPr="009F37FE" w:rsidRDefault="00A004D9" w:rsidP="0068378A">
      <w:pPr>
        <w:shd w:val="clear" w:color="auto" w:fill="FFFFFF"/>
      </w:pPr>
      <w:r w:rsidRPr="006163BE">
        <w:rPr>
          <w:szCs w:val="24"/>
        </w:rPr>
        <w:t xml:space="preserve">„23. </w:t>
      </w:r>
      <w:r w:rsidR="00185FCB" w:rsidRPr="006163BE">
        <w:rPr>
          <w:szCs w:val="24"/>
        </w:rPr>
        <w:t>A</w:t>
      </w:r>
      <w:r w:rsidR="00185FCB" w:rsidRPr="006163BE">
        <w:rPr>
          <w:szCs w:val="24"/>
          <w:lang w:eastAsia="en-GB"/>
        </w:rPr>
        <w:t>ktualiems</w:t>
      </w:r>
      <w:r w:rsidR="00AB3D86" w:rsidRPr="006163BE">
        <w:rPr>
          <w:szCs w:val="24"/>
          <w:lang w:eastAsia="en-GB"/>
        </w:rPr>
        <w:t xml:space="preserve"> ir/ar</w:t>
      </w:r>
      <w:r w:rsidR="00185FCB" w:rsidRPr="006163BE">
        <w:rPr>
          <w:szCs w:val="24"/>
          <w:lang w:eastAsia="en-GB"/>
        </w:rPr>
        <w:t xml:space="preserve"> nenumatytiems atvejams nagrinėti </w:t>
      </w:r>
      <w:r w:rsidR="001F3ADD">
        <w:rPr>
          <w:szCs w:val="24"/>
          <w:lang w:eastAsia="lt-LT"/>
        </w:rPr>
        <w:t>S</w:t>
      </w:r>
      <w:r w:rsidR="00AB3D86" w:rsidRPr="006163BE">
        <w:rPr>
          <w:szCs w:val="24"/>
          <w:lang w:eastAsia="lt-LT"/>
        </w:rPr>
        <w:t xml:space="preserve">avivaldybės mero potvarkiu </w:t>
      </w:r>
      <w:r w:rsidR="00185FCB" w:rsidRPr="006163BE">
        <w:rPr>
          <w:szCs w:val="24"/>
          <w:lang w:eastAsia="en-GB"/>
        </w:rPr>
        <w:t xml:space="preserve">sudaroma Nenumatytų atvejų </w:t>
      </w:r>
      <w:r w:rsidR="00833439">
        <w:rPr>
          <w:szCs w:val="24"/>
          <w:lang w:eastAsia="en-GB"/>
        </w:rPr>
        <w:t>komisija</w:t>
      </w:r>
      <w:r w:rsidR="00AB3D86" w:rsidRPr="006163BE">
        <w:rPr>
          <w:szCs w:val="24"/>
          <w:lang w:eastAsia="en-GB"/>
        </w:rPr>
        <w:t xml:space="preserve"> </w:t>
      </w:r>
      <w:r w:rsidR="00AB3D86" w:rsidRPr="006163BE">
        <w:rPr>
          <w:szCs w:val="24"/>
          <w:lang w:eastAsia="lt-LT"/>
        </w:rPr>
        <w:t xml:space="preserve">(toliau – </w:t>
      </w:r>
      <w:r w:rsidR="00833439">
        <w:rPr>
          <w:szCs w:val="24"/>
          <w:lang w:eastAsia="lt-LT"/>
        </w:rPr>
        <w:t>Komisija</w:t>
      </w:r>
      <w:r w:rsidR="00AB3D86" w:rsidRPr="006163BE">
        <w:rPr>
          <w:szCs w:val="24"/>
          <w:lang w:eastAsia="lt-LT"/>
        </w:rPr>
        <w:t>)</w:t>
      </w:r>
      <w:r w:rsidR="00185FCB" w:rsidRPr="006163BE">
        <w:rPr>
          <w:szCs w:val="24"/>
          <w:lang w:eastAsia="en-GB"/>
        </w:rPr>
        <w:t xml:space="preserve">, kuri </w:t>
      </w:r>
      <w:r w:rsidR="00D04014">
        <w:rPr>
          <w:szCs w:val="24"/>
          <w:lang w:eastAsia="en-GB"/>
        </w:rPr>
        <w:t xml:space="preserve">koordinuoja ir </w:t>
      </w:r>
      <w:r w:rsidR="00185FCB" w:rsidRPr="006163BE">
        <w:rPr>
          <w:szCs w:val="24"/>
          <w:lang w:eastAsia="en-GB"/>
        </w:rPr>
        <w:t xml:space="preserve">vykdo </w:t>
      </w:r>
      <w:r w:rsidRPr="006163BE">
        <w:rPr>
          <w:szCs w:val="24"/>
          <w:lang w:eastAsia="lt-LT"/>
        </w:rPr>
        <w:t>Mokinių priėmimą į Savivaldybės bendrojo ugdymo mokyklas</w:t>
      </w:r>
      <w:r w:rsidR="006163BE" w:rsidRPr="00891169">
        <w:rPr>
          <w:szCs w:val="24"/>
          <w:lang w:eastAsia="lt-LT"/>
        </w:rPr>
        <w:t xml:space="preserve">, </w:t>
      </w:r>
      <w:r w:rsidR="00D04014" w:rsidRPr="00891169">
        <w:rPr>
          <w:szCs w:val="24"/>
          <w:lang w:eastAsia="lt-LT"/>
        </w:rPr>
        <w:t>n</w:t>
      </w:r>
      <w:r w:rsidR="006163BE" w:rsidRPr="00891169">
        <w:rPr>
          <w:szCs w:val="24"/>
          <w:lang w:eastAsia="lt-LT"/>
        </w:rPr>
        <w:t>agrinėja asmenų pateiktus prašymus</w:t>
      </w:r>
      <w:r w:rsidR="00CF14E2">
        <w:rPr>
          <w:szCs w:val="24"/>
          <w:lang w:eastAsia="lt-LT"/>
        </w:rPr>
        <w:t xml:space="preserve">. </w:t>
      </w:r>
      <w:r w:rsidR="0025137C">
        <w:rPr>
          <w:szCs w:val="24"/>
          <w:lang w:eastAsia="lt-LT"/>
        </w:rPr>
        <w:t>Komisijos nuostatai</w:t>
      </w:r>
      <w:r w:rsidR="00CF14E2">
        <w:rPr>
          <w:szCs w:val="24"/>
          <w:lang w:eastAsia="lt-LT"/>
        </w:rPr>
        <w:t xml:space="preserve"> tvirtinami mero potvarkiu</w:t>
      </w:r>
      <w:r w:rsidR="0025137C">
        <w:rPr>
          <w:szCs w:val="24"/>
          <w:lang w:eastAsia="lt-LT"/>
        </w:rPr>
        <w:t xml:space="preserve">. </w:t>
      </w:r>
      <w:r w:rsidR="00833439">
        <w:rPr>
          <w:szCs w:val="24"/>
          <w:lang w:eastAsia="lt-LT"/>
        </w:rPr>
        <w:t>Komisija</w:t>
      </w:r>
      <w:r w:rsidR="00DB457D">
        <w:rPr>
          <w:szCs w:val="24"/>
          <w:lang w:eastAsia="lt-LT"/>
        </w:rPr>
        <w:t xml:space="preserve"> </w:t>
      </w:r>
      <w:r w:rsidR="00833439">
        <w:rPr>
          <w:szCs w:val="24"/>
          <w:lang w:eastAsia="lt-LT"/>
        </w:rPr>
        <w:t>s</w:t>
      </w:r>
      <w:r w:rsidRPr="00891169">
        <w:rPr>
          <w:szCs w:val="24"/>
          <w:lang w:eastAsia="lt-LT"/>
        </w:rPr>
        <w:t xml:space="preserve">udaroma iš </w:t>
      </w:r>
      <w:r w:rsidR="00E564E8">
        <w:rPr>
          <w:szCs w:val="24"/>
          <w:lang w:eastAsia="lt-LT"/>
        </w:rPr>
        <w:t>6</w:t>
      </w:r>
      <w:r w:rsidRPr="00891169">
        <w:rPr>
          <w:szCs w:val="24"/>
          <w:lang w:eastAsia="lt-LT"/>
        </w:rPr>
        <w:t xml:space="preserve"> narių: </w:t>
      </w:r>
      <w:r w:rsidR="00E564E8">
        <w:rPr>
          <w:szCs w:val="24"/>
          <w:lang w:eastAsia="lt-LT"/>
        </w:rPr>
        <w:t>2</w:t>
      </w:r>
      <w:r w:rsidR="00AB3D86" w:rsidRPr="00891169">
        <w:rPr>
          <w:szCs w:val="24"/>
          <w:lang w:eastAsia="lt-LT"/>
        </w:rPr>
        <w:t xml:space="preserve"> </w:t>
      </w:r>
      <w:r w:rsidRPr="00891169">
        <w:rPr>
          <w:szCs w:val="24"/>
          <w:lang w:eastAsia="lt-LT"/>
        </w:rPr>
        <w:t>Savivaldybės tarybos deleguot</w:t>
      </w:r>
      <w:r w:rsidR="00E564E8">
        <w:rPr>
          <w:szCs w:val="24"/>
          <w:lang w:eastAsia="lt-LT"/>
        </w:rPr>
        <w:t>i</w:t>
      </w:r>
      <w:r w:rsidRPr="00891169">
        <w:rPr>
          <w:szCs w:val="24"/>
          <w:lang w:eastAsia="lt-LT"/>
        </w:rPr>
        <w:t xml:space="preserve"> nar</w:t>
      </w:r>
      <w:r w:rsidR="00E564E8">
        <w:rPr>
          <w:szCs w:val="24"/>
          <w:lang w:eastAsia="lt-LT"/>
        </w:rPr>
        <w:t>iai</w:t>
      </w:r>
      <w:r w:rsidRPr="00891169">
        <w:rPr>
          <w:szCs w:val="24"/>
          <w:lang w:eastAsia="lt-LT"/>
        </w:rPr>
        <w:t xml:space="preserve">, 2 ikimokyklinio </w:t>
      </w:r>
      <w:r w:rsidRPr="006163BE">
        <w:rPr>
          <w:szCs w:val="24"/>
          <w:lang w:eastAsia="lt-LT"/>
        </w:rPr>
        <w:t>ugdymo įstaigų direktoriai ar jų</w:t>
      </w:r>
      <w:r w:rsidR="00AB3D86" w:rsidRPr="006163BE">
        <w:rPr>
          <w:szCs w:val="24"/>
          <w:lang w:eastAsia="lt-LT"/>
        </w:rPr>
        <w:t xml:space="preserve"> </w:t>
      </w:r>
      <w:r w:rsidR="00DB457D">
        <w:rPr>
          <w:szCs w:val="24"/>
          <w:lang w:eastAsia="lt-LT"/>
        </w:rPr>
        <w:t xml:space="preserve">deleguoti </w:t>
      </w:r>
      <w:r w:rsidRPr="006163BE">
        <w:rPr>
          <w:szCs w:val="24"/>
          <w:lang w:eastAsia="lt-LT"/>
        </w:rPr>
        <w:t xml:space="preserve">pavaduotojai ugdymui, 1 rajone veikiančios pedagogų profesinės sąjungos </w:t>
      </w:r>
      <w:r w:rsidR="00DB457D">
        <w:rPr>
          <w:szCs w:val="24"/>
          <w:lang w:eastAsia="lt-LT"/>
        </w:rPr>
        <w:t xml:space="preserve">deleguotas </w:t>
      </w:r>
      <w:r w:rsidRPr="006163BE">
        <w:rPr>
          <w:szCs w:val="24"/>
          <w:lang w:eastAsia="lt-LT"/>
        </w:rPr>
        <w:t xml:space="preserve">atstovas ir 1 </w:t>
      </w:r>
      <w:r w:rsidR="00217DB8">
        <w:rPr>
          <w:szCs w:val="24"/>
          <w:lang w:eastAsia="lt-LT"/>
        </w:rPr>
        <w:t>Plungės rajono s</w:t>
      </w:r>
      <w:r w:rsidRPr="006163BE">
        <w:rPr>
          <w:szCs w:val="24"/>
          <w:lang w:eastAsia="lt-LT"/>
        </w:rPr>
        <w:t>avivaldybės</w:t>
      </w:r>
      <w:r w:rsidR="00AB3D86" w:rsidRPr="006163BE">
        <w:rPr>
          <w:szCs w:val="24"/>
          <w:lang w:eastAsia="lt-LT"/>
        </w:rPr>
        <w:t xml:space="preserve"> </w:t>
      </w:r>
      <w:r w:rsidRPr="006163BE">
        <w:rPr>
          <w:szCs w:val="24"/>
          <w:lang w:eastAsia="lt-LT"/>
        </w:rPr>
        <w:t xml:space="preserve">administracijos </w:t>
      </w:r>
      <w:r w:rsidR="00DB457D">
        <w:rPr>
          <w:szCs w:val="24"/>
          <w:lang w:eastAsia="lt-LT"/>
        </w:rPr>
        <w:t>direktoriaus deleguotas darbuotojas</w:t>
      </w:r>
      <w:r w:rsidRPr="006163BE">
        <w:rPr>
          <w:szCs w:val="24"/>
          <w:lang w:eastAsia="lt-LT"/>
        </w:rPr>
        <w:t xml:space="preserve">. </w:t>
      </w:r>
      <w:r w:rsidR="007774B9">
        <w:rPr>
          <w:szCs w:val="24"/>
          <w:lang w:eastAsia="lt-LT"/>
        </w:rPr>
        <w:t xml:space="preserve">Mero potvarkiu dėl </w:t>
      </w:r>
      <w:r w:rsidR="00833439">
        <w:rPr>
          <w:szCs w:val="24"/>
          <w:lang w:eastAsia="lt-LT"/>
        </w:rPr>
        <w:t>Komisijos</w:t>
      </w:r>
      <w:r w:rsidRPr="006163BE">
        <w:rPr>
          <w:szCs w:val="24"/>
          <w:lang w:eastAsia="lt-LT"/>
        </w:rPr>
        <w:t xml:space="preserve"> </w:t>
      </w:r>
      <w:r w:rsidR="007774B9">
        <w:rPr>
          <w:szCs w:val="24"/>
          <w:lang w:eastAsia="lt-LT"/>
        </w:rPr>
        <w:t>sudarymo</w:t>
      </w:r>
      <w:r w:rsidR="00217DB8">
        <w:rPr>
          <w:szCs w:val="24"/>
          <w:lang w:eastAsia="lt-LT"/>
        </w:rPr>
        <w:t xml:space="preserve"> iš </w:t>
      </w:r>
      <w:r w:rsidR="00833439">
        <w:rPr>
          <w:szCs w:val="24"/>
          <w:lang w:eastAsia="lt-LT"/>
        </w:rPr>
        <w:t>Komisijos</w:t>
      </w:r>
      <w:r w:rsidR="00217DB8">
        <w:rPr>
          <w:szCs w:val="24"/>
          <w:lang w:eastAsia="lt-LT"/>
        </w:rPr>
        <w:t xml:space="preserve"> narių</w:t>
      </w:r>
      <w:r w:rsidR="007774B9">
        <w:rPr>
          <w:szCs w:val="24"/>
          <w:lang w:eastAsia="lt-LT"/>
        </w:rPr>
        <w:t xml:space="preserve"> paskiriamas </w:t>
      </w:r>
      <w:r w:rsidR="00833439">
        <w:rPr>
          <w:szCs w:val="24"/>
          <w:lang w:eastAsia="lt-LT"/>
        </w:rPr>
        <w:t>Komisijos pirmininkas</w:t>
      </w:r>
      <w:r w:rsidR="003B7FAC">
        <w:rPr>
          <w:szCs w:val="24"/>
          <w:lang w:eastAsia="lt-LT"/>
        </w:rPr>
        <w:t xml:space="preserve"> ir patvirtinamas savivaldybės Administracijos direktori</w:t>
      </w:r>
      <w:r w:rsidR="00E564E8">
        <w:rPr>
          <w:szCs w:val="24"/>
          <w:lang w:eastAsia="lt-LT"/>
        </w:rPr>
        <w:t>a</w:t>
      </w:r>
      <w:r w:rsidR="003B7FAC">
        <w:rPr>
          <w:szCs w:val="24"/>
          <w:lang w:eastAsia="lt-LT"/>
        </w:rPr>
        <w:t>us deleguotas Komisijos s</w:t>
      </w:r>
      <w:r w:rsidR="007774B9">
        <w:rPr>
          <w:szCs w:val="24"/>
          <w:lang w:eastAsia="lt-LT"/>
        </w:rPr>
        <w:t>ekretori</w:t>
      </w:r>
      <w:r w:rsidR="003B7FAC">
        <w:rPr>
          <w:szCs w:val="24"/>
          <w:lang w:eastAsia="lt-LT"/>
        </w:rPr>
        <w:t>us</w:t>
      </w:r>
      <w:r w:rsidR="007774B9">
        <w:rPr>
          <w:szCs w:val="24"/>
          <w:lang w:eastAsia="lt-LT"/>
        </w:rPr>
        <w:t>.</w:t>
      </w:r>
      <w:r w:rsidR="00185FCB" w:rsidRPr="006163BE">
        <w:rPr>
          <w:szCs w:val="24"/>
          <w:lang w:eastAsia="lt-LT"/>
        </w:rPr>
        <w:t>“</w:t>
      </w:r>
    </w:p>
    <w:p w:rsidR="002C45D9" w:rsidRPr="00CE7FA1" w:rsidRDefault="002C45D9" w:rsidP="00E20991">
      <w:pPr>
        <w:tabs>
          <w:tab w:val="left" w:pos="993"/>
        </w:tabs>
      </w:pPr>
    </w:p>
    <w:p w:rsidR="00CC1763" w:rsidRPr="001F7323" w:rsidRDefault="00CC1763" w:rsidP="00FC4E1B">
      <w:pPr>
        <w:pStyle w:val="Sraopastraipa"/>
        <w:tabs>
          <w:tab w:val="left" w:pos="993"/>
        </w:tabs>
        <w:spacing w:after="0" w:line="240" w:lineRule="auto"/>
        <w:ind w:left="0" w:firstLine="720"/>
        <w:jc w:val="both"/>
        <w:rPr>
          <w:rFonts w:ascii="Times New Roman" w:hAnsi="Times New Roman"/>
          <w:sz w:val="24"/>
          <w:szCs w:val="24"/>
        </w:rPr>
      </w:pPr>
    </w:p>
    <w:p w:rsidR="00582001" w:rsidRPr="001F7323" w:rsidRDefault="00E01340" w:rsidP="00303BDE">
      <w:pPr>
        <w:ind w:firstLine="0"/>
        <w:rPr>
          <w:rStyle w:val="Komentaronuoroda"/>
          <w:sz w:val="24"/>
          <w:szCs w:val="24"/>
        </w:rPr>
      </w:pPr>
      <w:r w:rsidRPr="001F7323">
        <w:rPr>
          <w:rStyle w:val="Komentaronuoroda"/>
          <w:sz w:val="24"/>
          <w:szCs w:val="24"/>
        </w:rPr>
        <w:t>Savivaldybės mer</w:t>
      </w:r>
      <w:r w:rsidR="00E46A3A" w:rsidRPr="001F7323">
        <w:rPr>
          <w:rStyle w:val="Komentaronuoroda"/>
          <w:sz w:val="24"/>
          <w:szCs w:val="24"/>
        </w:rPr>
        <w:t>as</w:t>
      </w:r>
      <w:r w:rsidR="00453F23">
        <w:rPr>
          <w:rStyle w:val="Komentaronuoroda"/>
          <w:sz w:val="24"/>
          <w:szCs w:val="24"/>
        </w:rPr>
        <w:tab/>
      </w:r>
      <w:r w:rsidR="00453F23">
        <w:rPr>
          <w:rStyle w:val="Komentaronuoroda"/>
          <w:sz w:val="24"/>
          <w:szCs w:val="24"/>
        </w:rPr>
        <w:tab/>
      </w:r>
      <w:r w:rsidR="00453F23">
        <w:rPr>
          <w:rStyle w:val="Komentaronuoroda"/>
          <w:sz w:val="24"/>
          <w:szCs w:val="24"/>
        </w:rPr>
        <w:tab/>
      </w:r>
      <w:r w:rsidR="00453F23">
        <w:rPr>
          <w:rStyle w:val="Komentaronuoroda"/>
          <w:sz w:val="24"/>
          <w:szCs w:val="24"/>
        </w:rPr>
        <w:tab/>
      </w:r>
      <w:r w:rsidR="00453F23">
        <w:rPr>
          <w:rStyle w:val="Komentaronuoroda"/>
          <w:sz w:val="24"/>
          <w:szCs w:val="24"/>
        </w:rPr>
        <w:tab/>
      </w:r>
      <w:r w:rsidR="00634484">
        <w:rPr>
          <w:rStyle w:val="Komentaronuoroda"/>
          <w:sz w:val="24"/>
          <w:szCs w:val="24"/>
        </w:rPr>
        <w:t xml:space="preserve">   </w:t>
      </w:r>
      <w:bookmarkStart w:id="0" w:name="_GoBack"/>
      <w:bookmarkEnd w:id="0"/>
      <w:r w:rsidR="00453F23">
        <w:rPr>
          <w:rStyle w:val="Komentaronuoroda"/>
          <w:sz w:val="24"/>
          <w:szCs w:val="24"/>
        </w:rPr>
        <w:t>Audrius Klišonis</w:t>
      </w:r>
      <w:r w:rsidR="00E46A3A" w:rsidRPr="001F7323">
        <w:rPr>
          <w:rStyle w:val="Komentaronuoroda"/>
          <w:sz w:val="24"/>
          <w:szCs w:val="24"/>
        </w:rPr>
        <w:tab/>
      </w:r>
      <w:r w:rsidR="00634484">
        <w:rPr>
          <w:rStyle w:val="Komentaronuoroda"/>
          <w:sz w:val="24"/>
          <w:szCs w:val="24"/>
        </w:rPr>
        <w:t xml:space="preserve">    </w:t>
      </w:r>
    </w:p>
    <w:p w:rsidR="00D81B25" w:rsidRPr="00453F23" w:rsidRDefault="00E46A3A" w:rsidP="00303BDE">
      <w:pPr>
        <w:ind w:firstLine="0"/>
        <w:rPr>
          <w:szCs w:val="24"/>
        </w:rPr>
      </w:pPr>
      <w:r w:rsidRPr="001F7323">
        <w:rPr>
          <w:rStyle w:val="Komentaronuoroda"/>
          <w:sz w:val="24"/>
          <w:szCs w:val="24"/>
        </w:rPr>
        <w:tab/>
      </w:r>
    </w:p>
    <w:sectPr w:rsidR="00D81B25" w:rsidRPr="00453F23" w:rsidSect="00DD12EF">
      <w:headerReference w:type="even" r:id="rId9"/>
      <w:headerReference w:type="default" r:id="rId10"/>
      <w:footerReference w:type="default" r:id="rId11"/>
      <w:pgSz w:w="11906" w:h="16838"/>
      <w:pgMar w:top="1134" w:right="567" w:bottom="851"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0D88" w:rsidRDefault="001B0D88">
      <w:r>
        <w:separator/>
      </w:r>
    </w:p>
  </w:endnote>
  <w:endnote w:type="continuationSeparator" w:id="0">
    <w:p w:rsidR="001B0D88" w:rsidRDefault="001B0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4BD" w:rsidRDefault="007164BD">
    <w:pPr>
      <w:pStyle w:val="Porat"/>
      <w:tabs>
        <w:tab w:val="clear" w:pos="4819"/>
      </w:tabs>
      <w:jc w:val="right"/>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0D88" w:rsidRDefault="001B0D88">
      <w:r>
        <w:separator/>
      </w:r>
    </w:p>
  </w:footnote>
  <w:footnote w:type="continuationSeparator" w:id="0">
    <w:p w:rsidR="001B0D88" w:rsidRDefault="001B0D8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4BD" w:rsidRDefault="007164BD" w:rsidP="007057C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7164BD" w:rsidRDefault="007164BD">
    <w:pPr>
      <w:pStyle w:val="Antrat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4BD" w:rsidRDefault="007164BD">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6669D"/>
    <w:multiLevelType w:val="hybridMultilevel"/>
    <w:tmpl w:val="C8D06F40"/>
    <w:lvl w:ilvl="0" w:tplc="0A165358">
      <w:start w:val="1"/>
      <w:numFmt w:val="decimal"/>
      <w:lvlText w:val="%1."/>
      <w:lvlJc w:val="left"/>
      <w:pPr>
        <w:ind w:left="1069" w:hanging="360"/>
      </w:pPr>
      <w:rPr>
        <w:rFonts w:hint="default"/>
        <w:b/>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15:restartNumberingAfterBreak="0">
    <w:nsid w:val="0F4B669F"/>
    <w:multiLevelType w:val="multilevel"/>
    <w:tmpl w:val="EDAA36F2"/>
    <w:lvl w:ilvl="0">
      <w:start w:val="1"/>
      <w:numFmt w:val="decimal"/>
      <w:lvlText w:val="%1."/>
      <w:lvlJc w:val="left"/>
      <w:pPr>
        <w:ind w:left="928" w:hanging="360"/>
      </w:pPr>
      <w:rPr>
        <w:rFonts w:ascii="Times New Roman" w:hAnsi="Times New Roman" w:cs="Times New Roman" w:hint="default"/>
        <w:strike w:val="0"/>
        <w:color w:val="auto"/>
        <w:sz w:val="24"/>
        <w:szCs w:val="24"/>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52E4538"/>
    <w:multiLevelType w:val="multilevel"/>
    <w:tmpl w:val="CDFCF20A"/>
    <w:lvl w:ilvl="0">
      <w:start w:val="46"/>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1D6B3685"/>
    <w:multiLevelType w:val="multilevel"/>
    <w:tmpl w:val="AD0AC608"/>
    <w:lvl w:ilvl="0">
      <w:start w:val="58"/>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2A7336F2"/>
    <w:multiLevelType w:val="hybridMultilevel"/>
    <w:tmpl w:val="1DD4A8FA"/>
    <w:lvl w:ilvl="0" w:tplc="1CBE1D7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2DE322D1"/>
    <w:multiLevelType w:val="multilevel"/>
    <w:tmpl w:val="1EEA5AB0"/>
    <w:lvl w:ilvl="0">
      <w:start w:val="48"/>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3DC57093"/>
    <w:multiLevelType w:val="multilevel"/>
    <w:tmpl w:val="0427001F"/>
    <w:lvl w:ilvl="0">
      <w:start w:val="1"/>
      <w:numFmt w:val="decimal"/>
      <w:lvlText w:val="%1."/>
      <w:lvlJc w:val="left"/>
      <w:pPr>
        <w:ind w:left="107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4A52AC3"/>
    <w:multiLevelType w:val="hybridMultilevel"/>
    <w:tmpl w:val="3F76075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B5E14F4"/>
    <w:multiLevelType w:val="multilevel"/>
    <w:tmpl w:val="F33A7CEA"/>
    <w:lvl w:ilvl="0">
      <w:start w:val="6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4BED0CE5"/>
    <w:multiLevelType w:val="multilevel"/>
    <w:tmpl w:val="AE881676"/>
    <w:lvl w:ilvl="0">
      <w:start w:val="57"/>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4DE62D33"/>
    <w:multiLevelType w:val="multilevel"/>
    <w:tmpl w:val="4CE690EC"/>
    <w:lvl w:ilvl="0">
      <w:start w:val="51"/>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11" w15:restartNumberingAfterBreak="0">
    <w:nsid w:val="507E3CE1"/>
    <w:multiLevelType w:val="multilevel"/>
    <w:tmpl w:val="708882BE"/>
    <w:lvl w:ilvl="0">
      <w:start w:val="56"/>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52571448"/>
    <w:multiLevelType w:val="multilevel"/>
    <w:tmpl w:val="81EEF7A2"/>
    <w:lvl w:ilvl="0">
      <w:start w:val="49"/>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542D1633"/>
    <w:multiLevelType w:val="multilevel"/>
    <w:tmpl w:val="EDAA36F2"/>
    <w:lvl w:ilvl="0">
      <w:start w:val="1"/>
      <w:numFmt w:val="decimal"/>
      <w:lvlText w:val="%1."/>
      <w:lvlJc w:val="left"/>
      <w:pPr>
        <w:ind w:left="928" w:hanging="360"/>
      </w:pPr>
      <w:rPr>
        <w:rFonts w:ascii="Times New Roman" w:hAnsi="Times New Roman" w:cs="Times New Roman" w:hint="default"/>
        <w:strike w:val="0"/>
        <w:color w:val="auto"/>
        <w:sz w:val="24"/>
        <w:szCs w:val="24"/>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49F2C21"/>
    <w:multiLevelType w:val="multilevel"/>
    <w:tmpl w:val="4CD8808A"/>
    <w:lvl w:ilvl="0">
      <w:start w:val="1"/>
      <w:numFmt w:val="decimal"/>
      <w:lvlText w:val="%1."/>
      <w:lvlJc w:val="left"/>
      <w:pPr>
        <w:ind w:left="2130" w:hanging="123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15" w15:restartNumberingAfterBreak="0">
    <w:nsid w:val="57BB711C"/>
    <w:multiLevelType w:val="multilevel"/>
    <w:tmpl w:val="27449E56"/>
    <w:lvl w:ilvl="0">
      <w:start w:val="49"/>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5D87522B"/>
    <w:multiLevelType w:val="multilevel"/>
    <w:tmpl w:val="CC2C4A90"/>
    <w:lvl w:ilvl="0">
      <w:start w:val="48"/>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7" w15:restartNumberingAfterBreak="0">
    <w:nsid w:val="60915871"/>
    <w:multiLevelType w:val="hybridMultilevel"/>
    <w:tmpl w:val="4D60D864"/>
    <w:lvl w:ilvl="0" w:tplc="32EA8F8C">
      <w:start w:val="1"/>
      <w:numFmt w:val="decimal"/>
      <w:lvlText w:val="%1."/>
      <w:lvlJc w:val="left"/>
      <w:pPr>
        <w:ind w:left="1211" w:hanging="360"/>
      </w:pPr>
      <w:rPr>
        <w:rFonts w:eastAsia="Lucida Sans Unicode" w:hint="default"/>
        <w:b/>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8" w15:restartNumberingAfterBreak="0">
    <w:nsid w:val="6E103AB6"/>
    <w:multiLevelType w:val="multilevel"/>
    <w:tmpl w:val="429CDB8C"/>
    <w:lvl w:ilvl="0">
      <w:start w:val="59"/>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6E383A25"/>
    <w:multiLevelType w:val="multilevel"/>
    <w:tmpl w:val="A3CAE862"/>
    <w:lvl w:ilvl="0">
      <w:start w:val="47"/>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20" w15:restartNumberingAfterBreak="0">
    <w:nsid w:val="6FA56DEE"/>
    <w:multiLevelType w:val="multilevel"/>
    <w:tmpl w:val="32EE19D4"/>
    <w:lvl w:ilvl="0">
      <w:start w:val="4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1" w15:restartNumberingAfterBreak="0">
    <w:nsid w:val="77D922B3"/>
    <w:multiLevelType w:val="multilevel"/>
    <w:tmpl w:val="C680A660"/>
    <w:lvl w:ilvl="0">
      <w:start w:val="5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79BB46AB"/>
    <w:multiLevelType w:val="multilevel"/>
    <w:tmpl w:val="9F445DCC"/>
    <w:lvl w:ilvl="0">
      <w:start w:val="50"/>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7"/>
  </w:num>
  <w:num w:numId="2">
    <w:abstractNumId w:val="0"/>
  </w:num>
  <w:num w:numId="3">
    <w:abstractNumId w:val="13"/>
  </w:num>
  <w:num w:numId="4">
    <w:abstractNumId w:val="20"/>
  </w:num>
  <w:num w:numId="5">
    <w:abstractNumId w:val="9"/>
  </w:num>
  <w:num w:numId="6">
    <w:abstractNumId w:val="17"/>
  </w:num>
  <w:num w:numId="7">
    <w:abstractNumId w:val="16"/>
  </w:num>
  <w:num w:numId="8">
    <w:abstractNumId w:val="3"/>
  </w:num>
  <w:num w:numId="9">
    <w:abstractNumId w:val="14"/>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15"/>
  </w:num>
  <w:num w:numId="13">
    <w:abstractNumId w:val="6"/>
  </w:num>
  <w:num w:numId="14">
    <w:abstractNumId w:val="12"/>
  </w:num>
  <w:num w:numId="15">
    <w:abstractNumId w:val="21"/>
  </w:num>
  <w:num w:numId="16">
    <w:abstractNumId w:val="18"/>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0"/>
  </w:num>
  <w:num w:numId="20">
    <w:abstractNumId w:val="8"/>
  </w:num>
  <w:num w:numId="21">
    <w:abstractNumId w:val="2"/>
  </w:num>
  <w:num w:numId="22">
    <w:abstractNumId w:val="19"/>
  </w:num>
  <w:num w:numId="23">
    <w:abstractNumId w:val="11"/>
  </w:num>
  <w:num w:numId="24">
    <w:abstractNumId w:val="4"/>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C5D"/>
    <w:rsid w:val="00001F1C"/>
    <w:rsid w:val="00002A82"/>
    <w:rsid w:val="00030174"/>
    <w:rsid w:val="00047A63"/>
    <w:rsid w:val="00067E04"/>
    <w:rsid w:val="00085F9D"/>
    <w:rsid w:val="0009495F"/>
    <w:rsid w:val="000A140B"/>
    <w:rsid w:val="000A5040"/>
    <w:rsid w:val="000C1C45"/>
    <w:rsid w:val="000C5B5F"/>
    <w:rsid w:val="000D03CE"/>
    <w:rsid w:val="000D5E32"/>
    <w:rsid w:val="000D6615"/>
    <w:rsid w:val="000E1C94"/>
    <w:rsid w:val="000F0C75"/>
    <w:rsid w:val="00112D37"/>
    <w:rsid w:val="00117191"/>
    <w:rsid w:val="001369B7"/>
    <w:rsid w:val="001402A6"/>
    <w:rsid w:val="00140B98"/>
    <w:rsid w:val="00142862"/>
    <w:rsid w:val="00151B52"/>
    <w:rsid w:val="00152ACD"/>
    <w:rsid w:val="00160C66"/>
    <w:rsid w:val="00160F0E"/>
    <w:rsid w:val="001627AF"/>
    <w:rsid w:val="00183541"/>
    <w:rsid w:val="00185FCB"/>
    <w:rsid w:val="00196B07"/>
    <w:rsid w:val="001A095C"/>
    <w:rsid w:val="001B0D88"/>
    <w:rsid w:val="001B3809"/>
    <w:rsid w:val="001C71E1"/>
    <w:rsid w:val="001E20CA"/>
    <w:rsid w:val="001E3B8D"/>
    <w:rsid w:val="001E4749"/>
    <w:rsid w:val="001E4CC2"/>
    <w:rsid w:val="001F3ADD"/>
    <w:rsid w:val="001F5D18"/>
    <w:rsid w:val="001F61B8"/>
    <w:rsid w:val="001F63FE"/>
    <w:rsid w:val="001F7323"/>
    <w:rsid w:val="00203051"/>
    <w:rsid w:val="002048AF"/>
    <w:rsid w:val="002125C0"/>
    <w:rsid w:val="00215D43"/>
    <w:rsid w:val="0021671F"/>
    <w:rsid w:val="00217DB8"/>
    <w:rsid w:val="002214C4"/>
    <w:rsid w:val="00223949"/>
    <w:rsid w:val="00224504"/>
    <w:rsid w:val="002347AF"/>
    <w:rsid w:val="00241282"/>
    <w:rsid w:val="00246079"/>
    <w:rsid w:val="0025137C"/>
    <w:rsid w:val="0025660F"/>
    <w:rsid w:val="00263F26"/>
    <w:rsid w:val="0026432E"/>
    <w:rsid w:val="00265B21"/>
    <w:rsid w:val="002709BC"/>
    <w:rsid w:val="002800A7"/>
    <w:rsid w:val="00282E39"/>
    <w:rsid w:val="002865A8"/>
    <w:rsid w:val="00292CDE"/>
    <w:rsid w:val="002A0B4A"/>
    <w:rsid w:val="002A7E5F"/>
    <w:rsid w:val="002C01C1"/>
    <w:rsid w:val="002C45D9"/>
    <w:rsid w:val="002C7385"/>
    <w:rsid w:val="002E73F9"/>
    <w:rsid w:val="002F19D3"/>
    <w:rsid w:val="003007DA"/>
    <w:rsid w:val="00303BDE"/>
    <w:rsid w:val="0030738F"/>
    <w:rsid w:val="00316603"/>
    <w:rsid w:val="00327629"/>
    <w:rsid w:val="0033509B"/>
    <w:rsid w:val="003368BB"/>
    <w:rsid w:val="00341DFC"/>
    <w:rsid w:val="00341E1C"/>
    <w:rsid w:val="00346104"/>
    <w:rsid w:val="00353892"/>
    <w:rsid w:val="003559EA"/>
    <w:rsid w:val="003644E9"/>
    <w:rsid w:val="00364E9F"/>
    <w:rsid w:val="00373042"/>
    <w:rsid w:val="0039025F"/>
    <w:rsid w:val="003977C3"/>
    <w:rsid w:val="003A21C5"/>
    <w:rsid w:val="003A3D2B"/>
    <w:rsid w:val="003A6A54"/>
    <w:rsid w:val="003B7FAC"/>
    <w:rsid w:val="003C3EDD"/>
    <w:rsid w:val="003C71E7"/>
    <w:rsid w:val="003D0F56"/>
    <w:rsid w:val="003D12DC"/>
    <w:rsid w:val="003E7D6C"/>
    <w:rsid w:val="003F5FDB"/>
    <w:rsid w:val="00401878"/>
    <w:rsid w:val="00406FA9"/>
    <w:rsid w:val="00410C66"/>
    <w:rsid w:val="00420777"/>
    <w:rsid w:val="00424B5E"/>
    <w:rsid w:val="00427E7B"/>
    <w:rsid w:val="00430D72"/>
    <w:rsid w:val="00434C76"/>
    <w:rsid w:val="004508B4"/>
    <w:rsid w:val="00453F23"/>
    <w:rsid w:val="00455C61"/>
    <w:rsid w:val="004628D2"/>
    <w:rsid w:val="004940F8"/>
    <w:rsid w:val="00495AA1"/>
    <w:rsid w:val="004A647D"/>
    <w:rsid w:val="004B15E6"/>
    <w:rsid w:val="004C2728"/>
    <w:rsid w:val="004C2ECC"/>
    <w:rsid w:val="004C51B1"/>
    <w:rsid w:val="004C6F23"/>
    <w:rsid w:val="004E095E"/>
    <w:rsid w:val="00537196"/>
    <w:rsid w:val="00537301"/>
    <w:rsid w:val="005460E0"/>
    <w:rsid w:val="00560AA2"/>
    <w:rsid w:val="00564644"/>
    <w:rsid w:val="00570C2D"/>
    <w:rsid w:val="005727BA"/>
    <w:rsid w:val="005761D5"/>
    <w:rsid w:val="00581EA5"/>
    <w:rsid w:val="00582001"/>
    <w:rsid w:val="00587BF5"/>
    <w:rsid w:val="005962FF"/>
    <w:rsid w:val="005A28FF"/>
    <w:rsid w:val="005A59EC"/>
    <w:rsid w:val="005B3E8C"/>
    <w:rsid w:val="005B4DA9"/>
    <w:rsid w:val="005B6A54"/>
    <w:rsid w:val="005C788A"/>
    <w:rsid w:val="005D1DB6"/>
    <w:rsid w:val="005D3A1C"/>
    <w:rsid w:val="005D6328"/>
    <w:rsid w:val="005D694A"/>
    <w:rsid w:val="005E5153"/>
    <w:rsid w:val="005E6D41"/>
    <w:rsid w:val="00601E53"/>
    <w:rsid w:val="006163BE"/>
    <w:rsid w:val="006214D8"/>
    <w:rsid w:val="00626A16"/>
    <w:rsid w:val="0063361C"/>
    <w:rsid w:val="00634484"/>
    <w:rsid w:val="00635085"/>
    <w:rsid w:val="00637FB8"/>
    <w:rsid w:val="006555D6"/>
    <w:rsid w:val="006719E3"/>
    <w:rsid w:val="00672FE4"/>
    <w:rsid w:val="0068378A"/>
    <w:rsid w:val="00684A79"/>
    <w:rsid w:val="0068799C"/>
    <w:rsid w:val="006B0865"/>
    <w:rsid w:val="006B67A3"/>
    <w:rsid w:val="006C4018"/>
    <w:rsid w:val="006E6058"/>
    <w:rsid w:val="006F61AD"/>
    <w:rsid w:val="007038E9"/>
    <w:rsid w:val="007057C3"/>
    <w:rsid w:val="00713C63"/>
    <w:rsid w:val="007164BD"/>
    <w:rsid w:val="00726BA4"/>
    <w:rsid w:val="007329D7"/>
    <w:rsid w:val="0073337B"/>
    <w:rsid w:val="00741B54"/>
    <w:rsid w:val="00747165"/>
    <w:rsid w:val="00752FDD"/>
    <w:rsid w:val="007566F9"/>
    <w:rsid w:val="0076265E"/>
    <w:rsid w:val="007759EE"/>
    <w:rsid w:val="007774B9"/>
    <w:rsid w:val="00785B5B"/>
    <w:rsid w:val="0079694B"/>
    <w:rsid w:val="007B1B80"/>
    <w:rsid w:val="007C01FA"/>
    <w:rsid w:val="007C14B6"/>
    <w:rsid w:val="007D09AB"/>
    <w:rsid w:val="007D0F8B"/>
    <w:rsid w:val="007E0CF0"/>
    <w:rsid w:val="007F4455"/>
    <w:rsid w:val="007F6C9F"/>
    <w:rsid w:val="007F76AD"/>
    <w:rsid w:val="008040F1"/>
    <w:rsid w:val="00816F8C"/>
    <w:rsid w:val="008204A6"/>
    <w:rsid w:val="0083245D"/>
    <w:rsid w:val="00833050"/>
    <w:rsid w:val="00833439"/>
    <w:rsid w:val="00851727"/>
    <w:rsid w:val="008525DF"/>
    <w:rsid w:val="00853886"/>
    <w:rsid w:val="00857E1A"/>
    <w:rsid w:val="00861216"/>
    <w:rsid w:val="00865CA6"/>
    <w:rsid w:val="00866B5D"/>
    <w:rsid w:val="008674A3"/>
    <w:rsid w:val="00874F29"/>
    <w:rsid w:val="00884127"/>
    <w:rsid w:val="00884B93"/>
    <w:rsid w:val="00891169"/>
    <w:rsid w:val="008950A3"/>
    <w:rsid w:val="008B1282"/>
    <w:rsid w:val="008C0606"/>
    <w:rsid w:val="008C20EC"/>
    <w:rsid w:val="008D2255"/>
    <w:rsid w:val="008D452E"/>
    <w:rsid w:val="008D71AC"/>
    <w:rsid w:val="008E024F"/>
    <w:rsid w:val="008E0D48"/>
    <w:rsid w:val="008E169D"/>
    <w:rsid w:val="008F089D"/>
    <w:rsid w:val="009120D9"/>
    <w:rsid w:val="00913F0A"/>
    <w:rsid w:val="00915313"/>
    <w:rsid w:val="009170B1"/>
    <w:rsid w:val="009210C8"/>
    <w:rsid w:val="0092207A"/>
    <w:rsid w:val="009240A6"/>
    <w:rsid w:val="00924E78"/>
    <w:rsid w:val="00925D15"/>
    <w:rsid w:val="00933AD0"/>
    <w:rsid w:val="00943D10"/>
    <w:rsid w:val="00944759"/>
    <w:rsid w:val="009564B4"/>
    <w:rsid w:val="00965A4E"/>
    <w:rsid w:val="00984238"/>
    <w:rsid w:val="00990BF1"/>
    <w:rsid w:val="00991BE9"/>
    <w:rsid w:val="00991C39"/>
    <w:rsid w:val="009927D3"/>
    <w:rsid w:val="00992F1C"/>
    <w:rsid w:val="00996839"/>
    <w:rsid w:val="009B4C5D"/>
    <w:rsid w:val="009B593A"/>
    <w:rsid w:val="009B7CC2"/>
    <w:rsid w:val="009B7FB2"/>
    <w:rsid w:val="009C3136"/>
    <w:rsid w:val="009D4D21"/>
    <w:rsid w:val="009D5AB3"/>
    <w:rsid w:val="009E18BF"/>
    <w:rsid w:val="009E328E"/>
    <w:rsid w:val="009E616E"/>
    <w:rsid w:val="009F37FE"/>
    <w:rsid w:val="00A004D9"/>
    <w:rsid w:val="00A15023"/>
    <w:rsid w:val="00A15614"/>
    <w:rsid w:val="00A24885"/>
    <w:rsid w:val="00A31D2D"/>
    <w:rsid w:val="00A34BCE"/>
    <w:rsid w:val="00A34FD2"/>
    <w:rsid w:val="00A420BA"/>
    <w:rsid w:val="00A45566"/>
    <w:rsid w:val="00A66795"/>
    <w:rsid w:val="00A67B33"/>
    <w:rsid w:val="00A7003A"/>
    <w:rsid w:val="00A77CD3"/>
    <w:rsid w:val="00A82C22"/>
    <w:rsid w:val="00A84C53"/>
    <w:rsid w:val="00A84DD8"/>
    <w:rsid w:val="00A8578E"/>
    <w:rsid w:val="00A85F4E"/>
    <w:rsid w:val="00A93C6C"/>
    <w:rsid w:val="00AA0CCB"/>
    <w:rsid w:val="00AA6F4A"/>
    <w:rsid w:val="00AA7B2F"/>
    <w:rsid w:val="00AB37D8"/>
    <w:rsid w:val="00AB3D86"/>
    <w:rsid w:val="00AB6E82"/>
    <w:rsid w:val="00AC1079"/>
    <w:rsid w:val="00AC6F17"/>
    <w:rsid w:val="00AC775A"/>
    <w:rsid w:val="00AD5274"/>
    <w:rsid w:val="00AE3AE7"/>
    <w:rsid w:val="00AF5A59"/>
    <w:rsid w:val="00B1384C"/>
    <w:rsid w:val="00B200A1"/>
    <w:rsid w:val="00B30467"/>
    <w:rsid w:val="00B31166"/>
    <w:rsid w:val="00B3356F"/>
    <w:rsid w:val="00B34F97"/>
    <w:rsid w:val="00B46B08"/>
    <w:rsid w:val="00B54061"/>
    <w:rsid w:val="00B74C0E"/>
    <w:rsid w:val="00B830A2"/>
    <w:rsid w:val="00BB47D2"/>
    <w:rsid w:val="00BD2C58"/>
    <w:rsid w:val="00BD6AC8"/>
    <w:rsid w:val="00BD717F"/>
    <w:rsid w:val="00BE2EDD"/>
    <w:rsid w:val="00BF1598"/>
    <w:rsid w:val="00C013DC"/>
    <w:rsid w:val="00C018F3"/>
    <w:rsid w:val="00C07F39"/>
    <w:rsid w:val="00C2189A"/>
    <w:rsid w:val="00C24BCC"/>
    <w:rsid w:val="00C41CE3"/>
    <w:rsid w:val="00C469B1"/>
    <w:rsid w:val="00C52F30"/>
    <w:rsid w:val="00C56326"/>
    <w:rsid w:val="00C6549C"/>
    <w:rsid w:val="00C66517"/>
    <w:rsid w:val="00C743E3"/>
    <w:rsid w:val="00C9394E"/>
    <w:rsid w:val="00CA00F5"/>
    <w:rsid w:val="00CA237C"/>
    <w:rsid w:val="00CA523D"/>
    <w:rsid w:val="00CB1DBA"/>
    <w:rsid w:val="00CB4464"/>
    <w:rsid w:val="00CC1763"/>
    <w:rsid w:val="00CD7D08"/>
    <w:rsid w:val="00CE7FA1"/>
    <w:rsid w:val="00CF14E2"/>
    <w:rsid w:val="00CF1AE5"/>
    <w:rsid w:val="00D04014"/>
    <w:rsid w:val="00D4191A"/>
    <w:rsid w:val="00D5283B"/>
    <w:rsid w:val="00D6601D"/>
    <w:rsid w:val="00D71F73"/>
    <w:rsid w:val="00D7376E"/>
    <w:rsid w:val="00D80986"/>
    <w:rsid w:val="00D8154B"/>
    <w:rsid w:val="00D81B25"/>
    <w:rsid w:val="00D92B0E"/>
    <w:rsid w:val="00D92FF9"/>
    <w:rsid w:val="00DB3474"/>
    <w:rsid w:val="00DB457D"/>
    <w:rsid w:val="00DD12EF"/>
    <w:rsid w:val="00DD434F"/>
    <w:rsid w:val="00DF2E6E"/>
    <w:rsid w:val="00E01340"/>
    <w:rsid w:val="00E10304"/>
    <w:rsid w:val="00E12A2A"/>
    <w:rsid w:val="00E14BA3"/>
    <w:rsid w:val="00E20991"/>
    <w:rsid w:val="00E37268"/>
    <w:rsid w:val="00E46A3A"/>
    <w:rsid w:val="00E564E8"/>
    <w:rsid w:val="00E56A78"/>
    <w:rsid w:val="00E67207"/>
    <w:rsid w:val="00E72AC2"/>
    <w:rsid w:val="00E81D62"/>
    <w:rsid w:val="00E83F62"/>
    <w:rsid w:val="00E92470"/>
    <w:rsid w:val="00EA00FA"/>
    <w:rsid w:val="00EA44EC"/>
    <w:rsid w:val="00EA5751"/>
    <w:rsid w:val="00EB1F56"/>
    <w:rsid w:val="00EB499F"/>
    <w:rsid w:val="00ED4D5E"/>
    <w:rsid w:val="00EE5A0B"/>
    <w:rsid w:val="00EE65C1"/>
    <w:rsid w:val="00EF0634"/>
    <w:rsid w:val="00F1313C"/>
    <w:rsid w:val="00F204C9"/>
    <w:rsid w:val="00F244F7"/>
    <w:rsid w:val="00F25463"/>
    <w:rsid w:val="00F312F9"/>
    <w:rsid w:val="00F329CF"/>
    <w:rsid w:val="00F619F6"/>
    <w:rsid w:val="00F62306"/>
    <w:rsid w:val="00F636C1"/>
    <w:rsid w:val="00F6643A"/>
    <w:rsid w:val="00F83F33"/>
    <w:rsid w:val="00FA40A4"/>
    <w:rsid w:val="00FC1D83"/>
    <w:rsid w:val="00FC345C"/>
    <w:rsid w:val="00FC4E1B"/>
    <w:rsid w:val="00FD02E4"/>
    <w:rsid w:val="00FD6737"/>
    <w:rsid w:val="00FE0514"/>
    <w:rsid w:val="00FE09EA"/>
    <w:rsid w:val="00FE5279"/>
    <w:rsid w:val="00FE599A"/>
    <w:rsid w:val="00FF0D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301AB3"/>
  <w15:chartTrackingRefBased/>
  <w15:docId w15:val="{A3994B0E-7A42-4C72-86F1-317046C0F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uiPriority w:val="99"/>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link w:val="PoratDiagrama"/>
    <w:uiPriority w:val="99"/>
    <w:pPr>
      <w:tabs>
        <w:tab w:val="center" w:pos="4819"/>
        <w:tab w:val="right" w:pos="9638"/>
      </w:tabs>
    </w:pPr>
  </w:style>
  <w:style w:type="paragraph" w:styleId="Pagrindinistekstas">
    <w:name w:val="Body Text"/>
    <w:basedOn w:val="prastasis"/>
    <w:link w:val="PagrindinistekstasDiagrama"/>
    <w:rsid w:val="00F636C1"/>
    <w:pPr>
      <w:ind w:firstLine="0"/>
    </w:pPr>
    <w:rPr>
      <w:lang w:eastAsia="lt-LT"/>
    </w:rPr>
  </w:style>
  <w:style w:type="character" w:styleId="Puslapionumeris">
    <w:name w:val="page number"/>
    <w:basedOn w:val="Numatytasispastraiposriftas"/>
    <w:rsid w:val="005B4DA9"/>
  </w:style>
  <w:style w:type="character" w:customStyle="1" w:styleId="Antrat2Diagrama">
    <w:name w:val="Antraštė 2 Diagrama"/>
    <w:link w:val="Antrat2"/>
    <w:uiPriority w:val="99"/>
    <w:locked/>
    <w:rsid w:val="00401878"/>
    <w:rPr>
      <w:b/>
      <w:noProof/>
      <w:sz w:val="27"/>
      <w:lang w:eastAsia="en-US"/>
    </w:rPr>
  </w:style>
  <w:style w:type="character" w:customStyle="1" w:styleId="AntratsDiagrama">
    <w:name w:val="Antraštės Diagrama"/>
    <w:link w:val="Antrats"/>
    <w:uiPriority w:val="99"/>
    <w:locked/>
    <w:rsid w:val="00401878"/>
    <w:rPr>
      <w:sz w:val="24"/>
      <w:lang w:eastAsia="en-US"/>
    </w:rPr>
  </w:style>
  <w:style w:type="character" w:customStyle="1" w:styleId="PoratDiagrama">
    <w:name w:val="Poraštė Diagrama"/>
    <w:link w:val="Porat"/>
    <w:uiPriority w:val="99"/>
    <w:rsid w:val="00401878"/>
    <w:rPr>
      <w:sz w:val="24"/>
      <w:lang w:eastAsia="en-US"/>
    </w:rPr>
  </w:style>
  <w:style w:type="character" w:styleId="Hipersaitas">
    <w:name w:val="Hyperlink"/>
    <w:uiPriority w:val="99"/>
    <w:rsid w:val="00401878"/>
    <w:rPr>
      <w:rFonts w:cs="Times New Roman"/>
      <w:color w:val="0000FF"/>
      <w:u w:val="single"/>
    </w:rPr>
  </w:style>
  <w:style w:type="paragraph" w:styleId="Sraopastraipa">
    <w:name w:val="List Paragraph"/>
    <w:basedOn w:val="prastasis"/>
    <w:uiPriority w:val="99"/>
    <w:qFormat/>
    <w:rsid w:val="00401878"/>
    <w:pPr>
      <w:spacing w:after="200" w:line="276" w:lineRule="auto"/>
      <w:ind w:left="720" w:firstLine="0"/>
      <w:contextualSpacing/>
      <w:jc w:val="left"/>
    </w:pPr>
    <w:rPr>
      <w:rFonts w:ascii="Calibri" w:hAnsi="Calibri"/>
      <w:sz w:val="22"/>
      <w:szCs w:val="22"/>
    </w:rPr>
  </w:style>
  <w:style w:type="paragraph" w:styleId="Betarp">
    <w:name w:val="No Spacing"/>
    <w:uiPriority w:val="99"/>
    <w:qFormat/>
    <w:rsid w:val="00401878"/>
    <w:rPr>
      <w:rFonts w:ascii="Calibri" w:hAnsi="Calibri"/>
      <w:sz w:val="22"/>
      <w:szCs w:val="22"/>
      <w:lang w:eastAsia="en-US"/>
    </w:rPr>
  </w:style>
  <w:style w:type="paragraph" w:styleId="Pagrindiniotekstotrauka">
    <w:name w:val="Body Text Indent"/>
    <w:basedOn w:val="prastasis"/>
    <w:link w:val="PagrindiniotekstotraukaDiagrama"/>
    <w:uiPriority w:val="99"/>
    <w:unhideWhenUsed/>
    <w:rsid w:val="00E10304"/>
    <w:pPr>
      <w:spacing w:after="120"/>
      <w:ind w:left="283"/>
    </w:pPr>
  </w:style>
  <w:style w:type="character" w:customStyle="1" w:styleId="PagrindiniotekstotraukaDiagrama">
    <w:name w:val="Pagrindinio teksto įtrauka Diagrama"/>
    <w:link w:val="Pagrindiniotekstotrauka"/>
    <w:uiPriority w:val="99"/>
    <w:rsid w:val="00E10304"/>
    <w:rPr>
      <w:sz w:val="24"/>
      <w:lang w:eastAsia="en-US"/>
    </w:rPr>
  </w:style>
  <w:style w:type="character" w:customStyle="1" w:styleId="PagrindinistekstasDiagrama">
    <w:name w:val="Pagrindinis tekstas Diagrama"/>
    <w:link w:val="Pagrindinistekstas"/>
    <w:rsid w:val="00A82C22"/>
    <w:rPr>
      <w:sz w:val="24"/>
    </w:rPr>
  </w:style>
  <w:style w:type="paragraph" w:styleId="Debesliotekstas">
    <w:name w:val="Balloon Text"/>
    <w:basedOn w:val="prastasis"/>
    <w:link w:val="DebesliotekstasDiagrama"/>
    <w:uiPriority w:val="99"/>
    <w:semiHidden/>
    <w:unhideWhenUsed/>
    <w:rsid w:val="00AA7B2F"/>
    <w:rPr>
      <w:rFonts w:ascii="Tahoma" w:hAnsi="Tahoma" w:cs="Tahoma"/>
      <w:sz w:val="16"/>
      <w:szCs w:val="16"/>
    </w:rPr>
  </w:style>
  <w:style w:type="character" w:customStyle="1" w:styleId="DebesliotekstasDiagrama">
    <w:name w:val="Debesėlio tekstas Diagrama"/>
    <w:link w:val="Debesliotekstas"/>
    <w:uiPriority w:val="99"/>
    <w:semiHidden/>
    <w:rsid w:val="00AA7B2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63555">
      <w:bodyDiv w:val="1"/>
      <w:marLeft w:val="0"/>
      <w:marRight w:val="0"/>
      <w:marTop w:val="0"/>
      <w:marBottom w:val="0"/>
      <w:divBdr>
        <w:top w:val="none" w:sz="0" w:space="0" w:color="auto"/>
        <w:left w:val="none" w:sz="0" w:space="0" w:color="auto"/>
        <w:bottom w:val="none" w:sz="0" w:space="0" w:color="auto"/>
        <w:right w:val="none" w:sz="0" w:space="0" w:color="auto"/>
      </w:divBdr>
    </w:div>
    <w:div w:id="154271994">
      <w:bodyDiv w:val="1"/>
      <w:marLeft w:val="0"/>
      <w:marRight w:val="0"/>
      <w:marTop w:val="0"/>
      <w:marBottom w:val="0"/>
      <w:divBdr>
        <w:top w:val="none" w:sz="0" w:space="0" w:color="auto"/>
        <w:left w:val="none" w:sz="0" w:space="0" w:color="auto"/>
        <w:bottom w:val="none" w:sz="0" w:space="0" w:color="auto"/>
        <w:right w:val="none" w:sz="0" w:space="0" w:color="auto"/>
      </w:divBdr>
    </w:div>
    <w:div w:id="335228383">
      <w:bodyDiv w:val="1"/>
      <w:marLeft w:val="0"/>
      <w:marRight w:val="0"/>
      <w:marTop w:val="0"/>
      <w:marBottom w:val="0"/>
      <w:divBdr>
        <w:top w:val="none" w:sz="0" w:space="0" w:color="auto"/>
        <w:left w:val="none" w:sz="0" w:space="0" w:color="auto"/>
        <w:bottom w:val="none" w:sz="0" w:space="0" w:color="auto"/>
        <w:right w:val="none" w:sz="0" w:space="0" w:color="auto"/>
      </w:divBdr>
    </w:div>
    <w:div w:id="336464345">
      <w:bodyDiv w:val="1"/>
      <w:marLeft w:val="0"/>
      <w:marRight w:val="0"/>
      <w:marTop w:val="0"/>
      <w:marBottom w:val="0"/>
      <w:divBdr>
        <w:top w:val="none" w:sz="0" w:space="0" w:color="auto"/>
        <w:left w:val="none" w:sz="0" w:space="0" w:color="auto"/>
        <w:bottom w:val="none" w:sz="0" w:space="0" w:color="auto"/>
        <w:right w:val="none" w:sz="0" w:space="0" w:color="auto"/>
      </w:divBdr>
    </w:div>
    <w:div w:id="366806228">
      <w:bodyDiv w:val="1"/>
      <w:marLeft w:val="0"/>
      <w:marRight w:val="0"/>
      <w:marTop w:val="0"/>
      <w:marBottom w:val="0"/>
      <w:divBdr>
        <w:top w:val="none" w:sz="0" w:space="0" w:color="auto"/>
        <w:left w:val="none" w:sz="0" w:space="0" w:color="auto"/>
        <w:bottom w:val="none" w:sz="0" w:space="0" w:color="auto"/>
        <w:right w:val="none" w:sz="0" w:space="0" w:color="auto"/>
      </w:divBdr>
    </w:div>
    <w:div w:id="535317675">
      <w:bodyDiv w:val="1"/>
      <w:marLeft w:val="0"/>
      <w:marRight w:val="0"/>
      <w:marTop w:val="0"/>
      <w:marBottom w:val="0"/>
      <w:divBdr>
        <w:top w:val="none" w:sz="0" w:space="0" w:color="auto"/>
        <w:left w:val="none" w:sz="0" w:space="0" w:color="auto"/>
        <w:bottom w:val="none" w:sz="0" w:space="0" w:color="auto"/>
        <w:right w:val="none" w:sz="0" w:space="0" w:color="auto"/>
      </w:divBdr>
    </w:div>
    <w:div w:id="597903975">
      <w:bodyDiv w:val="1"/>
      <w:marLeft w:val="0"/>
      <w:marRight w:val="0"/>
      <w:marTop w:val="0"/>
      <w:marBottom w:val="0"/>
      <w:divBdr>
        <w:top w:val="none" w:sz="0" w:space="0" w:color="auto"/>
        <w:left w:val="none" w:sz="0" w:space="0" w:color="auto"/>
        <w:bottom w:val="none" w:sz="0" w:space="0" w:color="auto"/>
        <w:right w:val="none" w:sz="0" w:space="0" w:color="auto"/>
      </w:divBdr>
    </w:div>
    <w:div w:id="661742257">
      <w:bodyDiv w:val="1"/>
      <w:marLeft w:val="0"/>
      <w:marRight w:val="0"/>
      <w:marTop w:val="0"/>
      <w:marBottom w:val="0"/>
      <w:divBdr>
        <w:top w:val="none" w:sz="0" w:space="0" w:color="auto"/>
        <w:left w:val="none" w:sz="0" w:space="0" w:color="auto"/>
        <w:bottom w:val="none" w:sz="0" w:space="0" w:color="auto"/>
        <w:right w:val="none" w:sz="0" w:space="0" w:color="auto"/>
      </w:divBdr>
    </w:div>
    <w:div w:id="696927949">
      <w:bodyDiv w:val="1"/>
      <w:marLeft w:val="0"/>
      <w:marRight w:val="0"/>
      <w:marTop w:val="0"/>
      <w:marBottom w:val="0"/>
      <w:divBdr>
        <w:top w:val="none" w:sz="0" w:space="0" w:color="auto"/>
        <w:left w:val="none" w:sz="0" w:space="0" w:color="auto"/>
        <w:bottom w:val="none" w:sz="0" w:space="0" w:color="auto"/>
        <w:right w:val="none" w:sz="0" w:space="0" w:color="auto"/>
      </w:divBdr>
      <w:divsChild>
        <w:div w:id="1310280609">
          <w:marLeft w:val="0"/>
          <w:marRight w:val="0"/>
          <w:marTop w:val="0"/>
          <w:marBottom w:val="0"/>
          <w:divBdr>
            <w:top w:val="none" w:sz="0" w:space="0" w:color="auto"/>
            <w:left w:val="none" w:sz="0" w:space="0" w:color="auto"/>
            <w:bottom w:val="none" w:sz="0" w:space="0" w:color="auto"/>
            <w:right w:val="none" w:sz="0" w:space="0" w:color="auto"/>
          </w:divBdr>
          <w:divsChild>
            <w:div w:id="28185026">
              <w:marLeft w:val="0"/>
              <w:marRight w:val="0"/>
              <w:marTop w:val="0"/>
              <w:marBottom w:val="0"/>
              <w:divBdr>
                <w:top w:val="none" w:sz="0" w:space="0" w:color="auto"/>
                <w:left w:val="none" w:sz="0" w:space="0" w:color="auto"/>
                <w:bottom w:val="none" w:sz="0" w:space="0" w:color="auto"/>
                <w:right w:val="none" w:sz="0" w:space="0" w:color="auto"/>
              </w:divBdr>
            </w:div>
          </w:divsChild>
        </w:div>
        <w:div w:id="1687634673">
          <w:marLeft w:val="0"/>
          <w:marRight w:val="0"/>
          <w:marTop w:val="0"/>
          <w:marBottom w:val="0"/>
          <w:divBdr>
            <w:top w:val="none" w:sz="0" w:space="0" w:color="auto"/>
            <w:left w:val="none" w:sz="0" w:space="0" w:color="auto"/>
            <w:bottom w:val="none" w:sz="0" w:space="0" w:color="auto"/>
            <w:right w:val="none" w:sz="0" w:space="0" w:color="auto"/>
          </w:divBdr>
          <w:divsChild>
            <w:div w:id="28338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739692">
      <w:bodyDiv w:val="1"/>
      <w:marLeft w:val="0"/>
      <w:marRight w:val="0"/>
      <w:marTop w:val="0"/>
      <w:marBottom w:val="0"/>
      <w:divBdr>
        <w:top w:val="none" w:sz="0" w:space="0" w:color="auto"/>
        <w:left w:val="none" w:sz="0" w:space="0" w:color="auto"/>
        <w:bottom w:val="none" w:sz="0" w:space="0" w:color="auto"/>
        <w:right w:val="none" w:sz="0" w:space="0" w:color="auto"/>
      </w:divBdr>
    </w:div>
    <w:div w:id="751656948">
      <w:bodyDiv w:val="1"/>
      <w:marLeft w:val="0"/>
      <w:marRight w:val="0"/>
      <w:marTop w:val="0"/>
      <w:marBottom w:val="0"/>
      <w:divBdr>
        <w:top w:val="none" w:sz="0" w:space="0" w:color="auto"/>
        <w:left w:val="none" w:sz="0" w:space="0" w:color="auto"/>
        <w:bottom w:val="none" w:sz="0" w:space="0" w:color="auto"/>
        <w:right w:val="none" w:sz="0" w:space="0" w:color="auto"/>
      </w:divBdr>
    </w:div>
    <w:div w:id="868834425">
      <w:bodyDiv w:val="1"/>
      <w:marLeft w:val="0"/>
      <w:marRight w:val="0"/>
      <w:marTop w:val="0"/>
      <w:marBottom w:val="0"/>
      <w:divBdr>
        <w:top w:val="none" w:sz="0" w:space="0" w:color="auto"/>
        <w:left w:val="none" w:sz="0" w:space="0" w:color="auto"/>
        <w:bottom w:val="none" w:sz="0" w:space="0" w:color="auto"/>
        <w:right w:val="none" w:sz="0" w:space="0" w:color="auto"/>
      </w:divBdr>
    </w:div>
    <w:div w:id="934243503">
      <w:bodyDiv w:val="1"/>
      <w:marLeft w:val="0"/>
      <w:marRight w:val="0"/>
      <w:marTop w:val="0"/>
      <w:marBottom w:val="0"/>
      <w:divBdr>
        <w:top w:val="none" w:sz="0" w:space="0" w:color="auto"/>
        <w:left w:val="none" w:sz="0" w:space="0" w:color="auto"/>
        <w:bottom w:val="none" w:sz="0" w:space="0" w:color="auto"/>
        <w:right w:val="none" w:sz="0" w:space="0" w:color="auto"/>
      </w:divBdr>
    </w:div>
    <w:div w:id="1014267660">
      <w:bodyDiv w:val="1"/>
      <w:marLeft w:val="0"/>
      <w:marRight w:val="0"/>
      <w:marTop w:val="0"/>
      <w:marBottom w:val="0"/>
      <w:divBdr>
        <w:top w:val="none" w:sz="0" w:space="0" w:color="auto"/>
        <w:left w:val="none" w:sz="0" w:space="0" w:color="auto"/>
        <w:bottom w:val="none" w:sz="0" w:space="0" w:color="auto"/>
        <w:right w:val="none" w:sz="0" w:space="0" w:color="auto"/>
      </w:divBdr>
    </w:div>
    <w:div w:id="1565873453">
      <w:bodyDiv w:val="1"/>
      <w:marLeft w:val="0"/>
      <w:marRight w:val="0"/>
      <w:marTop w:val="0"/>
      <w:marBottom w:val="0"/>
      <w:divBdr>
        <w:top w:val="none" w:sz="0" w:space="0" w:color="auto"/>
        <w:left w:val="none" w:sz="0" w:space="0" w:color="auto"/>
        <w:bottom w:val="none" w:sz="0" w:space="0" w:color="auto"/>
        <w:right w:val="none" w:sz="0" w:space="0" w:color="auto"/>
      </w:divBdr>
    </w:div>
    <w:div w:id="1784883022">
      <w:bodyDiv w:val="1"/>
      <w:marLeft w:val="0"/>
      <w:marRight w:val="0"/>
      <w:marTop w:val="0"/>
      <w:marBottom w:val="0"/>
      <w:divBdr>
        <w:top w:val="none" w:sz="0" w:space="0" w:color="auto"/>
        <w:left w:val="none" w:sz="0" w:space="0" w:color="auto"/>
        <w:bottom w:val="none" w:sz="0" w:space="0" w:color="auto"/>
        <w:right w:val="none" w:sz="0" w:space="0" w:color="auto"/>
      </w:divBdr>
    </w:div>
    <w:div w:id="1869291920">
      <w:bodyDiv w:val="1"/>
      <w:marLeft w:val="0"/>
      <w:marRight w:val="0"/>
      <w:marTop w:val="0"/>
      <w:marBottom w:val="0"/>
      <w:divBdr>
        <w:top w:val="none" w:sz="0" w:space="0" w:color="auto"/>
        <w:left w:val="none" w:sz="0" w:space="0" w:color="auto"/>
        <w:bottom w:val="none" w:sz="0" w:space="0" w:color="auto"/>
        <w:right w:val="none" w:sz="0" w:space="0" w:color="auto"/>
      </w:divBdr>
    </w:div>
    <w:div w:id="1978221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A23E9-CA4E-4D23-AC7A-84366A6F8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1201</Words>
  <Characters>8322</Characters>
  <Application>Microsoft Office Word</Application>
  <DocSecurity>0</DocSecurity>
  <Lines>69</Lines>
  <Paragraphs>19</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Irmantė Kurmienė</cp:lastModifiedBy>
  <cp:revision>5</cp:revision>
  <cp:lastPrinted>2021-11-08T07:11:00Z</cp:lastPrinted>
  <dcterms:created xsi:type="dcterms:W3CDTF">2024-12-18T07:06:00Z</dcterms:created>
  <dcterms:modified xsi:type="dcterms:W3CDTF">2024-12-19T14:53:00Z</dcterms:modified>
</cp:coreProperties>
</file>