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78" w:rsidRDefault="00BF0778">
      <w:bookmarkStart w:id="0" w:name="_GoBack"/>
      <w:bookmarkEnd w:id="0"/>
      <w:r>
        <w:rPr>
          <w:noProof/>
          <w:lang w:eastAsia="lt-LT"/>
        </w:rPr>
        <w:drawing>
          <wp:anchor distT="0" distB="0" distL="114300" distR="114300" simplePos="0" relativeHeight="251659264" behindDoc="0" locked="0" layoutInCell="1" allowOverlap="1" wp14:anchorId="3A55E98A" wp14:editId="7FDDB567">
            <wp:simplePos x="0" y="0"/>
            <wp:positionH relativeFrom="margin">
              <wp:align>center</wp:align>
            </wp:positionH>
            <wp:positionV relativeFrom="margin">
              <wp:align>top</wp:align>
            </wp:positionV>
            <wp:extent cx="546735" cy="676275"/>
            <wp:effectExtent l="0" t="0" r="5715" b="9525"/>
            <wp:wrapTopAndBottom/>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 cy="676275"/>
                    </a:xfrm>
                    <a:prstGeom prst="rect">
                      <a:avLst/>
                    </a:prstGeom>
                    <a:noFill/>
                  </pic:spPr>
                </pic:pic>
              </a:graphicData>
            </a:graphic>
          </wp:anchor>
        </w:drawing>
      </w:r>
    </w:p>
    <w:tbl>
      <w:tblPr>
        <w:tblW w:w="9855" w:type="dxa"/>
        <w:tblLayout w:type="fixed"/>
        <w:tblLook w:val="01E0" w:firstRow="1" w:lastRow="1" w:firstColumn="1" w:lastColumn="1" w:noHBand="0" w:noVBand="0"/>
      </w:tblPr>
      <w:tblGrid>
        <w:gridCol w:w="9855"/>
      </w:tblGrid>
      <w:tr w:rsidR="004D7364">
        <w:trPr>
          <w:trHeight w:val="324"/>
        </w:trPr>
        <w:tc>
          <w:tcPr>
            <w:tcW w:w="9855" w:type="dxa"/>
          </w:tcPr>
          <w:p w:rsidR="004D7364" w:rsidRDefault="005F262C">
            <w:pPr>
              <w:tabs>
                <w:tab w:val="left" w:pos="2160"/>
              </w:tabs>
              <w:jc w:val="center"/>
              <w:rPr>
                <w:b/>
                <w:sz w:val="28"/>
                <w:szCs w:val="28"/>
                <w:lang w:eastAsia="lt-LT"/>
              </w:rPr>
            </w:pPr>
            <w:r>
              <w:rPr>
                <w:b/>
                <w:sz w:val="28"/>
                <w:szCs w:val="28"/>
                <w:lang w:eastAsia="lt-LT"/>
              </w:rPr>
              <w:t>PLUNGĖS RAJONO SAVIVALDYBĖS</w:t>
            </w:r>
          </w:p>
          <w:p w:rsidR="004D7364" w:rsidRDefault="005F262C">
            <w:pPr>
              <w:tabs>
                <w:tab w:val="left" w:pos="2160"/>
              </w:tabs>
              <w:jc w:val="center"/>
              <w:rPr>
                <w:b/>
                <w:sz w:val="28"/>
                <w:szCs w:val="28"/>
                <w:lang w:eastAsia="lt-LT"/>
              </w:rPr>
            </w:pPr>
            <w:r>
              <w:rPr>
                <w:b/>
                <w:sz w:val="28"/>
                <w:szCs w:val="28"/>
                <w:lang w:eastAsia="lt-LT"/>
              </w:rPr>
              <w:t>TARYBA</w:t>
            </w:r>
          </w:p>
          <w:p w:rsidR="004D7364" w:rsidRDefault="004D7364">
            <w:pPr>
              <w:tabs>
                <w:tab w:val="left" w:pos="2160"/>
              </w:tabs>
              <w:jc w:val="center"/>
              <w:rPr>
                <w:b/>
                <w:sz w:val="28"/>
                <w:szCs w:val="28"/>
                <w:lang w:eastAsia="lt-LT"/>
              </w:rPr>
            </w:pPr>
          </w:p>
        </w:tc>
      </w:tr>
      <w:tr w:rsidR="004D7364">
        <w:trPr>
          <w:trHeight w:val="324"/>
        </w:trPr>
        <w:tc>
          <w:tcPr>
            <w:tcW w:w="9855" w:type="dxa"/>
          </w:tcPr>
          <w:p w:rsidR="004D7364" w:rsidRDefault="005F262C">
            <w:pPr>
              <w:tabs>
                <w:tab w:val="left" w:pos="2160"/>
              </w:tabs>
              <w:jc w:val="center"/>
              <w:rPr>
                <w:b/>
                <w:sz w:val="28"/>
                <w:szCs w:val="28"/>
                <w:lang w:eastAsia="lt-LT"/>
              </w:rPr>
            </w:pPr>
            <w:r>
              <w:rPr>
                <w:b/>
                <w:sz w:val="28"/>
                <w:szCs w:val="28"/>
                <w:lang w:eastAsia="lt-LT"/>
              </w:rPr>
              <w:t>SPRENDIMAS</w:t>
            </w:r>
          </w:p>
        </w:tc>
      </w:tr>
      <w:tr w:rsidR="004D7364">
        <w:trPr>
          <w:trHeight w:val="324"/>
        </w:trPr>
        <w:tc>
          <w:tcPr>
            <w:tcW w:w="9855" w:type="dxa"/>
          </w:tcPr>
          <w:p w:rsidR="004D7364" w:rsidRDefault="005F262C">
            <w:pPr>
              <w:jc w:val="center"/>
              <w:rPr>
                <w:b/>
                <w:bCs/>
                <w:sz w:val="28"/>
                <w:szCs w:val="28"/>
                <w:lang w:eastAsia="lt-LT"/>
              </w:rPr>
            </w:pPr>
            <w:r>
              <w:rPr>
                <w:b/>
                <w:sz w:val="28"/>
                <w:szCs w:val="28"/>
                <w:lang w:eastAsia="lt-LT"/>
              </w:rPr>
              <w:t xml:space="preserve">DĖL PLUNGĖS RAJONO SAVIVALDYBĖS </w:t>
            </w:r>
            <w:r>
              <w:rPr>
                <w:b/>
                <w:bCs/>
                <w:sz w:val="28"/>
                <w:szCs w:val="28"/>
                <w:lang w:eastAsia="lt-LT"/>
              </w:rPr>
              <w:t xml:space="preserve">GYVENTOJŲ INICIATYVŲ, SKIRTŲ GYVENAMAJAI APLINKAI IR VIEŠAJAI INFRASTRUKTŪRAI GERINTI IR KURTI, PROJEKTŲ IDĖJŲ ATRANKOS IR FINANSAVIMO </w:t>
            </w:r>
          </w:p>
          <w:p w:rsidR="004D7364" w:rsidRDefault="005F262C">
            <w:pPr>
              <w:tabs>
                <w:tab w:val="left" w:pos="2160"/>
              </w:tabs>
              <w:jc w:val="center"/>
              <w:rPr>
                <w:b/>
                <w:sz w:val="28"/>
                <w:szCs w:val="28"/>
                <w:lang w:eastAsia="lt-LT"/>
              </w:rPr>
            </w:pPr>
            <w:r>
              <w:rPr>
                <w:b/>
                <w:sz w:val="28"/>
                <w:szCs w:val="28"/>
                <w:lang w:eastAsia="lt-LT"/>
              </w:rPr>
              <w:t>TVARKOS APRAŠO PATVIRTINIMO</w:t>
            </w:r>
          </w:p>
        </w:tc>
      </w:tr>
      <w:tr w:rsidR="004D7364">
        <w:trPr>
          <w:trHeight w:val="324"/>
        </w:trPr>
        <w:tc>
          <w:tcPr>
            <w:tcW w:w="9855" w:type="dxa"/>
          </w:tcPr>
          <w:p w:rsidR="004D7364" w:rsidRDefault="004D7364">
            <w:pPr>
              <w:tabs>
                <w:tab w:val="left" w:pos="2160"/>
              </w:tabs>
              <w:jc w:val="center"/>
              <w:rPr>
                <w:szCs w:val="24"/>
                <w:lang w:eastAsia="lt-LT"/>
              </w:rPr>
            </w:pPr>
          </w:p>
          <w:p w:rsidR="004D7364" w:rsidRDefault="005F262C">
            <w:pPr>
              <w:jc w:val="center"/>
              <w:rPr>
                <w:b/>
                <w:sz w:val="28"/>
                <w:szCs w:val="24"/>
                <w:lang w:eastAsia="lt-LT"/>
              </w:rPr>
            </w:pPr>
            <w:r>
              <w:rPr>
                <w:szCs w:val="24"/>
                <w:lang w:eastAsia="lt-LT"/>
              </w:rPr>
              <w:t>2024 m. gruodžio 19 d. Nr. T1-</w:t>
            </w:r>
            <w:r w:rsidR="00D13684">
              <w:rPr>
                <w:szCs w:val="24"/>
                <w:lang w:eastAsia="lt-LT"/>
              </w:rPr>
              <w:t>330</w:t>
            </w:r>
          </w:p>
          <w:p w:rsidR="004D7364" w:rsidRDefault="005F262C">
            <w:pPr>
              <w:jc w:val="center"/>
              <w:rPr>
                <w:szCs w:val="24"/>
                <w:lang w:eastAsia="lt-LT"/>
              </w:rPr>
            </w:pPr>
            <w:r>
              <w:rPr>
                <w:szCs w:val="24"/>
                <w:lang w:eastAsia="lt-LT"/>
              </w:rPr>
              <w:t>Plungė</w:t>
            </w:r>
          </w:p>
        </w:tc>
      </w:tr>
    </w:tbl>
    <w:p w:rsidR="004D7364" w:rsidRDefault="004D7364">
      <w:pPr>
        <w:rPr>
          <w:szCs w:val="24"/>
          <w:lang w:eastAsia="lt-LT"/>
        </w:rPr>
      </w:pPr>
    </w:p>
    <w:p w:rsidR="004D7364" w:rsidRDefault="005F262C">
      <w:pPr>
        <w:ind w:firstLine="720"/>
        <w:jc w:val="both"/>
        <w:rPr>
          <w:szCs w:val="24"/>
          <w:lang w:eastAsia="lt-LT"/>
        </w:rPr>
      </w:pPr>
      <w:r>
        <w:t xml:space="preserve">Vadovaudamasi Lietuvos Respublikos vietos savivaldos įstatymo </w:t>
      </w:r>
      <w:r>
        <w:rPr>
          <w:color w:val="000000"/>
          <w:szCs w:val="24"/>
          <w:lang w:eastAsia="lt-LT"/>
        </w:rPr>
        <w:t>15 straipsnio 4 dalimi, 42 straipsnio 4 punktu</w:t>
      </w:r>
      <w:r>
        <w:t>,</w:t>
      </w:r>
      <w:r>
        <w:rPr>
          <w:szCs w:val="24"/>
          <w:lang w:eastAsia="lt-LT"/>
        </w:rPr>
        <w:t xml:space="preserve"> Plungės rajono savivaldybės taryba</w:t>
      </w:r>
      <w:r>
        <w:t xml:space="preserve"> </w:t>
      </w:r>
      <w:r>
        <w:rPr>
          <w:spacing w:val="40"/>
          <w:szCs w:val="24"/>
          <w:lang w:eastAsia="lt-LT"/>
        </w:rPr>
        <w:t>nusprendžia</w:t>
      </w:r>
      <w:r>
        <w:rPr>
          <w:szCs w:val="24"/>
          <w:lang w:eastAsia="lt-LT"/>
        </w:rPr>
        <w:t>:</w:t>
      </w:r>
    </w:p>
    <w:p w:rsidR="004D7364" w:rsidRDefault="005F262C">
      <w:pPr>
        <w:tabs>
          <w:tab w:val="left" w:pos="993"/>
        </w:tabs>
        <w:ind w:firstLine="720"/>
        <w:jc w:val="both"/>
        <w:rPr>
          <w:szCs w:val="24"/>
          <w:lang w:eastAsia="lt-LT"/>
        </w:rPr>
      </w:pPr>
      <w:r>
        <w:rPr>
          <w:szCs w:val="24"/>
          <w:lang w:eastAsia="lt-LT"/>
        </w:rPr>
        <w:t>1.</w:t>
      </w:r>
      <w:r>
        <w:rPr>
          <w:szCs w:val="24"/>
          <w:lang w:eastAsia="lt-LT"/>
        </w:rPr>
        <w:tab/>
        <w:t xml:space="preserve">Patvirtinti Plungės rajono savivaldybės </w:t>
      </w:r>
      <w:r>
        <w:rPr>
          <w:kern w:val="2"/>
          <w:szCs w:val="24"/>
          <w:lang w:eastAsia="lt-LT"/>
        </w:rPr>
        <w:t xml:space="preserve">gyventojų iniciatyvų, skirtų gyvenamajai aplinkai </w:t>
      </w:r>
      <w:r>
        <w:rPr>
          <w:bCs/>
          <w:szCs w:val="24"/>
          <w:lang w:eastAsia="lt-LT"/>
        </w:rPr>
        <w:t>ir viešajai infrastruktūrai gerinti ir kurti</w:t>
      </w:r>
      <w:r>
        <w:rPr>
          <w:kern w:val="2"/>
          <w:szCs w:val="24"/>
          <w:lang w:eastAsia="lt-LT"/>
        </w:rPr>
        <w:t>, projektų idėjų atrankos ir finansavimo tvarkos aprašą</w:t>
      </w:r>
      <w:r>
        <w:rPr>
          <w:szCs w:val="24"/>
          <w:lang w:eastAsia="lt-LT"/>
        </w:rPr>
        <w:t xml:space="preserve"> (pridedama).</w:t>
      </w:r>
    </w:p>
    <w:p w:rsidR="004D7364" w:rsidRDefault="005F262C">
      <w:pPr>
        <w:tabs>
          <w:tab w:val="left" w:pos="1134"/>
        </w:tabs>
        <w:ind w:firstLine="720"/>
        <w:jc w:val="both"/>
        <w:rPr>
          <w:szCs w:val="24"/>
          <w:lang w:eastAsia="lt-LT"/>
        </w:rPr>
      </w:pPr>
      <w:r>
        <w:rPr>
          <w:szCs w:val="24"/>
          <w:lang w:eastAsia="lt-LT"/>
        </w:rPr>
        <w:t xml:space="preserve">2. Pripažinti netekusiu galios Plungės rajono savivaldybės tarybos 2023 m. lapkričio 30 d. sprendimą Nr. T1-312 „Dėl </w:t>
      </w:r>
      <w:r>
        <w:rPr>
          <w:kern w:val="2"/>
          <w:szCs w:val="24"/>
          <w:lang w:eastAsia="lt-LT"/>
        </w:rPr>
        <w:t xml:space="preserve">Gyventojų iniciatyvų, skirtų gyvenamajai aplinkai </w:t>
      </w:r>
      <w:r>
        <w:rPr>
          <w:bCs/>
          <w:szCs w:val="24"/>
          <w:lang w:eastAsia="lt-LT"/>
        </w:rPr>
        <w:t>ir viešajai infrastruktūrai gerinti ir kurti</w:t>
      </w:r>
      <w:r>
        <w:rPr>
          <w:kern w:val="2"/>
          <w:szCs w:val="24"/>
          <w:lang w:eastAsia="lt-LT"/>
        </w:rPr>
        <w:t>, projektų idėjų atrankos ir finansavimo tvarkos aprašo patvirtinimo“ su visais pakeitimais.</w:t>
      </w:r>
      <w:r>
        <w:rPr>
          <w:szCs w:val="24"/>
          <w:lang w:eastAsia="lt-LT"/>
        </w:rPr>
        <w:t xml:space="preserve"> </w:t>
      </w:r>
    </w:p>
    <w:p w:rsidR="004D7364" w:rsidRDefault="004D7364">
      <w:pPr>
        <w:ind w:left="567"/>
        <w:jc w:val="both"/>
        <w:rPr>
          <w:szCs w:val="24"/>
          <w:lang w:eastAsia="lt-LT"/>
        </w:rPr>
      </w:pPr>
    </w:p>
    <w:p w:rsidR="004D7364" w:rsidRDefault="004D7364">
      <w:pPr>
        <w:tabs>
          <w:tab w:val="left" w:pos="709"/>
          <w:tab w:val="left" w:pos="993"/>
        </w:tabs>
        <w:jc w:val="both"/>
        <w:rPr>
          <w:szCs w:val="24"/>
          <w:lang w:eastAsia="lt-LT"/>
        </w:rPr>
      </w:pPr>
    </w:p>
    <w:p w:rsidR="004D7364" w:rsidRDefault="005F262C">
      <w:pPr>
        <w:tabs>
          <w:tab w:val="left" w:pos="1050"/>
        </w:tabs>
        <w:jc w:val="both"/>
        <w:rPr>
          <w:szCs w:val="24"/>
          <w:lang w:eastAsia="lt-LT"/>
        </w:rPr>
      </w:pPr>
      <w:r>
        <w:rPr>
          <w:szCs w:val="24"/>
          <w:lang w:eastAsia="lt-LT"/>
        </w:rPr>
        <w:t xml:space="preserve">Savivaldybės meras      </w:t>
      </w:r>
      <w:r w:rsidR="00BF0778">
        <w:rPr>
          <w:szCs w:val="24"/>
          <w:lang w:eastAsia="lt-LT"/>
        </w:rPr>
        <w:tab/>
      </w:r>
      <w:r w:rsidR="00BF0778">
        <w:rPr>
          <w:szCs w:val="24"/>
          <w:lang w:eastAsia="lt-LT"/>
        </w:rPr>
        <w:tab/>
      </w:r>
      <w:r w:rsidR="00BF0778">
        <w:rPr>
          <w:szCs w:val="24"/>
          <w:lang w:eastAsia="lt-LT"/>
        </w:rPr>
        <w:tab/>
      </w:r>
      <w:r w:rsidR="00BF0778">
        <w:rPr>
          <w:szCs w:val="24"/>
          <w:lang w:eastAsia="lt-LT"/>
        </w:rPr>
        <w:tab/>
      </w:r>
      <w:r w:rsidR="00BF0778">
        <w:rPr>
          <w:szCs w:val="24"/>
          <w:lang w:eastAsia="lt-LT"/>
        </w:rPr>
        <w:tab/>
      </w:r>
      <w:r w:rsidR="00D13684">
        <w:rPr>
          <w:szCs w:val="24"/>
          <w:lang w:eastAsia="lt-LT"/>
        </w:rPr>
        <w:t xml:space="preserve">   </w:t>
      </w:r>
      <w:r w:rsidR="00BF0778">
        <w:rPr>
          <w:szCs w:val="24"/>
          <w:lang w:eastAsia="lt-LT"/>
        </w:rPr>
        <w:t>Audrius Klišonis</w:t>
      </w: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p>
    <w:p w:rsidR="004D7364" w:rsidRDefault="004D7364">
      <w:pPr>
        <w:rPr>
          <w:b/>
          <w:szCs w:val="24"/>
          <w:lang w:eastAsia="lt-LT"/>
        </w:rPr>
      </w:pPr>
    </w:p>
    <w:p w:rsidR="004D7364" w:rsidRDefault="004D7364">
      <w:pPr>
        <w:rPr>
          <w:b/>
          <w:szCs w:val="24"/>
          <w:lang w:eastAsia="lt-LT"/>
        </w:rPr>
      </w:pPr>
    </w:p>
    <w:p w:rsidR="004D7364" w:rsidRDefault="004D7364">
      <w:pPr>
        <w:rPr>
          <w:szCs w:val="24"/>
          <w:lang w:eastAsia="lt-LT"/>
        </w:rPr>
      </w:pPr>
    </w:p>
    <w:p w:rsidR="004D7364" w:rsidRDefault="005F262C">
      <w:pPr>
        <w:rPr>
          <w:b/>
          <w:szCs w:val="24"/>
          <w:lang w:eastAsia="lt-LT"/>
        </w:rPr>
      </w:pPr>
      <w:r>
        <w:rPr>
          <w:b/>
          <w:szCs w:val="24"/>
          <w:lang w:eastAsia="lt-LT"/>
        </w:rPr>
        <w:br w:type="page"/>
      </w:r>
    </w:p>
    <w:p w:rsidR="004D7364" w:rsidRDefault="005F262C">
      <w:pPr>
        <w:ind w:left="5192" w:firstLine="1298"/>
        <w:rPr>
          <w:bCs/>
          <w:szCs w:val="24"/>
          <w:lang w:eastAsia="lt-LT"/>
        </w:rPr>
      </w:pPr>
      <w:r>
        <w:rPr>
          <w:bCs/>
          <w:szCs w:val="24"/>
          <w:lang w:eastAsia="lt-LT"/>
        </w:rPr>
        <w:lastRenderedPageBreak/>
        <w:t>PATVIRTINTA</w:t>
      </w:r>
    </w:p>
    <w:p w:rsidR="004D7364" w:rsidRDefault="005F262C">
      <w:pPr>
        <w:ind w:left="5192" w:firstLine="1298"/>
        <w:rPr>
          <w:bCs/>
          <w:szCs w:val="24"/>
          <w:lang w:eastAsia="lt-LT"/>
        </w:rPr>
      </w:pPr>
      <w:r>
        <w:rPr>
          <w:bCs/>
          <w:szCs w:val="24"/>
          <w:lang w:eastAsia="lt-LT"/>
        </w:rPr>
        <w:t xml:space="preserve">Plungės rajono savivaldybės </w:t>
      </w:r>
    </w:p>
    <w:p w:rsidR="004D7364" w:rsidRDefault="005F262C">
      <w:pPr>
        <w:ind w:left="5192" w:firstLine="1298"/>
        <w:rPr>
          <w:bCs/>
          <w:szCs w:val="24"/>
          <w:lang w:eastAsia="lt-LT"/>
        </w:rPr>
      </w:pPr>
      <w:r>
        <w:rPr>
          <w:bCs/>
          <w:szCs w:val="24"/>
          <w:lang w:eastAsia="lt-LT"/>
        </w:rPr>
        <w:t xml:space="preserve">tarybos 2024 m. gruodžio 19 d.    </w:t>
      </w:r>
    </w:p>
    <w:p w:rsidR="004D7364" w:rsidRDefault="005F262C">
      <w:pPr>
        <w:ind w:left="5192" w:firstLine="1298"/>
        <w:rPr>
          <w:bCs/>
          <w:szCs w:val="24"/>
          <w:lang w:eastAsia="lt-LT"/>
        </w:rPr>
      </w:pPr>
      <w:r>
        <w:rPr>
          <w:bCs/>
          <w:szCs w:val="24"/>
          <w:lang w:eastAsia="lt-LT"/>
        </w:rPr>
        <w:t>sprendimu Nr. T1-</w:t>
      </w:r>
      <w:r w:rsidR="00C706BB">
        <w:rPr>
          <w:bCs/>
          <w:szCs w:val="24"/>
          <w:lang w:eastAsia="lt-LT"/>
        </w:rPr>
        <w:t>330</w:t>
      </w:r>
    </w:p>
    <w:p w:rsidR="004D7364" w:rsidRDefault="004D7364">
      <w:pPr>
        <w:jc w:val="both"/>
        <w:rPr>
          <w:szCs w:val="24"/>
          <w:lang w:eastAsia="lt-LT"/>
        </w:rPr>
      </w:pPr>
    </w:p>
    <w:p w:rsidR="004D7364" w:rsidRDefault="005F262C">
      <w:pPr>
        <w:widowControl w:val="0"/>
        <w:suppressAutoHyphens/>
        <w:jc w:val="center"/>
        <w:rPr>
          <w:b/>
          <w:szCs w:val="24"/>
        </w:rPr>
      </w:pPr>
      <w:r>
        <w:rPr>
          <w:b/>
          <w:szCs w:val="24"/>
        </w:rPr>
        <w:t>PLUNGĖS RAJONO SAVIVALDYBĖS GYVENTOJŲ INICIATYVŲ, SKIRTŲ GYVENAMAJAI APLINKAI IR VIEŠAJAI INFRASTRUKTŪRAI GERINTI IR KURTI, PROJEKTŲ IDĖJŲ ATRANKOS IR FINANSAVIMO TVARKOS APRAŠAS</w:t>
      </w:r>
    </w:p>
    <w:p w:rsidR="004D7364" w:rsidRDefault="004D7364">
      <w:pPr>
        <w:widowControl w:val="0"/>
        <w:suppressAutoHyphens/>
        <w:jc w:val="center"/>
        <w:rPr>
          <w:kern w:val="2"/>
          <w:szCs w:val="24"/>
          <w:lang w:eastAsia="lt-LT"/>
        </w:rPr>
      </w:pPr>
    </w:p>
    <w:p w:rsidR="004D7364" w:rsidRDefault="005F262C">
      <w:pPr>
        <w:ind w:firstLine="720"/>
        <w:jc w:val="center"/>
        <w:rPr>
          <w:b/>
          <w:bCs/>
          <w:szCs w:val="24"/>
          <w:lang w:eastAsia="lt-LT"/>
        </w:rPr>
      </w:pPr>
      <w:r>
        <w:rPr>
          <w:b/>
          <w:bCs/>
          <w:szCs w:val="24"/>
          <w:lang w:eastAsia="lt-LT"/>
        </w:rPr>
        <w:t>I SKYRIUS</w:t>
      </w:r>
    </w:p>
    <w:p w:rsidR="004D7364" w:rsidRDefault="005F262C">
      <w:pPr>
        <w:ind w:firstLine="720"/>
        <w:jc w:val="center"/>
        <w:rPr>
          <w:b/>
          <w:bCs/>
          <w:szCs w:val="24"/>
          <w:lang w:eastAsia="lt-LT"/>
        </w:rPr>
      </w:pPr>
      <w:r>
        <w:rPr>
          <w:b/>
          <w:bCs/>
          <w:szCs w:val="24"/>
          <w:lang w:eastAsia="lt-LT"/>
        </w:rPr>
        <w:t>BENDROSIOS NUOSTATOS</w:t>
      </w:r>
    </w:p>
    <w:p w:rsidR="004D7364" w:rsidRDefault="004D7364">
      <w:pPr>
        <w:jc w:val="center"/>
        <w:rPr>
          <w:szCs w:val="24"/>
          <w:lang w:eastAsia="lt-LT"/>
        </w:rPr>
      </w:pPr>
    </w:p>
    <w:p w:rsidR="004D7364" w:rsidRDefault="005F262C">
      <w:pPr>
        <w:tabs>
          <w:tab w:val="left" w:pos="993"/>
        </w:tabs>
        <w:ind w:firstLine="720"/>
        <w:jc w:val="both"/>
        <w:rPr>
          <w:szCs w:val="24"/>
          <w:lang w:eastAsia="lt-LT"/>
        </w:rPr>
      </w:pPr>
      <w:r>
        <w:rPr>
          <w:szCs w:val="24"/>
          <w:lang w:eastAsia="lt-LT"/>
        </w:rPr>
        <w:t>1.</w:t>
      </w:r>
      <w:r>
        <w:rPr>
          <w:szCs w:val="24"/>
          <w:lang w:eastAsia="lt-LT"/>
        </w:rPr>
        <w:tab/>
        <w:t xml:space="preserve">Plungės rajono savivaldybės </w:t>
      </w:r>
      <w:r>
        <w:rPr>
          <w:kern w:val="2"/>
          <w:szCs w:val="24"/>
          <w:lang w:eastAsia="lt-LT"/>
        </w:rPr>
        <w:t xml:space="preserve">gyventojų iniciatyvų, skirtų gyvenamajai aplinkai </w:t>
      </w:r>
      <w:r>
        <w:rPr>
          <w:bCs/>
          <w:szCs w:val="24"/>
          <w:lang w:eastAsia="lt-LT"/>
        </w:rPr>
        <w:t>ir viešajai infrastruktūrai gerinti ir kurti</w:t>
      </w:r>
      <w:r>
        <w:rPr>
          <w:kern w:val="2"/>
          <w:szCs w:val="24"/>
          <w:lang w:eastAsia="lt-LT"/>
        </w:rPr>
        <w:t xml:space="preserve">, projektų idėjų atrankos ir finansavimo tvarkos aprašas </w:t>
      </w:r>
      <w:r>
        <w:rPr>
          <w:szCs w:val="24"/>
          <w:lang w:eastAsia="lt-LT"/>
        </w:rPr>
        <w:t>(toliau – Aprašas) nustato Plungės rajono savivaldybės (toliau – Savivaldybė) biudžeto lėšomis finansuojamų Lietuvos Respublikos piliečių inicijuotų projektų viešosiose erdvėse idėjų pasiūlymų teikimo, vertinimo, atrankos, lėšų skyrimo, projektų įgyvendinimo tvarką.</w:t>
      </w:r>
    </w:p>
    <w:p w:rsidR="004D7364" w:rsidRDefault="005F262C">
      <w:pPr>
        <w:ind w:firstLine="720"/>
        <w:jc w:val="both"/>
        <w:rPr>
          <w:szCs w:val="24"/>
          <w:lang w:eastAsia="lt-LT"/>
        </w:rPr>
      </w:pPr>
      <w:r>
        <w:rPr>
          <w:szCs w:val="24"/>
          <w:lang w:eastAsia="lt-LT"/>
        </w:rPr>
        <w:t xml:space="preserve">2. Gyventojų projektų idėjų, skirtų gyvenamajai aplinkai </w:t>
      </w:r>
      <w:r>
        <w:rPr>
          <w:bCs/>
          <w:szCs w:val="24"/>
          <w:lang w:eastAsia="lt-LT"/>
        </w:rPr>
        <w:t>ir viešajai infrastruktūrai gerinti ir kurti</w:t>
      </w:r>
      <w:r>
        <w:rPr>
          <w:szCs w:val="24"/>
          <w:lang w:eastAsia="lt-LT"/>
        </w:rPr>
        <w:t>, finansavimo tikslas – didinti piliečių įtraukimo į Savivaldybės biudžeto formavimą galimybes. Pagrindiniai uždaviniai yra skatinti piliečių iniciatyvas Savivaldybėje, gerinti ir stiprinti vietinės valdžios ryšius su gyventojais, aktyvinti gyventojų dalyvavimą atnaujinant viešąsias erdves, skatinti diskusijas Savivaldybėje plėtros tema.</w:t>
      </w:r>
    </w:p>
    <w:p w:rsidR="004D7364" w:rsidRDefault="005F262C">
      <w:pPr>
        <w:tabs>
          <w:tab w:val="left" w:pos="1134"/>
          <w:tab w:val="left" w:pos="1298"/>
        </w:tabs>
        <w:ind w:firstLine="720"/>
        <w:jc w:val="both"/>
        <w:rPr>
          <w:szCs w:val="24"/>
          <w:lang w:eastAsia="lt-LT"/>
        </w:rPr>
      </w:pPr>
      <w:r>
        <w:rPr>
          <w:szCs w:val="24"/>
          <w:lang w:eastAsia="lt-LT"/>
        </w:rPr>
        <w:t xml:space="preserve">3. Gyventojų projektų idėjos, skirtos gyvenamajai aplinkai </w:t>
      </w:r>
      <w:r>
        <w:rPr>
          <w:bCs/>
          <w:szCs w:val="24"/>
          <w:lang w:eastAsia="lt-LT"/>
        </w:rPr>
        <w:t xml:space="preserve">ir viešajai infrastruktūrai gerinti ir </w:t>
      </w:r>
      <w:r>
        <w:rPr>
          <w:szCs w:val="24"/>
          <w:lang w:eastAsia="lt-LT"/>
        </w:rPr>
        <w:t>kurti, įgyvendinamos kasmet, numatant tam priemonę Savivaldybės strateginiame veiklos plane ir lėšas Savivaldybės biudžete.</w:t>
      </w:r>
    </w:p>
    <w:p w:rsidR="004D7364" w:rsidRDefault="005F262C">
      <w:pPr>
        <w:ind w:firstLine="720"/>
        <w:jc w:val="both"/>
        <w:rPr>
          <w:szCs w:val="24"/>
          <w:lang w:eastAsia="lt-LT"/>
        </w:rPr>
      </w:pPr>
      <w:r>
        <w:rPr>
          <w:szCs w:val="24"/>
          <w:lang w:eastAsia="lt-LT"/>
        </w:rPr>
        <w:t>4. Apraše vartojamos sąvokos:</w:t>
      </w:r>
    </w:p>
    <w:p w:rsidR="004D7364" w:rsidRDefault="005F262C">
      <w:pPr>
        <w:tabs>
          <w:tab w:val="left" w:pos="1298"/>
        </w:tabs>
        <w:ind w:firstLine="720"/>
        <w:jc w:val="both"/>
        <w:textAlignment w:val="baseline"/>
        <w:rPr>
          <w:strike/>
          <w:szCs w:val="24"/>
          <w:lang w:eastAsia="lt-LT"/>
        </w:rPr>
      </w:pPr>
      <w:r>
        <w:rPr>
          <w:bCs/>
          <w:szCs w:val="24"/>
          <w:lang w:eastAsia="lt-LT"/>
        </w:rPr>
        <w:t xml:space="preserve">4.1. </w:t>
      </w:r>
      <w:r>
        <w:rPr>
          <w:b/>
          <w:bCs/>
          <w:szCs w:val="24"/>
          <w:lang w:eastAsia="lt-LT"/>
        </w:rPr>
        <w:t>Pa</w:t>
      </w:r>
      <w:r>
        <w:rPr>
          <w:b/>
          <w:szCs w:val="24"/>
          <w:lang w:eastAsia="lt-LT"/>
        </w:rPr>
        <w:t>reiškėjas</w:t>
      </w:r>
      <w:r>
        <w:rPr>
          <w:szCs w:val="24"/>
          <w:lang w:eastAsia="lt-LT"/>
        </w:rPr>
        <w:t xml:space="preserve"> – Lietuvos Respublikos pilietis</w:t>
      </w:r>
      <w:r w:rsidR="00574D99">
        <w:rPr>
          <w:szCs w:val="24"/>
          <w:lang w:eastAsia="lt-LT"/>
        </w:rPr>
        <w:t xml:space="preserve"> </w:t>
      </w:r>
      <w:r w:rsidR="00574D99" w:rsidRPr="00284B5A">
        <w:rPr>
          <w:szCs w:val="24"/>
          <w:lang w:eastAsia="lt-LT"/>
        </w:rPr>
        <w:t>arba nuolatinis Plungės rajono savivaldybės gyventojas, kaip tai apibrėžta Lietuvos Respublikos rinkimų kodekso 8 straipsnio 3 dalyje</w:t>
      </w:r>
      <w:r>
        <w:rPr>
          <w:szCs w:val="24"/>
          <w:lang w:eastAsia="lt-LT"/>
        </w:rPr>
        <w:t>, siūlantis gyvenamosios aplinkos Savivaldybės teritorijoje gerinimo projektų idėjas.</w:t>
      </w:r>
    </w:p>
    <w:p w:rsidR="004D7364" w:rsidRDefault="005F262C">
      <w:pPr>
        <w:tabs>
          <w:tab w:val="left" w:pos="1298"/>
        </w:tabs>
        <w:ind w:firstLine="720"/>
        <w:jc w:val="both"/>
        <w:rPr>
          <w:b/>
          <w:strike/>
          <w:color w:val="FF0000"/>
          <w:szCs w:val="24"/>
          <w:u w:val="single"/>
          <w:lang w:eastAsia="lt-LT"/>
        </w:rPr>
      </w:pPr>
      <w:r>
        <w:rPr>
          <w:szCs w:val="24"/>
          <w:lang w:eastAsia="lt-LT"/>
        </w:rPr>
        <w:t xml:space="preserve">4.2. </w:t>
      </w:r>
      <w:r>
        <w:rPr>
          <w:b/>
          <w:szCs w:val="24"/>
          <w:lang w:eastAsia="lt-LT"/>
        </w:rPr>
        <w:t>Projektas</w:t>
      </w:r>
      <w:r>
        <w:rPr>
          <w:szCs w:val="24"/>
          <w:lang w:eastAsia="lt-LT"/>
        </w:rPr>
        <w:t xml:space="preserve"> – nekomercinės paskirties infrastruktūrinis (išskyrus gatvių (kelių) ir jų elementų įrengimą, rekonstravimą ir remontą) projektas.</w:t>
      </w:r>
    </w:p>
    <w:p w:rsidR="004D7364" w:rsidRDefault="005F262C">
      <w:pPr>
        <w:tabs>
          <w:tab w:val="left" w:pos="1298"/>
        </w:tabs>
        <w:ind w:firstLine="720"/>
        <w:jc w:val="both"/>
        <w:rPr>
          <w:szCs w:val="24"/>
          <w:lang w:eastAsia="lt-LT"/>
        </w:rPr>
      </w:pPr>
      <w:r>
        <w:rPr>
          <w:szCs w:val="24"/>
          <w:lang w:eastAsia="lt-LT"/>
        </w:rPr>
        <w:t xml:space="preserve">4.3. </w:t>
      </w:r>
      <w:r>
        <w:rPr>
          <w:b/>
          <w:szCs w:val="24"/>
          <w:lang w:eastAsia="lt-LT"/>
        </w:rPr>
        <w:t>Projekto idėjos rezultatas</w:t>
      </w:r>
      <w:r>
        <w:rPr>
          <w:szCs w:val="24"/>
          <w:lang w:eastAsia="lt-LT"/>
        </w:rPr>
        <w:t xml:space="preserve"> – baigtinis ir įrengtas (įgyvendintas) viešojoje erdvėje.</w:t>
      </w:r>
    </w:p>
    <w:p w:rsidR="004D7364" w:rsidRDefault="005F262C">
      <w:pPr>
        <w:tabs>
          <w:tab w:val="left" w:pos="1298"/>
        </w:tabs>
        <w:ind w:firstLine="720"/>
        <w:jc w:val="both"/>
        <w:rPr>
          <w:bCs/>
          <w:szCs w:val="24"/>
          <w:lang w:eastAsia="lt-LT"/>
        </w:rPr>
      </w:pPr>
      <w:r>
        <w:rPr>
          <w:szCs w:val="24"/>
          <w:lang w:eastAsia="lt-LT"/>
        </w:rPr>
        <w:t>4.4.</w:t>
      </w:r>
      <w:r>
        <w:rPr>
          <w:bCs/>
          <w:szCs w:val="24"/>
          <w:lang w:eastAsia="lt-LT"/>
        </w:rPr>
        <w:t xml:space="preserve"> </w:t>
      </w:r>
      <w:r>
        <w:rPr>
          <w:b/>
          <w:szCs w:val="24"/>
          <w:lang w:eastAsia="lt-LT"/>
        </w:rPr>
        <w:t>Projekto idėjos pas</w:t>
      </w:r>
      <w:r>
        <w:rPr>
          <w:b/>
          <w:bCs/>
          <w:szCs w:val="24"/>
          <w:lang w:eastAsia="lt-LT"/>
        </w:rPr>
        <w:t>iūlymas</w:t>
      </w:r>
      <w:r>
        <w:rPr>
          <w:bCs/>
          <w:szCs w:val="24"/>
          <w:lang w:eastAsia="lt-LT"/>
        </w:rPr>
        <w:t xml:space="preserve"> –</w:t>
      </w:r>
      <w:r>
        <w:rPr>
          <w:color w:val="000000"/>
          <w:szCs w:val="24"/>
          <w:lang w:eastAsia="lt-LT"/>
        </w:rPr>
        <w:t xml:space="preserve"> </w:t>
      </w:r>
      <w:r>
        <w:rPr>
          <w:szCs w:val="24"/>
          <w:lang w:eastAsia="lt-LT"/>
        </w:rPr>
        <w:t>dokumentas su priedais pagal parengtą formą, kurią pateikia pareiškėjas išdėstydamas savo idėją pagal kvietime teikti projektų idėjų pasiūlymus nurodytą tvarką ir terminus.</w:t>
      </w:r>
    </w:p>
    <w:p w:rsidR="004D7364" w:rsidRDefault="005F262C">
      <w:pPr>
        <w:tabs>
          <w:tab w:val="left" w:pos="1298"/>
        </w:tabs>
        <w:ind w:firstLine="720"/>
        <w:jc w:val="both"/>
        <w:rPr>
          <w:bCs/>
          <w:szCs w:val="24"/>
          <w:lang w:eastAsia="lt-LT"/>
        </w:rPr>
      </w:pPr>
      <w:r>
        <w:rPr>
          <w:bCs/>
          <w:szCs w:val="24"/>
          <w:lang w:eastAsia="lt-LT"/>
        </w:rPr>
        <w:t xml:space="preserve">4.5. </w:t>
      </w:r>
      <w:r>
        <w:rPr>
          <w:b/>
          <w:szCs w:val="24"/>
          <w:lang w:eastAsia="lt-LT"/>
        </w:rPr>
        <w:t>Ba</w:t>
      </w:r>
      <w:r>
        <w:rPr>
          <w:b/>
          <w:bCs/>
          <w:szCs w:val="24"/>
          <w:lang w:eastAsia="lt-LT"/>
        </w:rPr>
        <w:t>lsavimas už projektų įgyvendinimą</w:t>
      </w:r>
      <w:r>
        <w:rPr>
          <w:bCs/>
          <w:szCs w:val="24"/>
          <w:lang w:eastAsia="lt-LT"/>
        </w:rPr>
        <w:t xml:space="preserve"> – Pilnamečių ir (ar) pagal Lietuvos Respublikos civilinį kodeksą </w:t>
      </w:r>
      <w:proofErr w:type="spellStart"/>
      <w:r>
        <w:rPr>
          <w:bCs/>
          <w:szCs w:val="24"/>
          <w:lang w:eastAsia="lt-LT"/>
        </w:rPr>
        <w:t>emancipuotų</w:t>
      </w:r>
      <w:proofErr w:type="spellEnd"/>
      <w:r>
        <w:rPr>
          <w:bCs/>
          <w:szCs w:val="24"/>
          <w:lang w:eastAsia="lt-LT"/>
        </w:rPr>
        <w:t xml:space="preserve"> </w:t>
      </w:r>
      <w:r>
        <w:rPr>
          <w:szCs w:val="24"/>
          <w:lang w:eastAsia="lt-LT"/>
        </w:rPr>
        <w:t>Savivaldybės</w:t>
      </w:r>
      <w:r>
        <w:rPr>
          <w:bCs/>
          <w:szCs w:val="24"/>
          <w:lang w:eastAsia="lt-LT"/>
        </w:rPr>
        <w:t xml:space="preserve"> gyventojų balsavimas internetinėje svetainėje </w:t>
      </w:r>
      <w:r>
        <w:rPr>
          <w:bCs/>
          <w:color w:val="0563C1"/>
          <w:szCs w:val="24"/>
          <w:u w:val="single"/>
          <w:lang w:eastAsia="lt-LT"/>
        </w:rPr>
        <w:t>https://dalyvauk.plunge.lt</w:t>
      </w:r>
      <w:r>
        <w:rPr>
          <w:bCs/>
          <w:color w:val="0563C1"/>
          <w:szCs w:val="24"/>
          <w:lang w:eastAsia="lt-LT"/>
        </w:rPr>
        <w:t xml:space="preserve"> </w:t>
      </w:r>
      <w:r>
        <w:rPr>
          <w:bCs/>
          <w:szCs w:val="24"/>
          <w:lang w:eastAsia="lt-LT"/>
        </w:rPr>
        <w:t>už Pareiškėjų pateiktus ir Aprašo reikalavimus atitinkančius projektų idėjų pasiūlymus.</w:t>
      </w:r>
    </w:p>
    <w:p w:rsidR="004D7364" w:rsidRDefault="005F262C">
      <w:pPr>
        <w:tabs>
          <w:tab w:val="left" w:pos="1298"/>
        </w:tabs>
        <w:ind w:firstLine="720"/>
        <w:jc w:val="both"/>
        <w:rPr>
          <w:szCs w:val="24"/>
          <w:lang w:eastAsia="lt-LT"/>
        </w:rPr>
      </w:pPr>
      <w:r>
        <w:rPr>
          <w:szCs w:val="24"/>
          <w:lang w:eastAsia="lt-LT"/>
        </w:rPr>
        <w:t xml:space="preserve">4.6. </w:t>
      </w:r>
      <w:r>
        <w:rPr>
          <w:b/>
          <w:szCs w:val="24"/>
          <w:lang w:eastAsia="lt-LT"/>
        </w:rPr>
        <w:t>Kvietimas</w:t>
      </w:r>
      <w:r>
        <w:rPr>
          <w:b/>
          <w:bCs/>
          <w:szCs w:val="24"/>
          <w:lang w:eastAsia="lt-LT"/>
        </w:rPr>
        <w:t xml:space="preserve"> teikti projekto idėjos pasiūlymus</w:t>
      </w:r>
      <w:r>
        <w:rPr>
          <w:bCs/>
          <w:szCs w:val="24"/>
          <w:lang w:eastAsia="lt-LT"/>
        </w:rPr>
        <w:t xml:space="preserve"> </w:t>
      </w:r>
      <w:r>
        <w:rPr>
          <w:szCs w:val="24"/>
          <w:lang w:eastAsia="lt-LT"/>
        </w:rPr>
        <w:t xml:space="preserve">(toliau – Kvietimas) – Savivaldybės skelbimas viešoje erdvėje (interneto </w:t>
      </w:r>
      <w:r>
        <w:rPr>
          <w:bCs/>
          <w:szCs w:val="24"/>
          <w:lang w:eastAsia="lt-LT"/>
        </w:rPr>
        <w:t>svetainėje</w:t>
      </w:r>
      <w:r>
        <w:rPr>
          <w:b/>
          <w:bCs/>
          <w:szCs w:val="24"/>
          <w:lang w:eastAsia="lt-LT"/>
        </w:rPr>
        <w:t xml:space="preserve"> </w:t>
      </w:r>
      <w:r>
        <w:rPr>
          <w:color w:val="0563C1"/>
          <w:szCs w:val="24"/>
          <w:u w:val="single"/>
          <w:lang w:eastAsia="lt-LT"/>
        </w:rPr>
        <w:t>www.plunge.lt</w:t>
      </w:r>
      <w:r>
        <w:rPr>
          <w:bCs/>
          <w:szCs w:val="24"/>
          <w:lang w:eastAsia="lt-LT"/>
        </w:rPr>
        <w:t>,</w:t>
      </w:r>
      <w:r>
        <w:rPr>
          <w:b/>
          <w:bCs/>
          <w:szCs w:val="24"/>
          <w:lang w:eastAsia="lt-LT"/>
        </w:rPr>
        <w:t xml:space="preserve"> </w:t>
      </w:r>
      <w:r>
        <w:rPr>
          <w:bCs/>
          <w:szCs w:val="24"/>
          <w:lang w:eastAsia="lt-LT"/>
        </w:rPr>
        <w:t>platformoje</w:t>
      </w:r>
      <w:r>
        <w:rPr>
          <w:b/>
          <w:bCs/>
          <w:szCs w:val="24"/>
          <w:lang w:eastAsia="lt-LT"/>
        </w:rPr>
        <w:t xml:space="preserve"> </w:t>
      </w:r>
      <w:r>
        <w:rPr>
          <w:color w:val="0563C1"/>
          <w:szCs w:val="24"/>
          <w:u w:val="single"/>
          <w:lang w:eastAsia="lt-LT"/>
        </w:rPr>
        <w:t>https://dalyvauk.plunge.lt</w:t>
      </w:r>
      <w:r>
        <w:rPr>
          <w:szCs w:val="24"/>
          <w:lang w:eastAsia="lt-LT"/>
        </w:rPr>
        <w:t xml:space="preserve"> ir Savivaldybės socialinio tinklo paskyroje), kuriame nurodama Projektų idėjų pasiūlymų pateikimo tvarka, terminai ir kita svarbi informacija.</w:t>
      </w:r>
    </w:p>
    <w:p w:rsidR="004D7364" w:rsidRDefault="005F262C">
      <w:pPr>
        <w:tabs>
          <w:tab w:val="left" w:pos="1134"/>
        </w:tabs>
        <w:ind w:firstLine="720"/>
        <w:jc w:val="both"/>
        <w:rPr>
          <w:szCs w:val="24"/>
          <w:lang w:eastAsia="lt-LT"/>
        </w:rPr>
      </w:pPr>
      <w:r>
        <w:rPr>
          <w:szCs w:val="24"/>
          <w:lang w:eastAsia="lt-LT"/>
        </w:rPr>
        <w:t>4.7.</w:t>
      </w:r>
      <w:r>
        <w:rPr>
          <w:szCs w:val="24"/>
          <w:lang w:eastAsia="lt-LT"/>
        </w:rPr>
        <w:tab/>
      </w:r>
      <w:r>
        <w:rPr>
          <w:b/>
          <w:szCs w:val="24"/>
          <w:lang w:eastAsia="lt-LT"/>
        </w:rPr>
        <w:t>Viešoji erdvė</w:t>
      </w:r>
      <w:r>
        <w:rPr>
          <w:szCs w:val="24"/>
          <w:lang w:eastAsia="lt-LT"/>
        </w:rPr>
        <w:t xml:space="preserve"> – gyvenamosios vietovės urbanizuotos arba urbanizuojamos teritorijos erdvinės struktūros elementas, skirtas visuomenės bendriesiems interesams, ir Lietuvos valstybei nuosavybės teise priklausanti, Savivaldybei nuosavybės teise priklausanti žemė ar Savivaldybės ir Savivaldybės įstaigų kitais pagrindais valdoma žemė, </w:t>
      </w:r>
      <w:r>
        <w:rPr>
          <w:color w:val="000000"/>
          <w:szCs w:val="24"/>
          <w:lang w:eastAsia="lt-LT"/>
        </w:rPr>
        <w:t>kurios teritorija nėra teritorijų planavimo dokumentais priskirta konkrečiam subjektui.</w:t>
      </w:r>
    </w:p>
    <w:p w:rsidR="004D7364" w:rsidRDefault="005F262C">
      <w:pPr>
        <w:tabs>
          <w:tab w:val="left" w:pos="1134"/>
        </w:tabs>
        <w:ind w:firstLine="720"/>
        <w:jc w:val="both"/>
        <w:rPr>
          <w:szCs w:val="24"/>
          <w:lang w:eastAsia="lt-LT"/>
        </w:rPr>
      </w:pPr>
      <w:r>
        <w:rPr>
          <w:szCs w:val="24"/>
          <w:lang w:eastAsia="lt-LT"/>
        </w:rPr>
        <w:t>4.8.</w:t>
      </w:r>
      <w:r>
        <w:rPr>
          <w:szCs w:val="24"/>
          <w:lang w:eastAsia="lt-LT"/>
        </w:rPr>
        <w:tab/>
      </w:r>
      <w:r>
        <w:rPr>
          <w:b/>
          <w:szCs w:val="24"/>
          <w:lang w:eastAsia="lt-LT"/>
        </w:rPr>
        <w:t>Dailės kūriniai</w:t>
      </w:r>
      <w:r>
        <w:rPr>
          <w:szCs w:val="24"/>
          <w:lang w:eastAsia="lt-LT"/>
        </w:rPr>
        <w:t xml:space="preserve"> – viešoje vietoje statomi ar įrengiami meniniai ir memorialiniai objektai.</w:t>
      </w:r>
    </w:p>
    <w:p w:rsidR="004D7364" w:rsidRDefault="005F262C">
      <w:pPr>
        <w:tabs>
          <w:tab w:val="left" w:pos="1134"/>
        </w:tabs>
        <w:ind w:firstLine="720"/>
        <w:jc w:val="both"/>
        <w:rPr>
          <w:szCs w:val="24"/>
          <w:lang w:eastAsia="lt-LT"/>
        </w:rPr>
      </w:pPr>
      <w:r>
        <w:rPr>
          <w:szCs w:val="24"/>
          <w:lang w:eastAsia="lt-LT"/>
        </w:rPr>
        <w:t>4.9.</w:t>
      </w:r>
      <w:r>
        <w:rPr>
          <w:szCs w:val="24"/>
          <w:lang w:eastAsia="lt-LT"/>
        </w:rPr>
        <w:tab/>
      </w:r>
      <w:r>
        <w:rPr>
          <w:b/>
          <w:szCs w:val="24"/>
          <w:lang w:eastAsia="lt-LT"/>
        </w:rPr>
        <w:t xml:space="preserve"> </w:t>
      </w:r>
      <w:r>
        <w:rPr>
          <w:b/>
          <w:color w:val="000000"/>
          <w:szCs w:val="24"/>
          <w:lang w:eastAsia="lt-LT"/>
        </w:rPr>
        <w:t>Keliai</w:t>
      </w:r>
      <w:r>
        <w:rPr>
          <w:color w:val="000000"/>
          <w:szCs w:val="24"/>
          <w:lang w:eastAsia="lt-LT"/>
        </w:rPr>
        <w:t xml:space="preserve"> – inžinerinis statinys, skirtas transporto priemonių ir pėsčiųjų eismui. Kelio elementai yra šie: žemės sankasa, važiuojamoji dalis, kelkraščiai, skiriamoji juosta, kelio grioviai kitos vandens nuleidimo sistemos, sankryžos, autobusų sustojimo aikštelės, poilsio aikštelės, </w:t>
      </w:r>
      <w:r>
        <w:rPr>
          <w:szCs w:val="24"/>
          <w:lang w:eastAsia="lt-LT"/>
        </w:rPr>
        <w:t xml:space="preserve">pėsčiųjų </w:t>
      </w:r>
      <w:r>
        <w:rPr>
          <w:szCs w:val="24"/>
          <w:lang w:eastAsia="lt-LT"/>
        </w:rPr>
        <w:lastRenderedPageBreak/>
        <w:t>ir dviračių takai, kelio statiniai, techninės eismo reguliavimo priemonės, želdiniai, esantys kelio juostoje, kelio oro sąlygų stebėjimo ir transporto eismo apskaitos, apšvietimo ir kiti įrenginiai su šių elementų užimama žeme.</w:t>
      </w:r>
    </w:p>
    <w:p w:rsidR="004D7364" w:rsidRDefault="004D7364">
      <w:pPr>
        <w:keepNext/>
        <w:jc w:val="center"/>
        <w:rPr>
          <w:b/>
          <w:bCs/>
          <w:szCs w:val="24"/>
          <w:lang w:eastAsia="lt-LT"/>
        </w:rPr>
      </w:pPr>
    </w:p>
    <w:p w:rsidR="004D7364" w:rsidRDefault="005F262C">
      <w:pPr>
        <w:jc w:val="center"/>
        <w:rPr>
          <w:b/>
          <w:bCs/>
          <w:szCs w:val="24"/>
          <w:lang w:eastAsia="lt-LT"/>
        </w:rPr>
      </w:pPr>
      <w:r>
        <w:rPr>
          <w:b/>
          <w:bCs/>
          <w:szCs w:val="24"/>
          <w:lang w:eastAsia="lt-LT"/>
        </w:rPr>
        <w:t>II SKYRIUS</w:t>
      </w:r>
    </w:p>
    <w:p w:rsidR="004D7364" w:rsidRDefault="005F262C">
      <w:pPr>
        <w:jc w:val="center"/>
        <w:rPr>
          <w:b/>
          <w:bCs/>
          <w:szCs w:val="24"/>
          <w:lang w:eastAsia="lt-LT"/>
        </w:rPr>
      </w:pPr>
      <w:r>
        <w:rPr>
          <w:b/>
          <w:bCs/>
          <w:szCs w:val="24"/>
          <w:lang w:eastAsia="lt-LT"/>
        </w:rPr>
        <w:t>KOMISIJOS NARIŲ FUNKCIJOS, TEISĖS IR PAREIGOS</w:t>
      </w:r>
    </w:p>
    <w:p w:rsidR="004D7364" w:rsidRDefault="004D7364">
      <w:pPr>
        <w:jc w:val="center"/>
        <w:rPr>
          <w:b/>
          <w:bCs/>
          <w:szCs w:val="24"/>
          <w:lang w:eastAsia="lt-LT"/>
        </w:rPr>
      </w:pPr>
    </w:p>
    <w:p w:rsidR="004D7364" w:rsidRDefault="005F262C">
      <w:pPr>
        <w:tabs>
          <w:tab w:val="left" w:pos="1134"/>
        </w:tabs>
        <w:ind w:firstLine="720"/>
        <w:jc w:val="both"/>
        <w:rPr>
          <w:szCs w:val="24"/>
          <w:lang w:eastAsia="lt-LT"/>
        </w:rPr>
      </w:pPr>
      <w:r>
        <w:rPr>
          <w:szCs w:val="24"/>
          <w:lang w:eastAsia="lt-LT"/>
        </w:rPr>
        <w:t>5.</w:t>
      </w:r>
      <w:r>
        <w:rPr>
          <w:b/>
          <w:bCs/>
          <w:szCs w:val="24"/>
          <w:lang w:eastAsia="lt-LT"/>
        </w:rPr>
        <w:t xml:space="preserve"> </w:t>
      </w:r>
      <w:r>
        <w:rPr>
          <w:szCs w:val="24"/>
          <w:lang w:eastAsia="lt-LT"/>
        </w:rPr>
        <w:t>Komisija</w:t>
      </w:r>
      <w:r>
        <w:rPr>
          <w:b/>
          <w:bCs/>
          <w:szCs w:val="24"/>
          <w:lang w:eastAsia="lt-LT"/>
        </w:rPr>
        <w:t xml:space="preserve"> </w:t>
      </w:r>
      <w:r>
        <w:rPr>
          <w:szCs w:val="24"/>
          <w:lang w:eastAsia="lt-LT"/>
        </w:rPr>
        <w:t>sudaroma Plungės rajono savivaldybės administracijos (toliau – Administracijos) direktoriaus įsakymu. Įsakymu skiriami: Komisijos pirmininkas, pirmininko pavaduotojas ir Komisijos sekretorius (kuris nėra Komisijos narys). Komisija sudaroma iš 6 narių: vieno mero deleguoto atstovo, vieno Strateginio planavimo ir investicijų skyriaus darbuotojo, vieno Architektūros ir teritorijų planavimo skyriaus darbuotojo; vieno Vietos ūkio skyriaus darbuotojo; vieno Informacinių technologijų skyriaus darbuotojo ir vieno Kultūros, turizmo ir viešųjų ryšių skyriaus darbuotojo.</w:t>
      </w:r>
    </w:p>
    <w:p w:rsidR="004D7364" w:rsidRDefault="005F262C">
      <w:pPr>
        <w:tabs>
          <w:tab w:val="left" w:pos="1134"/>
        </w:tabs>
        <w:ind w:firstLine="720"/>
        <w:jc w:val="both"/>
        <w:rPr>
          <w:szCs w:val="24"/>
          <w:lang w:eastAsia="lt-LT"/>
        </w:rPr>
      </w:pPr>
      <w:r>
        <w:rPr>
          <w:szCs w:val="24"/>
          <w:lang w:eastAsia="lt-LT"/>
        </w:rPr>
        <w:t xml:space="preserve">6. Komisijos funkcijos: </w:t>
      </w:r>
    </w:p>
    <w:p w:rsidR="004D7364" w:rsidRDefault="005F262C">
      <w:pPr>
        <w:tabs>
          <w:tab w:val="left" w:pos="1134"/>
        </w:tabs>
        <w:ind w:firstLine="720"/>
        <w:jc w:val="both"/>
        <w:rPr>
          <w:szCs w:val="24"/>
          <w:lang w:eastAsia="lt-LT"/>
        </w:rPr>
      </w:pPr>
      <w:r>
        <w:rPr>
          <w:szCs w:val="24"/>
          <w:lang w:eastAsia="lt-LT"/>
        </w:rPr>
        <w:t>6.1. skelbti Kvietimą teikti Projekto idėjos pasiūlymus;</w:t>
      </w:r>
    </w:p>
    <w:p w:rsidR="004D7364" w:rsidRDefault="005F262C">
      <w:pPr>
        <w:tabs>
          <w:tab w:val="left" w:pos="1134"/>
        </w:tabs>
        <w:ind w:firstLine="720"/>
        <w:jc w:val="both"/>
        <w:rPr>
          <w:szCs w:val="24"/>
          <w:lang w:eastAsia="lt-LT"/>
        </w:rPr>
      </w:pPr>
      <w:r>
        <w:rPr>
          <w:szCs w:val="24"/>
          <w:lang w:eastAsia="lt-LT"/>
        </w:rPr>
        <w:t xml:space="preserve">6.2. konsultuoti galimus Pareiškėjus; </w:t>
      </w:r>
    </w:p>
    <w:p w:rsidR="004D7364" w:rsidRDefault="005F262C">
      <w:pPr>
        <w:tabs>
          <w:tab w:val="left" w:pos="1134"/>
        </w:tabs>
        <w:ind w:firstLine="720"/>
        <w:jc w:val="both"/>
        <w:rPr>
          <w:szCs w:val="24"/>
          <w:lang w:eastAsia="lt-LT"/>
        </w:rPr>
      </w:pPr>
      <w:r>
        <w:rPr>
          <w:szCs w:val="24"/>
          <w:lang w:eastAsia="lt-LT"/>
        </w:rPr>
        <w:t xml:space="preserve">6.3. vertinti, ar pateikti Projektų idėjų pasiūlymai atitinka Aprašo reikalavimus; </w:t>
      </w:r>
    </w:p>
    <w:p w:rsidR="004D7364" w:rsidRDefault="005F262C">
      <w:pPr>
        <w:tabs>
          <w:tab w:val="left" w:pos="1134"/>
        </w:tabs>
        <w:ind w:firstLine="720"/>
        <w:jc w:val="both"/>
        <w:rPr>
          <w:szCs w:val="24"/>
          <w:lang w:eastAsia="lt-LT"/>
        </w:rPr>
      </w:pPr>
      <w:r>
        <w:rPr>
          <w:szCs w:val="24"/>
          <w:lang w:eastAsia="lt-LT"/>
        </w:rPr>
        <w:t xml:space="preserve">6.4. teigiamai įvertintus Projektus pateikti Balsavimui; </w:t>
      </w:r>
    </w:p>
    <w:p w:rsidR="004D7364" w:rsidRDefault="005F262C">
      <w:pPr>
        <w:tabs>
          <w:tab w:val="left" w:pos="1134"/>
        </w:tabs>
        <w:ind w:firstLine="720"/>
        <w:jc w:val="both"/>
        <w:rPr>
          <w:szCs w:val="24"/>
          <w:lang w:eastAsia="lt-LT"/>
        </w:rPr>
      </w:pPr>
      <w:r>
        <w:rPr>
          <w:szCs w:val="24"/>
          <w:lang w:eastAsia="lt-LT"/>
        </w:rPr>
        <w:t xml:space="preserve">6.5. suteikti galimybę Projektų idėjų pasiūlymų viešinimui; </w:t>
      </w:r>
    </w:p>
    <w:p w:rsidR="004D7364" w:rsidRDefault="005F262C">
      <w:pPr>
        <w:tabs>
          <w:tab w:val="left" w:pos="1134"/>
        </w:tabs>
        <w:ind w:firstLine="720"/>
        <w:jc w:val="both"/>
        <w:rPr>
          <w:szCs w:val="24"/>
          <w:lang w:eastAsia="lt-LT"/>
        </w:rPr>
      </w:pPr>
      <w:r>
        <w:rPr>
          <w:szCs w:val="24"/>
          <w:lang w:eastAsia="lt-LT"/>
        </w:rPr>
        <w:t xml:space="preserve">6.6. pateikti Savivaldybės administracijos direktoriui Balsavimo rezultatus; </w:t>
      </w:r>
    </w:p>
    <w:p w:rsidR="004D7364" w:rsidRDefault="005F262C">
      <w:pPr>
        <w:tabs>
          <w:tab w:val="left" w:pos="1134"/>
        </w:tabs>
        <w:ind w:firstLine="720"/>
        <w:jc w:val="both"/>
        <w:rPr>
          <w:szCs w:val="24"/>
          <w:lang w:eastAsia="lt-LT"/>
        </w:rPr>
      </w:pPr>
      <w:r>
        <w:rPr>
          <w:szCs w:val="24"/>
          <w:lang w:eastAsia="lt-LT"/>
        </w:rPr>
        <w:t xml:space="preserve">6.7. pateikti Savivaldybės administracijos direktoriui informaciją apie atrinktus Projektus ir jiems skirtą finansavimą; </w:t>
      </w:r>
    </w:p>
    <w:p w:rsidR="004D7364" w:rsidRDefault="005F262C">
      <w:pPr>
        <w:tabs>
          <w:tab w:val="left" w:pos="1134"/>
        </w:tabs>
        <w:ind w:firstLine="720"/>
        <w:jc w:val="both"/>
        <w:rPr>
          <w:szCs w:val="24"/>
          <w:lang w:eastAsia="lt-LT"/>
        </w:rPr>
      </w:pPr>
      <w:r>
        <w:rPr>
          <w:szCs w:val="24"/>
          <w:lang w:eastAsia="lt-LT"/>
        </w:rPr>
        <w:t>6.8. paskelbti laimėjusias Projektų idėjas.</w:t>
      </w:r>
    </w:p>
    <w:p w:rsidR="004D7364" w:rsidRDefault="005F262C">
      <w:pPr>
        <w:tabs>
          <w:tab w:val="left" w:pos="1134"/>
        </w:tabs>
        <w:ind w:firstLine="720"/>
        <w:jc w:val="both"/>
        <w:rPr>
          <w:szCs w:val="24"/>
          <w:lang w:eastAsia="lt-LT"/>
        </w:rPr>
      </w:pPr>
      <w:r>
        <w:rPr>
          <w:szCs w:val="24"/>
          <w:lang w:eastAsia="lt-LT"/>
        </w:rPr>
        <w:t>7. Komisijos nariai turi teisę:</w:t>
      </w:r>
    </w:p>
    <w:p w:rsidR="004D7364" w:rsidRDefault="005F262C">
      <w:pPr>
        <w:ind w:firstLine="720"/>
        <w:jc w:val="both"/>
        <w:rPr>
          <w:szCs w:val="24"/>
          <w:lang w:eastAsia="lt-LT"/>
        </w:rPr>
      </w:pPr>
      <w:r>
        <w:rPr>
          <w:szCs w:val="24"/>
          <w:lang w:eastAsia="lt-LT"/>
        </w:rPr>
        <w:t>7.1. prašyti Pareiškėjo pateikti trūkstamą informaciją ir dokumentus ir (ar) pakoreguoti savo pasiūlymą;</w:t>
      </w:r>
    </w:p>
    <w:p w:rsidR="004D7364" w:rsidRDefault="005F262C">
      <w:pPr>
        <w:ind w:firstLine="720"/>
        <w:jc w:val="both"/>
        <w:rPr>
          <w:szCs w:val="24"/>
          <w:lang w:eastAsia="lt-LT"/>
        </w:rPr>
      </w:pPr>
      <w:r>
        <w:rPr>
          <w:szCs w:val="24"/>
          <w:lang w:eastAsia="lt-LT"/>
        </w:rPr>
        <w:t>7.2. gauti informaciją iš Savivaldybės administracijos, susijusią su Projekto idėjos pasiūlymais;</w:t>
      </w:r>
    </w:p>
    <w:p w:rsidR="004D7364" w:rsidRDefault="005F262C">
      <w:pPr>
        <w:ind w:firstLine="720"/>
        <w:jc w:val="both"/>
        <w:rPr>
          <w:szCs w:val="24"/>
          <w:lang w:eastAsia="lt-LT"/>
        </w:rPr>
      </w:pPr>
      <w:r>
        <w:rPr>
          <w:szCs w:val="24"/>
          <w:lang w:eastAsia="lt-LT"/>
        </w:rPr>
        <w:t>7.3. konsultuotis su Savivaldybės administracijos darbuotojais, klausimais susijusiais, su komisijos funkcijų įgyvendinimu;</w:t>
      </w:r>
    </w:p>
    <w:p w:rsidR="004D7364" w:rsidRDefault="005F262C">
      <w:pPr>
        <w:ind w:firstLine="720"/>
        <w:jc w:val="both"/>
        <w:rPr>
          <w:szCs w:val="24"/>
          <w:lang w:eastAsia="lt-LT"/>
        </w:rPr>
      </w:pPr>
      <w:r>
        <w:rPr>
          <w:szCs w:val="24"/>
          <w:lang w:eastAsia="lt-LT"/>
        </w:rPr>
        <w:t>7.4. teikti siūlymus dėl Aprašo pakeitimo.</w:t>
      </w:r>
    </w:p>
    <w:p w:rsidR="004D7364" w:rsidRDefault="005F262C">
      <w:pPr>
        <w:ind w:firstLine="720"/>
        <w:jc w:val="both"/>
        <w:rPr>
          <w:szCs w:val="24"/>
          <w:lang w:eastAsia="lt-LT"/>
        </w:rPr>
      </w:pPr>
      <w:r>
        <w:rPr>
          <w:szCs w:val="24"/>
          <w:lang w:eastAsia="lt-LT"/>
        </w:rPr>
        <w:t>8. Komisijos nariai privalo:</w:t>
      </w:r>
    </w:p>
    <w:p w:rsidR="004D7364" w:rsidRDefault="005F262C">
      <w:pPr>
        <w:ind w:firstLine="720"/>
        <w:jc w:val="both"/>
        <w:rPr>
          <w:szCs w:val="24"/>
          <w:lang w:eastAsia="lt-LT"/>
        </w:rPr>
      </w:pPr>
      <w:r>
        <w:rPr>
          <w:szCs w:val="24"/>
          <w:lang w:eastAsia="lt-LT"/>
        </w:rPr>
        <w:t>8.1. nešališkai vertinti, ar pateikti Projektų idėjų pasiūlymai atitinka Aprašo reikalavimus;</w:t>
      </w:r>
    </w:p>
    <w:p w:rsidR="004D7364" w:rsidRDefault="005F262C">
      <w:pPr>
        <w:ind w:firstLine="720"/>
        <w:jc w:val="both"/>
        <w:rPr>
          <w:szCs w:val="24"/>
          <w:lang w:eastAsia="lt-LT"/>
        </w:rPr>
      </w:pPr>
      <w:r>
        <w:rPr>
          <w:szCs w:val="24"/>
          <w:lang w:eastAsia="lt-LT"/>
        </w:rPr>
        <w:t>8.2. ne vėliau kaip prieš 3 (tris) darbo dienas iki posėdžio susipažinti su gauta medžiaga;</w:t>
      </w:r>
    </w:p>
    <w:p w:rsidR="004D7364" w:rsidRDefault="005F262C">
      <w:pPr>
        <w:ind w:firstLine="720"/>
        <w:jc w:val="both"/>
        <w:rPr>
          <w:szCs w:val="24"/>
          <w:lang w:eastAsia="lt-LT"/>
        </w:rPr>
      </w:pPr>
      <w:r>
        <w:rPr>
          <w:szCs w:val="24"/>
          <w:lang w:eastAsia="lt-LT"/>
        </w:rPr>
        <w:t>8.3. nusišalinti nuo klausimo svarstymo, dėl kurio gali kilti viešų ir privačių interesų konfliktas;</w:t>
      </w:r>
    </w:p>
    <w:p w:rsidR="004D7364" w:rsidRDefault="005F262C">
      <w:pPr>
        <w:ind w:firstLine="720"/>
        <w:jc w:val="both"/>
        <w:rPr>
          <w:szCs w:val="24"/>
          <w:lang w:eastAsia="lt-LT"/>
        </w:rPr>
      </w:pPr>
      <w:r>
        <w:rPr>
          <w:szCs w:val="24"/>
          <w:lang w:eastAsia="lt-LT"/>
        </w:rPr>
        <w:t>8.4. atlikdami savo funkcijas, vadovautis Lietuvos Respublikos teisės aktais.</w:t>
      </w:r>
    </w:p>
    <w:p w:rsidR="004D7364" w:rsidRDefault="004D7364">
      <w:pPr>
        <w:jc w:val="center"/>
        <w:rPr>
          <w:b/>
          <w:bCs/>
          <w:szCs w:val="24"/>
          <w:lang w:eastAsia="lt-LT"/>
        </w:rPr>
      </w:pPr>
    </w:p>
    <w:p w:rsidR="004D7364" w:rsidRDefault="005F262C">
      <w:pPr>
        <w:jc w:val="center"/>
        <w:rPr>
          <w:b/>
          <w:bCs/>
          <w:szCs w:val="24"/>
          <w:lang w:eastAsia="lt-LT"/>
        </w:rPr>
      </w:pPr>
      <w:r>
        <w:rPr>
          <w:b/>
          <w:bCs/>
          <w:szCs w:val="24"/>
          <w:lang w:eastAsia="lt-LT"/>
        </w:rPr>
        <w:t>III SKYRIUS</w:t>
      </w:r>
    </w:p>
    <w:p w:rsidR="004D7364" w:rsidRDefault="005F262C">
      <w:pPr>
        <w:jc w:val="center"/>
        <w:rPr>
          <w:b/>
          <w:bCs/>
          <w:szCs w:val="24"/>
          <w:lang w:eastAsia="lt-LT"/>
        </w:rPr>
      </w:pPr>
      <w:r>
        <w:rPr>
          <w:b/>
          <w:szCs w:val="24"/>
          <w:lang w:eastAsia="lt-LT"/>
        </w:rPr>
        <w:t xml:space="preserve">PROJEKTŲ IDĖJŲ PASIŪLYMŲ </w:t>
      </w:r>
      <w:r>
        <w:rPr>
          <w:b/>
          <w:bCs/>
          <w:szCs w:val="24"/>
          <w:lang w:eastAsia="lt-LT"/>
        </w:rPr>
        <w:t>TEIKIMO TVARKA</w:t>
      </w:r>
    </w:p>
    <w:p w:rsidR="004D7364" w:rsidRDefault="004D7364">
      <w:pPr>
        <w:tabs>
          <w:tab w:val="left" w:pos="1298"/>
        </w:tabs>
        <w:jc w:val="both"/>
        <w:rPr>
          <w:szCs w:val="24"/>
          <w:lang w:eastAsia="lt-LT"/>
        </w:rPr>
      </w:pPr>
    </w:p>
    <w:p w:rsidR="004D7364" w:rsidRDefault="005F262C">
      <w:pPr>
        <w:tabs>
          <w:tab w:val="left" w:pos="1298"/>
        </w:tabs>
        <w:ind w:firstLine="720"/>
        <w:jc w:val="both"/>
        <w:rPr>
          <w:strike/>
          <w:szCs w:val="24"/>
          <w:lang w:eastAsia="lt-LT"/>
        </w:rPr>
      </w:pPr>
      <w:r>
        <w:rPr>
          <w:szCs w:val="24"/>
          <w:lang w:eastAsia="lt-LT"/>
        </w:rPr>
        <w:t xml:space="preserve">9. Komisija skelbia Kvietimą teikti Projekto idėjos pasiūlymus 1 kartą per metus. Kvietimas skelbiamas Savivaldybės interneto svetainėje </w:t>
      </w:r>
      <w:r>
        <w:rPr>
          <w:color w:val="0563C1"/>
          <w:szCs w:val="24"/>
          <w:u w:val="single"/>
          <w:lang w:eastAsia="lt-LT"/>
        </w:rPr>
        <w:t>www.plunge.lt</w:t>
      </w:r>
      <w:r>
        <w:rPr>
          <w:szCs w:val="24"/>
          <w:u w:val="single"/>
          <w:lang w:eastAsia="lt-LT"/>
        </w:rPr>
        <w:t>,</w:t>
      </w:r>
      <w:r>
        <w:rPr>
          <w:szCs w:val="24"/>
          <w:lang w:eastAsia="lt-LT"/>
        </w:rPr>
        <w:t xml:space="preserve"> platformoje</w:t>
      </w:r>
      <w:r>
        <w:rPr>
          <w:szCs w:val="24"/>
          <w:u w:val="single"/>
          <w:lang w:eastAsia="lt-LT"/>
        </w:rPr>
        <w:t xml:space="preserve"> </w:t>
      </w:r>
      <w:r>
        <w:rPr>
          <w:color w:val="0563C1"/>
          <w:szCs w:val="24"/>
          <w:u w:val="single"/>
          <w:lang w:eastAsia="lt-LT"/>
        </w:rPr>
        <w:t xml:space="preserve">https://dalyvauk.plunge.lt </w:t>
      </w:r>
      <w:r>
        <w:rPr>
          <w:iCs/>
          <w:szCs w:val="24"/>
          <w:lang w:eastAsia="lt-LT"/>
        </w:rPr>
        <w:t>ir</w:t>
      </w:r>
      <w:r>
        <w:rPr>
          <w:szCs w:val="24"/>
          <w:lang w:eastAsia="lt-LT"/>
        </w:rPr>
        <w:t xml:space="preserve"> Savivaldybės socialinio tinklo paskyroje.</w:t>
      </w:r>
    </w:p>
    <w:p w:rsidR="004D7364" w:rsidRDefault="005F262C">
      <w:pPr>
        <w:tabs>
          <w:tab w:val="left" w:pos="1298"/>
        </w:tabs>
        <w:suppressAutoHyphens/>
        <w:ind w:firstLine="720"/>
        <w:jc w:val="both"/>
        <w:rPr>
          <w:szCs w:val="24"/>
          <w:lang w:eastAsia="lt-LT"/>
        </w:rPr>
      </w:pPr>
      <w:r>
        <w:rPr>
          <w:szCs w:val="24"/>
          <w:lang w:eastAsia="lt-LT"/>
        </w:rPr>
        <w:t>10. Kvietime nurodoma:</w:t>
      </w:r>
    </w:p>
    <w:p w:rsidR="004D7364" w:rsidRDefault="005F262C">
      <w:pPr>
        <w:tabs>
          <w:tab w:val="left" w:pos="1298"/>
        </w:tabs>
        <w:suppressAutoHyphens/>
        <w:ind w:firstLine="720"/>
        <w:jc w:val="both"/>
        <w:rPr>
          <w:szCs w:val="24"/>
          <w:lang w:eastAsia="lt-LT"/>
        </w:rPr>
      </w:pPr>
      <w:r>
        <w:rPr>
          <w:szCs w:val="24"/>
          <w:lang w:eastAsia="lt-LT"/>
        </w:rPr>
        <w:t>10.1. g</w:t>
      </w:r>
      <w:r>
        <w:rPr>
          <w:kern w:val="2"/>
          <w:szCs w:val="24"/>
          <w:lang w:eastAsia="lt-LT"/>
        </w:rPr>
        <w:t>yventojų inicijuotų Projektų, skirtų gyvenamajai aplinkai gerinti, įgyvendinimui</w:t>
      </w:r>
      <w:r>
        <w:rPr>
          <w:szCs w:val="24"/>
          <w:lang w:eastAsia="lt-LT"/>
        </w:rPr>
        <w:t xml:space="preserve"> suplanuota lėšų suma;</w:t>
      </w:r>
    </w:p>
    <w:p w:rsidR="004D7364" w:rsidRDefault="005F262C">
      <w:pPr>
        <w:tabs>
          <w:tab w:val="left" w:pos="1298"/>
        </w:tabs>
        <w:suppressAutoHyphens/>
        <w:ind w:firstLine="720"/>
        <w:jc w:val="both"/>
        <w:rPr>
          <w:szCs w:val="24"/>
          <w:lang w:eastAsia="lt-LT"/>
        </w:rPr>
      </w:pPr>
      <w:r>
        <w:rPr>
          <w:szCs w:val="24"/>
          <w:lang w:eastAsia="lt-LT"/>
        </w:rPr>
        <w:t>10.2</w:t>
      </w:r>
      <w:r>
        <w:rPr>
          <w:color w:val="538135"/>
          <w:szCs w:val="24"/>
          <w:lang w:eastAsia="lt-LT"/>
        </w:rPr>
        <w:t xml:space="preserve">. </w:t>
      </w:r>
      <w:r>
        <w:rPr>
          <w:szCs w:val="24"/>
          <w:lang w:eastAsia="lt-LT"/>
        </w:rPr>
        <w:t>Projektų idėjų pasiūlymų teikimo laikotarpis;</w:t>
      </w:r>
    </w:p>
    <w:p w:rsidR="004D7364" w:rsidRDefault="005F262C">
      <w:pPr>
        <w:tabs>
          <w:tab w:val="left" w:pos="1298"/>
        </w:tabs>
        <w:suppressAutoHyphens/>
        <w:ind w:firstLine="720"/>
        <w:jc w:val="both"/>
        <w:rPr>
          <w:szCs w:val="24"/>
          <w:lang w:eastAsia="lt-LT"/>
        </w:rPr>
      </w:pPr>
      <w:r>
        <w:rPr>
          <w:szCs w:val="24"/>
          <w:lang w:eastAsia="lt-LT"/>
        </w:rPr>
        <w:t>10.3. Projektų idėjų pasiūlymų teikimo būdas;</w:t>
      </w:r>
    </w:p>
    <w:p w:rsidR="004D7364" w:rsidRDefault="005F262C">
      <w:pPr>
        <w:tabs>
          <w:tab w:val="left" w:pos="1298"/>
        </w:tabs>
        <w:suppressAutoHyphens/>
        <w:ind w:firstLine="720"/>
        <w:jc w:val="both"/>
        <w:rPr>
          <w:szCs w:val="24"/>
          <w:lang w:eastAsia="lt-LT"/>
        </w:rPr>
      </w:pPr>
      <w:r>
        <w:rPr>
          <w:szCs w:val="24"/>
          <w:lang w:eastAsia="lt-LT"/>
        </w:rPr>
        <w:t xml:space="preserve">10.4. Savivaldybės administracijos darbuotojo (-ų), atsakingo (-ų) už Kvietimą, konsultaciją Projekto idėjos </w:t>
      </w:r>
    </w:p>
    <w:p w:rsidR="004D7364" w:rsidRDefault="005F262C">
      <w:pPr>
        <w:tabs>
          <w:tab w:val="left" w:pos="1298"/>
        </w:tabs>
        <w:suppressAutoHyphens/>
        <w:jc w:val="both"/>
        <w:rPr>
          <w:szCs w:val="24"/>
          <w:lang w:eastAsia="lt-LT"/>
        </w:rPr>
      </w:pPr>
      <w:r>
        <w:rPr>
          <w:szCs w:val="24"/>
          <w:lang w:eastAsia="lt-LT"/>
        </w:rPr>
        <w:lastRenderedPageBreak/>
        <w:t>klausimais, vardas ir pavardė, pareigos, telefono numeris, elektroninio pašto adresas;</w:t>
      </w:r>
    </w:p>
    <w:p w:rsidR="004D7364" w:rsidRDefault="005F262C">
      <w:pPr>
        <w:tabs>
          <w:tab w:val="left" w:pos="1298"/>
        </w:tabs>
        <w:ind w:firstLine="720"/>
        <w:jc w:val="both"/>
        <w:rPr>
          <w:szCs w:val="24"/>
          <w:lang w:eastAsia="lt-LT"/>
        </w:rPr>
      </w:pPr>
      <w:r>
        <w:rPr>
          <w:szCs w:val="24"/>
          <w:lang w:eastAsia="lt-LT"/>
        </w:rPr>
        <w:t>10.5. kita reikalinga informacija ir priedai.</w:t>
      </w:r>
    </w:p>
    <w:p w:rsidR="004D7364" w:rsidRDefault="005F262C">
      <w:pPr>
        <w:tabs>
          <w:tab w:val="left" w:pos="1298"/>
        </w:tabs>
        <w:ind w:firstLine="720"/>
        <w:jc w:val="both"/>
        <w:rPr>
          <w:szCs w:val="24"/>
          <w:lang w:eastAsia="lt-LT"/>
        </w:rPr>
      </w:pPr>
      <w:r>
        <w:rPr>
          <w:szCs w:val="24"/>
          <w:lang w:eastAsia="lt-LT"/>
        </w:rPr>
        <w:t>11. Pareiškėjai Kvietime nustatyta tvarka ir terminais pateikia užpildytą nustatytos formos Projekto idėjos pasiūlymą ir privalomą pateikti kitą reikalingą informaciją.</w:t>
      </w:r>
    </w:p>
    <w:p w:rsidR="004D7364" w:rsidRDefault="005F262C">
      <w:pPr>
        <w:tabs>
          <w:tab w:val="left" w:pos="1298"/>
        </w:tabs>
        <w:ind w:firstLine="720"/>
        <w:jc w:val="both"/>
        <w:rPr>
          <w:szCs w:val="24"/>
          <w:lang w:eastAsia="lt-LT"/>
        </w:rPr>
      </w:pPr>
      <w:r>
        <w:rPr>
          <w:szCs w:val="24"/>
          <w:lang w:eastAsia="lt-LT"/>
        </w:rPr>
        <w:t>12. Projektų idėjų pasiūlymai teikiami ir gali būti vertinami vienoje iš šių kategorijų:</w:t>
      </w:r>
    </w:p>
    <w:p w:rsidR="004D7364" w:rsidRDefault="005F262C">
      <w:pPr>
        <w:tabs>
          <w:tab w:val="left" w:pos="1298"/>
        </w:tabs>
        <w:ind w:firstLine="720"/>
        <w:jc w:val="both"/>
        <w:rPr>
          <w:szCs w:val="24"/>
          <w:lang w:eastAsia="lt-LT"/>
        </w:rPr>
      </w:pPr>
      <w:r>
        <w:rPr>
          <w:szCs w:val="24"/>
          <w:lang w:eastAsia="lt-LT"/>
        </w:rPr>
        <w:t xml:space="preserve">12.1. Mažos apimties projektas iki 20 tūkst. eurų įgyvendinamas Plungės miesto seniūnijoje </w:t>
      </w:r>
    </w:p>
    <w:p w:rsidR="004D7364" w:rsidRDefault="005F262C">
      <w:pPr>
        <w:tabs>
          <w:tab w:val="left" w:pos="1298"/>
        </w:tabs>
        <w:jc w:val="both"/>
        <w:rPr>
          <w:szCs w:val="24"/>
          <w:lang w:eastAsia="lt-LT"/>
        </w:rPr>
      </w:pPr>
      <w:r>
        <w:rPr>
          <w:szCs w:val="24"/>
          <w:lang w:eastAsia="lt-LT"/>
        </w:rPr>
        <w:t>(finansavimui gali būti skiriami ne daugiau kaip 2 (du) Projektai);</w:t>
      </w:r>
    </w:p>
    <w:p w:rsidR="004D7364" w:rsidRDefault="005F262C">
      <w:pPr>
        <w:tabs>
          <w:tab w:val="left" w:pos="1298"/>
        </w:tabs>
        <w:ind w:firstLine="720"/>
        <w:jc w:val="both"/>
        <w:rPr>
          <w:szCs w:val="24"/>
          <w:lang w:eastAsia="lt-LT"/>
        </w:rPr>
      </w:pPr>
      <w:r>
        <w:rPr>
          <w:szCs w:val="24"/>
          <w:lang w:eastAsia="lt-LT"/>
        </w:rPr>
        <w:t>12.2. Mažos apimties projektas iki 20 tūkst. eurų įgyvendinamas Savivaldybės teritorijoje, kur gyventojų skaičius iki 2000, išskyrus Plungės miesto seniūniją (finansavimui gali būti skiriami ne daugiau kaip 2 (du) Projektai);</w:t>
      </w:r>
    </w:p>
    <w:p w:rsidR="004D7364" w:rsidRDefault="005F262C">
      <w:pPr>
        <w:tabs>
          <w:tab w:val="left" w:pos="1298"/>
        </w:tabs>
        <w:ind w:firstLine="720"/>
        <w:jc w:val="both"/>
        <w:rPr>
          <w:szCs w:val="24"/>
          <w:lang w:eastAsia="lt-LT"/>
        </w:rPr>
      </w:pPr>
      <w:r>
        <w:rPr>
          <w:szCs w:val="24"/>
          <w:lang w:eastAsia="lt-LT"/>
        </w:rPr>
        <w:t>12.3. Mažos apimties projektas iki 20 tūkst. eurų įgyvendinamas Savivaldybės teritorijoje, kur gyventojų skaičius virš 2000, išskyrus Plungės miesto seniūniją (finansavimui gali būti skiriami ne daugiau kaip 1 (vienas) Projektas).</w:t>
      </w:r>
    </w:p>
    <w:p w:rsidR="004D7364" w:rsidRDefault="005F262C">
      <w:pPr>
        <w:tabs>
          <w:tab w:val="left" w:pos="1298"/>
        </w:tabs>
        <w:ind w:firstLine="720"/>
        <w:jc w:val="both"/>
        <w:textAlignment w:val="baseline"/>
        <w:rPr>
          <w:strike/>
          <w:szCs w:val="24"/>
          <w:lang w:eastAsia="lt-LT"/>
        </w:rPr>
      </w:pPr>
      <w:r>
        <w:rPr>
          <w:szCs w:val="24"/>
          <w:lang w:eastAsia="lt-LT"/>
        </w:rPr>
        <w:t>13. P</w:t>
      </w:r>
      <w:r>
        <w:rPr>
          <w:kern w:val="2"/>
          <w:szCs w:val="24"/>
          <w:lang w:eastAsia="lt-LT"/>
        </w:rPr>
        <w:t>rojektų idėjų</w:t>
      </w:r>
      <w:r>
        <w:rPr>
          <w:szCs w:val="24"/>
          <w:lang w:eastAsia="lt-LT"/>
        </w:rPr>
        <w:t xml:space="preserve"> pasiūlymus gali teikti fiziniai asmenys ne jaunesni nei 16 metų, nepriklausomai nuo jų gyvenamosios vietos.</w:t>
      </w:r>
    </w:p>
    <w:p w:rsidR="004D7364" w:rsidRDefault="005F262C">
      <w:pPr>
        <w:tabs>
          <w:tab w:val="left" w:pos="1298"/>
        </w:tabs>
        <w:ind w:firstLine="720"/>
        <w:jc w:val="both"/>
        <w:rPr>
          <w:strike/>
          <w:szCs w:val="24"/>
          <w:lang w:eastAsia="lt-LT"/>
        </w:rPr>
      </w:pPr>
      <w:r>
        <w:rPr>
          <w:szCs w:val="24"/>
          <w:lang w:eastAsia="lt-LT"/>
        </w:rPr>
        <w:t>14. Reikalavimai Projekto idėjos pasiūlymui:</w:t>
      </w:r>
    </w:p>
    <w:p w:rsidR="004D7364" w:rsidRDefault="005F262C">
      <w:pPr>
        <w:tabs>
          <w:tab w:val="left" w:pos="1298"/>
        </w:tabs>
        <w:ind w:firstLine="720"/>
        <w:jc w:val="both"/>
        <w:rPr>
          <w:strike/>
          <w:szCs w:val="24"/>
          <w:lang w:eastAsia="lt-LT"/>
        </w:rPr>
      </w:pPr>
      <w:r>
        <w:rPr>
          <w:szCs w:val="24"/>
          <w:lang w:eastAsia="lt-LT"/>
        </w:rPr>
        <w:t>14.1. Projektas turi būti įgyvendinamas Savivaldybės viešosiose erdvėse, valstybės ar Savivaldybės valdomoje teritorijoje;</w:t>
      </w:r>
    </w:p>
    <w:p w:rsidR="004D7364" w:rsidRDefault="005F262C">
      <w:pPr>
        <w:tabs>
          <w:tab w:val="left" w:pos="142"/>
          <w:tab w:val="left" w:pos="1298"/>
        </w:tabs>
        <w:ind w:firstLine="720"/>
        <w:jc w:val="both"/>
        <w:rPr>
          <w:szCs w:val="24"/>
          <w:lang w:eastAsia="lt-LT"/>
        </w:rPr>
      </w:pPr>
      <w:r>
        <w:rPr>
          <w:szCs w:val="24"/>
          <w:lang w:eastAsia="lt-LT"/>
        </w:rPr>
        <w:t>14.2. Projektas turi būti viešosios infrastruktūros (išskyrus gatvių (kelių) rekonstravimą ir remontą), nekomercinis, gyvenamosios aplinkos gerinimo projektas;</w:t>
      </w:r>
    </w:p>
    <w:p w:rsidR="004D7364" w:rsidRDefault="005F262C">
      <w:pPr>
        <w:tabs>
          <w:tab w:val="left" w:pos="142"/>
          <w:tab w:val="left" w:pos="1298"/>
        </w:tabs>
        <w:ind w:firstLine="720"/>
        <w:jc w:val="both"/>
        <w:rPr>
          <w:szCs w:val="24"/>
          <w:lang w:eastAsia="lt-LT"/>
        </w:rPr>
      </w:pPr>
      <w:r>
        <w:rPr>
          <w:szCs w:val="24"/>
          <w:lang w:eastAsia="lt-LT"/>
        </w:rPr>
        <w:t>14.3. Projekto sprendiniai neturi prieštarauti toje teritorijoje galiojantiems teritorijų planavimo dokumentams, jau patvirtintiems kitiems Savivaldybės projektų sprendiniams, netrukdyti esamiems inžineriniams tinklams ir komunikacijų sistemoms eksploatuoti;</w:t>
      </w:r>
    </w:p>
    <w:p w:rsidR="004D7364" w:rsidRDefault="005F262C">
      <w:pPr>
        <w:tabs>
          <w:tab w:val="left" w:pos="1276"/>
        </w:tabs>
        <w:ind w:firstLine="720"/>
        <w:jc w:val="both"/>
        <w:rPr>
          <w:szCs w:val="24"/>
          <w:lang w:eastAsia="lt-LT"/>
        </w:rPr>
      </w:pPr>
      <w:r>
        <w:rPr>
          <w:szCs w:val="24"/>
          <w:lang w:eastAsia="lt-LT"/>
        </w:rPr>
        <w:t>14.4. Projektas nėra Savivaldybės administracijos parengto projekto dalis;</w:t>
      </w:r>
    </w:p>
    <w:p w:rsidR="004D7364" w:rsidRDefault="005F262C">
      <w:pPr>
        <w:tabs>
          <w:tab w:val="left" w:pos="1276"/>
        </w:tabs>
        <w:ind w:firstLine="720"/>
        <w:jc w:val="both"/>
        <w:rPr>
          <w:szCs w:val="24"/>
          <w:lang w:eastAsia="lt-LT"/>
        </w:rPr>
      </w:pPr>
      <w:r>
        <w:rPr>
          <w:szCs w:val="24"/>
          <w:lang w:eastAsia="lt-LT"/>
        </w:rPr>
        <w:t>14.5. Projekto idėjos rezultatas bus baigtinis ir įrengtas (įgyvendintas) viešojoje erdvėje;</w:t>
      </w:r>
    </w:p>
    <w:p w:rsidR="004D7364" w:rsidRDefault="005F262C">
      <w:pPr>
        <w:tabs>
          <w:tab w:val="left" w:pos="1276"/>
        </w:tabs>
        <w:ind w:firstLine="720"/>
        <w:jc w:val="both"/>
        <w:rPr>
          <w:szCs w:val="24"/>
          <w:lang w:eastAsia="lt-LT"/>
        </w:rPr>
      </w:pPr>
      <w:r>
        <w:rPr>
          <w:szCs w:val="24"/>
          <w:lang w:eastAsia="lt-LT"/>
        </w:rPr>
        <w:t>14.6. išlaidos turi būti pagrįstos. Jei Projektui įgyvendinti būtina rengti techninį projektą, techninio projekto rengimui reikalingos lėšos turi būti numatytos Projekto sąmatoje.</w:t>
      </w:r>
    </w:p>
    <w:p w:rsidR="004D7364" w:rsidRDefault="005F262C">
      <w:pPr>
        <w:tabs>
          <w:tab w:val="left" w:pos="1276"/>
        </w:tabs>
        <w:ind w:firstLine="720"/>
        <w:jc w:val="both"/>
        <w:rPr>
          <w:szCs w:val="24"/>
          <w:lang w:eastAsia="lt-LT"/>
        </w:rPr>
      </w:pPr>
      <w:r>
        <w:rPr>
          <w:szCs w:val="24"/>
          <w:lang w:eastAsia="lt-LT"/>
        </w:rPr>
        <w:t>15. Projekto idėjos pasiūlymo teikimo formoje nurodoma:</w:t>
      </w:r>
    </w:p>
    <w:p w:rsidR="004D7364" w:rsidRDefault="005F262C">
      <w:pPr>
        <w:tabs>
          <w:tab w:val="left" w:pos="1276"/>
        </w:tabs>
        <w:ind w:firstLine="720"/>
        <w:jc w:val="both"/>
        <w:rPr>
          <w:szCs w:val="24"/>
          <w:lang w:eastAsia="lt-LT"/>
        </w:rPr>
      </w:pPr>
      <w:r>
        <w:rPr>
          <w:szCs w:val="24"/>
          <w:lang w:eastAsia="lt-LT"/>
        </w:rPr>
        <w:t>15.1. Projekto idėjos kategorija;</w:t>
      </w:r>
    </w:p>
    <w:p w:rsidR="004D7364" w:rsidRDefault="005F262C">
      <w:pPr>
        <w:tabs>
          <w:tab w:val="left" w:pos="1276"/>
        </w:tabs>
        <w:ind w:firstLine="720"/>
        <w:jc w:val="both"/>
        <w:rPr>
          <w:szCs w:val="24"/>
          <w:lang w:eastAsia="lt-LT"/>
        </w:rPr>
      </w:pPr>
      <w:r>
        <w:rPr>
          <w:szCs w:val="24"/>
          <w:lang w:eastAsia="lt-LT"/>
        </w:rPr>
        <w:t>15.2. Projekto idėjos pavadinimas;</w:t>
      </w:r>
    </w:p>
    <w:p w:rsidR="004D7364" w:rsidRDefault="005F262C">
      <w:pPr>
        <w:tabs>
          <w:tab w:val="left" w:pos="1276"/>
        </w:tabs>
        <w:ind w:firstLine="720"/>
        <w:jc w:val="both"/>
        <w:rPr>
          <w:szCs w:val="24"/>
          <w:lang w:eastAsia="lt-LT"/>
        </w:rPr>
      </w:pPr>
      <w:r>
        <w:rPr>
          <w:szCs w:val="24"/>
          <w:lang w:eastAsia="lt-LT"/>
        </w:rPr>
        <w:t xml:space="preserve">15.3. informacija apie Pareiškėją (vardas, pavardė, gyvenamosios vietos adresas, el. paštas, tel. Nr.); </w:t>
      </w:r>
    </w:p>
    <w:p w:rsidR="004D7364" w:rsidRDefault="005F262C">
      <w:pPr>
        <w:tabs>
          <w:tab w:val="left" w:pos="1276"/>
        </w:tabs>
        <w:ind w:firstLine="720"/>
        <w:jc w:val="both"/>
        <w:rPr>
          <w:szCs w:val="24"/>
          <w:lang w:eastAsia="lt-LT"/>
        </w:rPr>
      </w:pPr>
      <w:r>
        <w:rPr>
          <w:szCs w:val="24"/>
          <w:lang w:eastAsia="lt-LT"/>
        </w:rPr>
        <w:t>15.4. Projekto idėjos įgyvendinimo vieta;</w:t>
      </w:r>
    </w:p>
    <w:p w:rsidR="004D7364" w:rsidRDefault="005F262C">
      <w:pPr>
        <w:tabs>
          <w:tab w:val="left" w:pos="1276"/>
        </w:tabs>
        <w:ind w:firstLine="720"/>
        <w:jc w:val="both"/>
        <w:rPr>
          <w:szCs w:val="24"/>
          <w:lang w:eastAsia="lt-LT"/>
        </w:rPr>
      </w:pPr>
      <w:r>
        <w:rPr>
          <w:szCs w:val="24"/>
          <w:lang w:eastAsia="lt-LT"/>
        </w:rPr>
        <w:t>15.5. Projekto idėjos aprašymas;</w:t>
      </w:r>
    </w:p>
    <w:p w:rsidR="004D7364" w:rsidRDefault="005F262C">
      <w:pPr>
        <w:tabs>
          <w:tab w:val="left" w:pos="1276"/>
        </w:tabs>
        <w:ind w:firstLine="720"/>
        <w:jc w:val="both"/>
        <w:rPr>
          <w:szCs w:val="24"/>
          <w:lang w:eastAsia="lt-LT"/>
        </w:rPr>
      </w:pPr>
      <w:r>
        <w:rPr>
          <w:szCs w:val="24"/>
          <w:lang w:eastAsia="lt-LT"/>
        </w:rPr>
        <w:t>15.6. preliminari Projekto idėjos sąmata;</w:t>
      </w:r>
    </w:p>
    <w:p w:rsidR="004D7364" w:rsidRDefault="005F262C">
      <w:pPr>
        <w:tabs>
          <w:tab w:val="left" w:pos="1276"/>
        </w:tabs>
        <w:ind w:firstLine="720"/>
        <w:jc w:val="both"/>
        <w:rPr>
          <w:szCs w:val="24"/>
          <w:lang w:eastAsia="lt-LT"/>
        </w:rPr>
      </w:pPr>
      <w:r>
        <w:rPr>
          <w:szCs w:val="24"/>
          <w:lang w:eastAsia="lt-LT"/>
        </w:rPr>
        <w:t>15.7. Pareiškėjas prie Projekto idėjos pasiūlymo gali pateikti papildomus dokumentus, padedančius aiškiau pristatyti idėją (pvz. vizualizacijos, nuotraukos) ir (arba) pagrindžiančius sąmatą (pvz. komerciniai pasiūlymai).</w:t>
      </w:r>
    </w:p>
    <w:p w:rsidR="004D7364" w:rsidRDefault="005F262C">
      <w:pPr>
        <w:tabs>
          <w:tab w:val="left" w:pos="1298"/>
        </w:tabs>
        <w:ind w:firstLine="720"/>
        <w:jc w:val="both"/>
        <w:rPr>
          <w:szCs w:val="24"/>
          <w:lang w:eastAsia="lt-LT"/>
        </w:rPr>
      </w:pPr>
      <w:r>
        <w:rPr>
          <w:szCs w:val="24"/>
          <w:lang w:eastAsia="lt-LT"/>
        </w:rPr>
        <w:t>16. Pareiškėjas turi teisę Projekto idėjos pasiūlymą atsiimti bet kuriuo metu iki viešos atrankos paskelbimo pradžios.</w:t>
      </w:r>
    </w:p>
    <w:p w:rsidR="004D7364" w:rsidRDefault="004D7364">
      <w:pPr>
        <w:keepNext/>
        <w:ind w:firstLine="720"/>
        <w:jc w:val="both"/>
        <w:rPr>
          <w:szCs w:val="24"/>
          <w:lang w:eastAsia="lt-LT"/>
        </w:rPr>
      </w:pPr>
    </w:p>
    <w:p w:rsidR="004D7364" w:rsidRDefault="005F262C">
      <w:pPr>
        <w:keepNext/>
        <w:jc w:val="center"/>
        <w:rPr>
          <w:b/>
          <w:szCs w:val="24"/>
          <w:lang w:eastAsia="lt-LT"/>
        </w:rPr>
      </w:pPr>
      <w:r>
        <w:rPr>
          <w:b/>
          <w:bCs/>
          <w:szCs w:val="24"/>
          <w:lang w:eastAsia="lt-LT"/>
        </w:rPr>
        <w:t>IV SKYRIUS</w:t>
      </w:r>
    </w:p>
    <w:p w:rsidR="004D7364" w:rsidRDefault="005F262C">
      <w:pPr>
        <w:keepNext/>
        <w:jc w:val="center"/>
        <w:rPr>
          <w:b/>
          <w:bCs/>
          <w:szCs w:val="24"/>
          <w:lang w:eastAsia="lt-LT"/>
        </w:rPr>
      </w:pPr>
      <w:r>
        <w:rPr>
          <w:b/>
          <w:bCs/>
          <w:szCs w:val="24"/>
          <w:lang w:eastAsia="lt-LT"/>
        </w:rPr>
        <w:t>PROJEKTŲ IDĖJŲ PASIŪLYMŲ VERTINIMAS</w:t>
      </w:r>
    </w:p>
    <w:p w:rsidR="004D7364" w:rsidRDefault="004D7364">
      <w:pPr>
        <w:keepNext/>
        <w:ind w:firstLine="851"/>
        <w:jc w:val="both"/>
        <w:rPr>
          <w:bCs/>
          <w:szCs w:val="24"/>
          <w:lang w:eastAsia="lt-LT"/>
        </w:rPr>
      </w:pPr>
    </w:p>
    <w:p w:rsidR="004D7364" w:rsidRDefault="005F262C">
      <w:pPr>
        <w:tabs>
          <w:tab w:val="left" w:pos="1276"/>
        </w:tabs>
        <w:ind w:firstLine="720"/>
        <w:jc w:val="both"/>
        <w:rPr>
          <w:szCs w:val="24"/>
          <w:lang w:eastAsia="lt-LT"/>
        </w:rPr>
      </w:pPr>
      <w:r>
        <w:rPr>
          <w:szCs w:val="24"/>
          <w:lang w:eastAsia="lt-LT"/>
        </w:rPr>
        <w:t>17. Pasibaigus Projektų idėjų pasiūlymų teikimo laikotarpiui, Komisija organizuoja Projektų idėjų pasiūlymų administracinės atitikties vertinimą.</w:t>
      </w:r>
    </w:p>
    <w:p w:rsidR="004D7364" w:rsidRDefault="005F262C">
      <w:pPr>
        <w:tabs>
          <w:tab w:val="left" w:pos="1276"/>
        </w:tabs>
        <w:ind w:firstLine="720"/>
        <w:jc w:val="both"/>
        <w:rPr>
          <w:szCs w:val="24"/>
          <w:lang w:eastAsia="lt-LT"/>
        </w:rPr>
      </w:pPr>
      <w:r>
        <w:rPr>
          <w:szCs w:val="24"/>
          <w:lang w:eastAsia="lt-LT"/>
        </w:rPr>
        <w:t>18. Projektų idėjų pasiūlymų administracinės atitikties vertinimas atliekamas ne ilgiau kaip per vieną mėnesį nuo Kvietime nustatyto Projektų idėjų pasiūlymų pateikimo termino pabaigos.</w:t>
      </w:r>
      <w:r>
        <w:rPr>
          <w:szCs w:val="24"/>
          <w:shd w:val="clear" w:color="auto" w:fill="FFFF00"/>
          <w:lang w:eastAsia="lt-LT"/>
        </w:rPr>
        <w:t xml:space="preserve"> </w:t>
      </w:r>
    </w:p>
    <w:p w:rsidR="004D7364" w:rsidRDefault="005F262C">
      <w:pPr>
        <w:tabs>
          <w:tab w:val="left" w:pos="1276"/>
        </w:tabs>
        <w:ind w:firstLine="720"/>
        <w:jc w:val="both"/>
        <w:rPr>
          <w:szCs w:val="24"/>
          <w:lang w:eastAsia="lt-LT"/>
        </w:rPr>
      </w:pPr>
      <w:r>
        <w:rPr>
          <w:szCs w:val="24"/>
          <w:lang w:eastAsia="lt-LT"/>
        </w:rPr>
        <w:t>19. Administracinės atitikties vertinimo metu įvertinama, ar:</w:t>
      </w:r>
    </w:p>
    <w:p w:rsidR="004D7364" w:rsidRDefault="005F262C">
      <w:pPr>
        <w:widowControl w:val="0"/>
        <w:tabs>
          <w:tab w:val="left" w:pos="1276"/>
        </w:tabs>
        <w:ind w:firstLine="720"/>
        <w:jc w:val="both"/>
        <w:rPr>
          <w:szCs w:val="24"/>
          <w:lang w:eastAsia="lt-LT"/>
        </w:rPr>
      </w:pPr>
      <w:r>
        <w:rPr>
          <w:szCs w:val="24"/>
          <w:lang w:eastAsia="lt-LT"/>
        </w:rPr>
        <w:t>19.1. Projekto idėjos pasiūlymas ir prie jo pridėti dokumentai gauti iki Projekto idėjos pasiūlymo pateikimo termino pabaigos;</w:t>
      </w:r>
    </w:p>
    <w:p w:rsidR="004D7364" w:rsidRDefault="005F262C">
      <w:pPr>
        <w:tabs>
          <w:tab w:val="left" w:pos="1276"/>
        </w:tabs>
        <w:ind w:firstLine="720"/>
        <w:jc w:val="both"/>
        <w:rPr>
          <w:szCs w:val="24"/>
          <w:lang w:eastAsia="lt-LT"/>
        </w:rPr>
      </w:pPr>
      <w:r>
        <w:rPr>
          <w:szCs w:val="24"/>
          <w:lang w:eastAsia="lt-LT"/>
        </w:rPr>
        <w:t>19.2. Projekto idėjos pasiūlymas pateiktas patvirtintomis formomis;</w:t>
      </w:r>
    </w:p>
    <w:p w:rsidR="004D7364" w:rsidRDefault="005F262C">
      <w:pPr>
        <w:tabs>
          <w:tab w:val="left" w:pos="1276"/>
        </w:tabs>
        <w:ind w:firstLine="720"/>
        <w:jc w:val="both"/>
        <w:rPr>
          <w:szCs w:val="24"/>
          <w:lang w:eastAsia="lt-LT"/>
        </w:rPr>
      </w:pPr>
      <w:r>
        <w:rPr>
          <w:szCs w:val="24"/>
          <w:lang w:eastAsia="lt-LT"/>
        </w:rPr>
        <w:lastRenderedPageBreak/>
        <w:t>19.3. Projekto idėjos pasiūlymas užpildytas lietuvių kalba;</w:t>
      </w:r>
    </w:p>
    <w:p w:rsidR="004D7364" w:rsidRDefault="005F262C">
      <w:pPr>
        <w:tabs>
          <w:tab w:val="left" w:pos="1276"/>
        </w:tabs>
        <w:ind w:firstLine="720"/>
        <w:jc w:val="both"/>
        <w:rPr>
          <w:szCs w:val="24"/>
          <w:lang w:eastAsia="lt-LT"/>
        </w:rPr>
      </w:pPr>
      <w:r>
        <w:rPr>
          <w:szCs w:val="24"/>
          <w:lang w:eastAsia="lt-LT"/>
        </w:rPr>
        <w:t>19.4. pateikti visi Kvietime nurodyti kartu su Projekto idėjos pasiūlymu privalomi pateikti dokumentai;</w:t>
      </w:r>
    </w:p>
    <w:p w:rsidR="004D7364" w:rsidRDefault="005F262C">
      <w:pPr>
        <w:tabs>
          <w:tab w:val="left" w:pos="1276"/>
        </w:tabs>
        <w:ind w:firstLine="720"/>
        <w:jc w:val="both"/>
        <w:rPr>
          <w:szCs w:val="24"/>
          <w:lang w:eastAsia="lt-LT"/>
        </w:rPr>
      </w:pPr>
      <w:r>
        <w:rPr>
          <w:szCs w:val="24"/>
          <w:lang w:eastAsia="lt-LT"/>
        </w:rPr>
        <w:t>19.5. Projekto veiklomis sukurti rezultatai nebus naudojami komerciniais tikslais;</w:t>
      </w:r>
    </w:p>
    <w:p w:rsidR="004D7364" w:rsidRDefault="005F262C">
      <w:pPr>
        <w:tabs>
          <w:tab w:val="left" w:pos="1298"/>
        </w:tabs>
        <w:ind w:firstLine="720"/>
        <w:jc w:val="both"/>
        <w:rPr>
          <w:strike/>
          <w:szCs w:val="24"/>
          <w:lang w:eastAsia="lt-LT"/>
        </w:rPr>
      </w:pPr>
      <w:r>
        <w:rPr>
          <w:szCs w:val="24"/>
          <w:lang w:eastAsia="lt-LT"/>
        </w:rPr>
        <w:t>19.6. Projekto idėjos įgyvendinamos Savivaldybės viešojoje erdvėje;</w:t>
      </w:r>
      <w:r>
        <w:rPr>
          <w:b/>
          <w:szCs w:val="24"/>
          <w:lang w:eastAsia="lt-LT"/>
        </w:rPr>
        <w:t xml:space="preserve"> </w:t>
      </w:r>
      <w:r>
        <w:rPr>
          <w:szCs w:val="24"/>
          <w:lang w:eastAsia="lt-LT"/>
        </w:rPr>
        <w:t>valstybės ar Savivaldybės valdomoje bendrojo naudojimo teritorijoje;</w:t>
      </w:r>
    </w:p>
    <w:p w:rsidR="004D7364" w:rsidRDefault="005F262C">
      <w:pPr>
        <w:tabs>
          <w:tab w:val="left" w:pos="1276"/>
        </w:tabs>
        <w:ind w:firstLine="720"/>
        <w:jc w:val="both"/>
        <w:rPr>
          <w:szCs w:val="24"/>
          <w:lang w:eastAsia="lt-LT"/>
        </w:rPr>
      </w:pPr>
      <w:r>
        <w:rPr>
          <w:szCs w:val="24"/>
          <w:lang w:eastAsia="lt-LT"/>
        </w:rPr>
        <w:t xml:space="preserve">19.7. Projekto idėjos pasiūlyme pateiktos išlaidos yra pagrįstos, kai: atitinka vidutines rinkos </w:t>
      </w:r>
    </w:p>
    <w:p w:rsidR="004D7364" w:rsidRDefault="005F262C">
      <w:pPr>
        <w:tabs>
          <w:tab w:val="left" w:pos="1276"/>
        </w:tabs>
        <w:jc w:val="both"/>
        <w:rPr>
          <w:szCs w:val="24"/>
          <w:lang w:eastAsia="lt-LT"/>
        </w:rPr>
      </w:pPr>
      <w:r>
        <w:rPr>
          <w:szCs w:val="24"/>
          <w:lang w:eastAsia="lt-LT"/>
        </w:rPr>
        <w:t>kainas, įtrauktos techninio projekto rengimui reikalingos lėšos, jeigu Projekto idėjai įgyvendinti būtina rengti techninį projektą;</w:t>
      </w:r>
    </w:p>
    <w:p w:rsidR="004D7364" w:rsidRDefault="005F262C">
      <w:pPr>
        <w:tabs>
          <w:tab w:val="left" w:pos="1276"/>
        </w:tabs>
        <w:ind w:firstLine="720"/>
        <w:jc w:val="both"/>
        <w:rPr>
          <w:szCs w:val="24"/>
          <w:lang w:eastAsia="lt-LT"/>
        </w:rPr>
      </w:pPr>
      <w:r>
        <w:rPr>
          <w:szCs w:val="24"/>
          <w:lang w:eastAsia="lt-LT"/>
        </w:rPr>
        <w:t>19.8. Projekto idėjos yra techniškai įgyvendinamos Projekto idėjos pasiūlyme nurodytoje vietoje ir netrukdo esamiems inžineriniams tinklams ir komunikacijų sistemoms eksploatuoti;</w:t>
      </w:r>
    </w:p>
    <w:p w:rsidR="004D7364" w:rsidRDefault="005F262C">
      <w:pPr>
        <w:tabs>
          <w:tab w:val="left" w:pos="1276"/>
        </w:tabs>
        <w:ind w:firstLine="720"/>
        <w:jc w:val="both"/>
        <w:rPr>
          <w:szCs w:val="24"/>
          <w:lang w:eastAsia="lt-LT"/>
        </w:rPr>
      </w:pPr>
      <w:r>
        <w:rPr>
          <w:szCs w:val="24"/>
          <w:lang w:eastAsia="lt-LT"/>
        </w:rPr>
        <w:t>19.9. Projekto sprendiniai neprieštarauja toje teritorijoje galiojantiems teritorijų planavimo dokumentams, jau patvirtintiems kitiems Savivaldybės projektų sprendiniams, ir atitinka teisės aktų reikalavimus;</w:t>
      </w:r>
    </w:p>
    <w:p w:rsidR="004D7364" w:rsidRDefault="005F262C">
      <w:pPr>
        <w:tabs>
          <w:tab w:val="left" w:pos="1298"/>
        </w:tabs>
        <w:ind w:firstLine="720"/>
        <w:jc w:val="both"/>
        <w:rPr>
          <w:szCs w:val="24"/>
          <w:lang w:eastAsia="lt-LT"/>
        </w:rPr>
      </w:pPr>
      <w:r>
        <w:rPr>
          <w:szCs w:val="24"/>
          <w:lang w:eastAsia="lt-LT"/>
        </w:rPr>
        <w:t xml:space="preserve">19.10. Projekto idėjos pasiūlyme numatant dailės kūrinių įrengimą yra gautas monumentaliosios dailės kūrinio pastatymo leidimas pagal Savivaldybės monumentaliosios dailės kūrinių statymo ir jų priežiūros tvarkos aprašą. </w:t>
      </w:r>
    </w:p>
    <w:p w:rsidR="004D7364" w:rsidRDefault="005F262C">
      <w:pPr>
        <w:tabs>
          <w:tab w:val="left" w:pos="1276"/>
        </w:tabs>
        <w:ind w:firstLine="720"/>
        <w:jc w:val="both"/>
        <w:rPr>
          <w:szCs w:val="24"/>
          <w:lang w:eastAsia="lt-LT"/>
        </w:rPr>
      </w:pPr>
      <w:r>
        <w:rPr>
          <w:szCs w:val="24"/>
          <w:lang w:eastAsia="lt-LT"/>
        </w:rPr>
        <w:t>20. Jei Projekto idėjos pasiūlyme pateikta neišsami ar netiksli informacija ir vertintojas negali tinkamai įvertinti paraiškos administracinės atitikties ir tinkamumo, vertintojas turi teisę paprašyti Pareiškėjo per 3 (tris) darbo dienas pateikti trūkstamą informaciją ir dokumentus, papildyti ar patikslinti Projekto idėjos pasiūlyme pateiktą informaciją. Jei Pareiškėjas per 3 (tris) darbo dienas nuo šio prašymo gavimo prašomos informacijos ir dokumentų nepateikia arba pateikia ne visus prašomus dokumentus ir informaciją, vertintojas vertina paraišką remdamasis pateiktais dokumentais.</w:t>
      </w:r>
    </w:p>
    <w:p w:rsidR="004D7364" w:rsidRDefault="005F262C">
      <w:pPr>
        <w:tabs>
          <w:tab w:val="left" w:pos="1276"/>
        </w:tabs>
        <w:ind w:firstLine="720"/>
        <w:jc w:val="both"/>
        <w:rPr>
          <w:szCs w:val="24"/>
          <w:lang w:eastAsia="lt-LT"/>
        </w:rPr>
      </w:pPr>
      <w:r>
        <w:rPr>
          <w:szCs w:val="24"/>
          <w:lang w:eastAsia="lt-LT"/>
        </w:rPr>
        <w:t>21. Nustačius, kad Projekto idėjos preliminari sąmata viršija arba yra mažesnė už Projektų idėjai nustatytą maksimalią įgyvendinimo vertę, Pareiškėjui gali būti pasiūlyta per 3 (tris) darbo dienas, nuo pranešimo išsiuntimo elektroninėmis priemonėmis dienos, pakoreguoti savo pasiūlymą. Tuo atveju, jei Pareiškėjas pakeitimų neatlieka arba atlieka netinkamai, sprendimą dėl Projekto idėjos teikimo tolesniam vertinimui priima Komisija, Pareiškėjas apie tai informuojamas nurodytais kontaktais ir terminais.</w:t>
      </w:r>
    </w:p>
    <w:p w:rsidR="004D7364" w:rsidRDefault="005F262C">
      <w:pPr>
        <w:tabs>
          <w:tab w:val="left" w:pos="1276"/>
        </w:tabs>
        <w:ind w:firstLine="720"/>
        <w:jc w:val="both"/>
        <w:rPr>
          <w:szCs w:val="24"/>
          <w:lang w:eastAsia="lt-LT"/>
        </w:rPr>
      </w:pPr>
      <w:r>
        <w:rPr>
          <w:szCs w:val="24"/>
          <w:lang w:eastAsia="lt-LT"/>
        </w:rPr>
        <w:t>22. Pateikti svarstyti dokumentai Pareiškėjams negrąžinami.</w:t>
      </w:r>
    </w:p>
    <w:p w:rsidR="004D7364" w:rsidRDefault="005F262C">
      <w:pPr>
        <w:tabs>
          <w:tab w:val="left" w:pos="1276"/>
        </w:tabs>
        <w:ind w:firstLine="720"/>
        <w:jc w:val="both"/>
        <w:rPr>
          <w:szCs w:val="24"/>
          <w:lang w:eastAsia="lt-LT"/>
        </w:rPr>
      </w:pPr>
      <w:r>
        <w:rPr>
          <w:szCs w:val="24"/>
          <w:lang w:eastAsia="lt-LT"/>
        </w:rPr>
        <w:t xml:space="preserve">23. Laikoma, kad Projektų idėjų pasiūlymai įvertinti teigiamai, jeigu tenkina visas administracinės atitikties vertinimo sąlygas, nurodytas Aprašo </w:t>
      </w:r>
      <w:r>
        <w:rPr>
          <w:iCs/>
          <w:szCs w:val="24"/>
          <w:lang w:eastAsia="lt-LT"/>
        </w:rPr>
        <w:t>19.1–19.10</w:t>
      </w:r>
      <w:r>
        <w:rPr>
          <w:szCs w:val="24"/>
          <w:lang w:eastAsia="lt-LT"/>
        </w:rPr>
        <w:t xml:space="preserve"> papunkčiuose.</w:t>
      </w:r>
    </w:p>
    <w:p w:rsidR="004D7364" w:rsidRDefault="005F262C">
      <w:pPr>
        <w:tabs>
          <w:tab w:val="left" w:pos="1276"/>
        </w:tabs>
        <w:ind w:firstLine="720"/>
        <w:jc w:val="both"/>
        <w:rPr>
          <w:szCs w:val="24"/>
          <w:lang w:eastAsia="lt-LT"/>
        </w:rPr>
      </w:pPr>
      <w:r>
        <w:rPr>
          <w:szCs w:val="24"/>
          <w:lang w:eastAsia="lt-LT"/>
        </w:rPr>
        <w:t>24. Projektų idėjų pasiūlymai teigiamai įvertinti pagal administracinę atitiktį, apibendrinami ir teikiami Balsavimui (neteikiant Projekto pareiškėjo asmens duomenų).</w:t>
      </w:r>
    </w:p>
    <w:p w:rsidR="004D7364" w:rsidRDefault="005F262C">
      <w:pPr>
        <w:tabs>
          <w:tab w:val="num" w:pos="-1134"/>
          <w:tab w:val="left" w:pos="-426"/>
          <w:tab w:val="num" w:pos="0"/>
        </w:tabs>
        <w:ind w:firstLine="720"/>
        <w:jc w:val="both"/>
        <w:rPr>
          <w:szCs w:val="24"/>
          <w:lang w:eastAsia="lt-LT"/>
        </w:rPr>
      </w:pPr>
      <w:r>
        <w:rPr>
          <w:szCs w:val="24"/>
          <w:lang w:eastAsia="lt-LT"/>
        </w:rPr>
        <w:t>25. Projekto idėjos iniciatoriams Komisija sudaro galimybę visuomenei pristatyti inicijuojamą Projektą.</w:t>
      </w:r>
    </w:p>
    <w:p w:rsidR="004D7364" w:rsidRDefault="004D7364">
      <w:pPr>
        <w:tabs>
          <w:tab w:val="left" w:pos="1276"/>
        </w:tabs>
        <w:ind w:firstLine="720"/>
        <w:jc w:val="both"/>
        <w:rPr>
          <w:szCs w:val="24"/>
          <w:lang w:eastAsia="lt-LT"/>
        </w:rPr>
      </w:pPr>
    </w:p>
    <w:p w:rsidR="004D7364" w:rsidRDefault="005F262C">
      <w:pPr>
        <w:tabs>
          <w:tab w:val="left" w:pos="1276"/>
        </w:tabs>
        <w:jc w:val="center"/>
        <w:rPr>
          <w:szCs w:val="24"/>
          <w:lang w:eastAsia="lt-LT"/>
        </w:rPr>
      </w:pPr>
      <w:r>
        <w:rPr>
          <w:b/>
          <w:bCs/>
          <w:szCs w:val="24"/>
          <w:lang w:eastAsia="lt-LT"/>
        </w:rPr>
        <w:t>V SKYRIUS</w:t>
      </w:r>
    </w:p>
    <w:p w:rsidR="004D7364" w:rsidRDefault="005F262C">
      <w:pPr>
        <w:tabs>
          <w:tab w:val="num" w:pos="-1134"/>
          <w:tab w:val="left" w:pos="-426"/>
          <w:tab w:val="num" w:pos="0"/>
        </w:tabs>
        <w:jc w:val="center"/>
        <w:rPr>
          <w:b/>
          <w:bCs/>
          <w:szCs w:val="24"/>
          <w:lang w:eastAsia="lt-LT"/>
        </w:rPr>
      </w:pPr>
      <w:r>
        <w:rPr>
          <w:b/>
          <w:bCs/>
          <w:szCs w:val="24"/>
          <w:lang w:eastAsia="lt-LT"/>
        </w:rPr>
        <w:t>GYVENTOJŲ PRITARIMAS SIŪLOMIEMS ĮGYVENDINTI PROJEKTAMS</w:t>
      </w:r>
    </w:p>
    <w:p w:rsidR="004D7364" w:rsidRDefault="004D7364">
      <w:pPr>
        <w:tabs>
          <w:tab w:val="num" w:pos="-1134"/>
          <w:tab w:val="left" w:pos="-426"/>
          <w:tab w:val="num" w:pos="0"/>
        </w:tabs>
        <w:ind w:firstLine="851"/>
        <w:jc w:val="center"/>
        <w:rPr>
          <w:szCs w:val="24"/>
          <w:lang w:eastAsia="lt-LT"/>
        </w:rPr>
      </w:pPr>
    </w:p>
    <w:p w:rsidR="004D7364" w:rsidRDefault="005F262C">
      <w:pPr>
        <w:tabs>
          <w:tab w:val="num" w:pos="-1134"/>
          <w:tab w:val="left" w:pos="-426"/>
          <w:tab w:val="num" w:pos="0"/>
        </w:tabs>
        <w:ind w:firstLine="720"/>
        <w:jc w:val="both"/>
        <w:rPr>
          <w:szCs w:val="24"/>
          <w:lang w:eastAsia="lt-LT"/>
        </w:rPr>
      </w:pPr>
      <w:r>
        <w:rPr>
          <w:szCs w:val="24"/>
          <w:lang w:eastAsia="lt-LT"/>
        </w:rPr>
        <w:t xml:space="preserve">26. Projektų idėjos (be Projekto idėjos pareiškėjo asmens duomenų), atitinkančios Apraše nurodytas administracinės atitikties sąlygas, paskelbiamos interneto svetainėje </w:t>
      </w:r>
      <w:r>
        <w:rPr>
          <w:color w:val="0563C1"/>
          <w:szCs w:val="24"/>
          <w:u w:val="single"/>
          <w:lang w:eastAsia="lt-LT"/>
        </w:rPr>
        <w:t>www.plunge.lt,</w:t>
      </w:r>
      <w:r>
        <w:rPr>
          <w:szCs w:val="24"/>
          <w:lang w:eastAsia="lt-LT"/>
        </w:rPr>
        <w:t xml:space="preserve"> platformoje </w:t>
      </w:r>
      <w:r>
        <w:rPr>
          <w:color w:val="0563C1"/>
          <w:szCs w:val="24"/>
          <w:u w:val="single"/>
          <w:lang w:eastAsia="lt-LT"/>
        </w:rPr>
        <w:t>https://dalyvauk.plunge.lt</w:t>
      </w:r>
      <w:r>
        <w:rPr>
          <w:szCs w:val="24"/>
          <w:lang w:eastAsia="lt-LT"/>
        </w:rPr>
        <w:t>.</w:t>
      </w:r>
      <w:r>
        <w:rPr>
          <w:color w:val="0563C1"/>
          <w:szCs w:val="24"/>
          <w:lang w:eastAsia="lt-LT"/>
        </w:rPr>
        <w:t xml:space="preserve"> </w:t>
      </w:r>
      <w:r>
        <w:rPr>
          <w:szCs w:val="24"/>
          <w:lang w:eastAsia="lt-LT"/>
        </w:rPr>
        <w:t>Balsavimo procedūra elektroninių ryšių priemonėmis turi būti pradėta per 5 (penkias) darbo dienas nuo administracinės atitikties vertinimo pabaigos</w:t>
      </w:r>
      <w:r>
        <w:rPr>
          <w:i/>
          <w:iCs/>
          <w:szCs w:val="24"/>
          <w:lang w:eastAsia="lt-LT"/>
        </w:rPr>
        <w:t>.</w:t>
      </w:r>
    </w:p>
    <w:p w:rsidR="004D7364" w:rsidRDefault="005F262C">
      <w:pPr>
        <w:tabs>
          <w:tab w:val="num" w:pos="-1134"/>
          <w:tab w:val="left" w:pos="-426"/>
          <w:tab w:val="num" w:pos="0"/>
        </w:tabs>
        <w:ind w:firstLine="720"/>
        <w:jc w:val="both"/>
        <w:rPr>
          <w:szCs w:val="24"/>
          <w:lang w:eastAsia="lt-LT"/>
        </w:rPr>
      </w:pPr>
      <w:r>
        <w:rPr>
          <w:szCs w:val="24"/>
          <w:lang w:eastAsia="lt-LT"/>
        </w:rPr>
        <w:t xml:space="preserve">27. Balsuoti turi teisę pilnamečiai ir (ar) pagal Lietuvos Respublikos civilinį kodeksą </w:t>
      </w:r>
      <w:proofErr w:type="spellStart"/>
      <w:r>
        <w:rPr>
          <w:szCs w:val="24"/>
          <w:lang w:eastAsia="lt-LT"/>
        </w:rPr>
        <w:t>emancipuoti</w:t>
      </w:r>
      <w:proofErr w:type="spellEnd"/>
      <w:r>
        <w:rPr>
          <w:szCs w:val="24"/>
          <w:lang w:eastAsia="lt-LT"/>
        </w:rPr>
        <w:t xml:space="preserve"> Savivaldybės gyventojai, deklaravę gyvenamąją vietą Savivaldybėje, pritarimą Projektų idėjų įgyvendinimui išreikšdami per platformą </w:t>
      </w:r>
      <w:r>
        <w:rPr>
          <w:color w:val="0563C1"/>
          <w:szCs w:val="24"/>
          <w:u w:val="single"/>
          <w:lang w:eastAsia="lt-LT"/>
        </w:rPr>
        <w:t>https://dalyvauk.plunge.lt</w:t>
      </w:r>
      <w:r>
        <w:rPr>
          <w:szCs w:val="24"/>
          <w:lang w:eastAsia="lt-LT"/>
        </w:rPr>
        <w:t>.</w:t>
      </w:r>
    </w:p>
    <w:p w:rsidR="004D7364" w:rsidRDefault="005F262C">
      <w:pPr>
        <w:ind w:firstLine="720"/>
        <w:jc w:val="both"/>
        <w:rPr>
          <w:iCs/>
          <w:color w:val="5B9BD5"/>
          <w:szCs w:val="24"/>
          <w:lang w:eastAsia="lt-LT"/>
        </w:rPr>
      </w:pPr>
      <w:r>
        <w:rPr>
          <w:szCs w:val="24"/>
          <w:lang w:eastAsia="lt-LT"/>
        </w:rPr>
        <w:t>28. Balsavimas vyksta tik elektroniniu būdu 14 (keturiolika) kalendorinių dienų nuo jo paskelbimo dienos.</w:t>
      </w:r>
    </w:p>
    <w:p w:rsidR="004D7364" w:rsidRDefault="005F262C">
      <w:pPr>
        <w:ind w:firstLine="720"/>
        <w:jc w:val="both"/>
        <w:rPr>
          <w:szCs w:val="24"/>
          <w:lang w:eastAsia="lt-LT"/>
        </w:rPr>
      </w:pPr>
      <w:r>
        <w:rPr>
          <w:szCs w:val="24"/>
          <w:lang w:eastAsia="lt-LT"/>
        </w:rPr>
        <w:lastRenderedPageBreak/>
        <w:t>29. Balsuojant elektroniniu būdu, nurodomi: asmens kodas/gimimo data, vardas, pavardė, mobilaus telefono numeris. Už Projekto idėją balsavę asmenys bus tikrinami elektroninėje sistemoje ar yra deklaravę gyvenamąją vietą Savivaldybės teritorijoje.</w:t>
      </w:r>
    </w:p>
    <w:p w:rsidR="004D7364" w:rsidRDefault="005F262C">
      <w:pPr>
        <w:ind w:firstLine="720"/>
        <w:jc w:val="both"/>
        <w:rPr>
          <w:szCs w:val="24"/>
          <w:lang w:eastAsia="lt-LT"/>
        </w:rPr>
      </w:pPr>
      <w:r>
        <w:rPr>
          <w:szCs w:val="24"/>
          <w:lang w:eastAsia="lt-LT"/>
        </w:rPr>
        <w:t xml:space="preserve">30. Balsavime dalyvaujantis asmuo platformoje </w:t>
      </w:r>
      <w:r>
        <w:rPr>
          <w:color w:val="0563C1"/>
          <w:szCs w:val="24"/>
          <w:u w:val="single"/>
          <w:lang w:eastAsia="lt-LT"/>
        </w:rPr>
        <w:t>https://dalyvauk.plunge.lt</w:t>
      </w:r>
      <w:r>
        <w:rPr>
          <w:szCs w:val="24"/>
          <w:lang w:eastAsia="lt-LT"/>
        </w:rPr>
        <w:t xml:space="preserve"> turės pažymėti Balsavimo anketoje sutikimą tvarkyti asmens duomenis. Šie duomenys viešai neskelbiami ir bus naudojami balsuojančiam asmeniui identifikuoti, patikrinti jo deklaruotą gyvenamąją vietą ir balsavimų skaičių.</w:t>
      </w:r>
    </w:p>
    <w:p w:rsidR="004D7364" w:rsidRDefault="005F262C">
      <w:pPr>
        <w:tabs>
          <w:tab w:val="left" w:pos="709"/>
        </w:tabs>
        <w:ind w:firstLine="720"/>
        <w:jc w:val="both"/>
        <w:rPr>
          <w:strike/>
          <w:szCs w:val="24"/>
          <w:lang w:eastAsia="lt-LT"/>
        </w:rPr>
      </w:pPr>
      <w:r>
        <w:rPr>
          <w:szCs w:val="24"/>
          <w:lang w:eastAsia="lt-LT"/>
        </w:rPr>
        <w:t>31. Vienas gyventojas turi teisę balsuoti ne daugiau kaip už vieną Projektą.</w:t>
      </w:r>
    </w:p>
    <w:p w:rsidR="004D7364" w:rsidRDefault="005F262C">
      <w:pPr>
        <w:tabs>
          <w:tab w:val="left" w:pos="709"/>
        </w:tabs>
        <w:ind w:firstLine="720"/>
        <w:jc w:val="both"/>
        <w:rPr>
          <w:szCs w:val="24"/>
          <w:lang w:eastAsia="lt-LT"/>
        </w:rPr>
      </w:pPr>
      <w:r>
        <w:rPr>
          <w:szCs w:val="24"/>
          <w:lang w:eastAsia="lt-LT"/>
        </w:rPr>
        <w:t>32. Balsavus kelis kartus elektroniniu būdu, galioja paskutinis Balsavimas.</w:t>
      </w:r>
    </w:p>
    <w:p w:rsidR="004D7364" w:rsidRDefault="004D7364">
      <w:pPr>
        <w:ind w:firstLine="720"/>
        <w:jc w:val="both"/>
        <w:rPr>
          <w:szCs w:val="24"/>
          <w:lang w:eastAsia="lt-LT"/>
        </w:rPr>
      </w:pPr>
    </w:p>
    <w:p w:rsidR="004D7364" w:rsidRDefault="005F262C">
      <w:pPr>
        <w:keepNext/>
        <w:jc w:val="center"/>
        <w:rPr>
          <w:b/>
          <w:bCs/>
          <w:szCs w:val="24"/>
          <w:lang w:eastAsia="lt-LT"/>
        </w:rPr>
      </w:pPr>
      <w:r>
        <w:rPr>
          <w:b/>
          <w:bCs/>
          <w:szCs w:val="24"/>
          <w:lang w:eastAsia="lt-LT"/>
        </w:rPr>
        <w:t>VI SKYRIUS</w:t>
      </w:r>
    </w:p>
    <w:p w:rsidR="004D7364" w:rsidRDefault="005F262C">
      <w:pPr>
        <w:keepNext/>
        <w:jc w:val="center"/>
        <w:rPr>
          <w:b/>
          <w:bCs/>
          <w:szCs w:val="24"/>
          <w:lang w:eastAsia="lt-LT"/>
        </w:rPr>
      </w:pPr>
      <w:r>
        <w:rPr>
          <w:b/>
          <w:bCs/>
          <w:szCs w:val="24"/>
          <w:lang w:eastAsia="lt-LT"/>
        </w:rPr>
        <w:t>PROJEKTŲ FINANSAVIMAS</w:t>
      </w:r>
    </w:p>
    <w:p w:rsidR="004D7364" w:rsidRDefault="004D7364">
      <w:pPr>
        <w:jc w:val="both"/>
        <w:rPr>
          <w:szCs w:val="24"/>
          <w:lang w:eastAsia="lt-LT"/>
        </w:rPr>
      </w:pPr>
    </w:p>
    <w:p w:rsidR="004D7364" w:rsidRDefault="005F262C">
      <w:pPr>
        <w:ind w:firstLine="720"/>
        <w:jc w:val="both"/>
        <w:rPr>
          <w:bCs/>
          <w:szCs w:val="24"/>
          <w:lang w:eastAsia="lt-LT"/>
        </w:rPr>
      </w:pPr>
      <w:r>
        <w:rPr>
          <w:bCs/>
          <w:szCs w:val="24"/>
          <w:lang w:eastAsia="lt-LT"/>
        </w:rPr>
        <w:t>33. Komisija ne vėliau kaip per 5 (penkias) darbo dienas nuo Balsavimo už Projektų idėjų pasiūlymus pabaigos pateikia Savivaldybės administracijos direktoriui Balsavimo rezultatus bei siūlymą skirti finansavimą daugiausiai balsų surinkusiems Projektams.</w:t>
      </w:r>
    </w:p>
    <w:p w:rsidR="004D7364" w:rsidRDefault="005F262C">
      <w:pPr>
        <w:ind w:firstLine="720"/>
        <w:jc w:val="both"/>
        <w:rPr>
          <w:bCs/>
          <w:szCs w:val="24"/>
          <w:lang w:eastAsia="lt-LT"/>
        </w:rPr>
      </w:pPr>
      <w:r>
        <w:rPr>
          <w:szCs w:val="24"/>
          <w:lang w:eastAsia="lt-LT"/>
        </w:rPr>
        <w:t>34. Projektams finansavimas skiriamas Savivaldybės administracijos direktoriaus įsakymu.</w:t>
      </w:r>
    </w:p>
    <w:p w:rsidR="004D7364" w:rsidRDefault="005F262C">
      <w:pPr>
        <w:ind w:firstLine="720"/>
        <w:jc w:val="both"/>
        <w:rPr>
          <w:bCs/>
          <w:szCs w:val="24"/>
          <w:lang w:eastAsia="lt-LT"/>
        </w:rPr>
      </w:pPr>
      <w:r>
        <w:rPr>
          <w:bCs/>
          <w:szCs w:val="24"/>
          <w:lang w:eastAsia="lt-LT"/>
        </w:rPr>
        <w:t>35.</w:t>
      </w:r>
      <w:r>
        <w:rPr>
          <w:szCs w:val="24"/>
          <w:lang w:eastAsia="lt-LT"/>
        </w:rPr>
        <w:t xml:space="preserve"> </w:t>
      </w:r>
      <w:r>
        <w:rPr>
          <w:szCs w:val="24"/>
          <w:shd w:val="clear" w:color="auto" w:fill="FFFFFF"/>
          <w:lang w:eastAsia="lt-LT"/>
        </w:rPr>
        <w:t xml:space="preserve">Savivaldybės administracijos direktoriaus </w:t>
      </w:r>
      <w:r>
        <w:rPr>
          <w:bCs/>
          <w:szCs w:val="24"/>
          <w:lang w:eastAsia="lt-LT"/>
        </w:rPr>
        <w:t>įsakyme turi būti nurodytas</w:t>
      </w:r>
      <w:r>
        <w:rPr>
          <w:szCs w:val="24"/>
          <w:lang w:eastAsia="lt-LT"/>
        </w:rPr>
        <w:t xml:space="preserve"> Savivaldybės administracijos skyrius ir (ar) seniūnija, kurie įgyvendins Projektą</w:t>
      </w:r>
      <w:r>
        <w:rPr>
          <w:bCs/>
          <w:szCs w:val="24"/>
          <w:lang w:eastAsia="lt-LT"/>
        </w:rPr>
        <w:t>.</w:t>
      </w:r>
    </w:p>
    <w:p w:rsidR="004D7364" w:rsidRDefault="005F262C">
      <w:pPr>
        <w:ind w:firstLine="720"/>
        <w:jc w:val="both"/>
        <w:rPr>
          <w:bCs/>
          <w:szCs w:val="24"/>
          <w:lang w:eastAsia="lt-LT"/>
        </w:rPr>
      </w:pPr>
      <w:r>
        <w:rPr>
          <w:bCs/>
          <w:szCs w:val="24"/>
          <w:lang w:eastAsia="lt-LT"/>
        </w:rPr>
        <w:t>36. Projektai 100 proc. finansuojami Savivaldybės biudžeto lėšomis.</w:t>
      </w:r>
    </w:p>
    <w:p w:rsidR="004D7364" w:rsidRDefault="005F262C">
      <w:pPr>
        <w:ind w:firstLine="720"/>
        <w:jc w:val="both"/>
        <w:rPr>
          <w:szCs w:val="24"/>
          <w:lang w:eastAsia="lt-LT"/>
        </w:rPr>
      </w:pPr>
      <w:r>
        <w:rPr>
          <w:bCs/>
          <w:szCs w:val="24"/>
          <w:lang w:eastAsia="lt-LT"/>
        </w:rPr>
        <w:t xml:space="preserve">37. </w:t>
      </w:r>
      <w:r>
        <w:rPr>
          <w:szCs w:val="24"/>
          <w:shd w:val="clear" w:color="auto" w:fill="FFFFFF"/>
          <w:lang w:eastAsia="lt-LT"/>
        </w:rPr>
        <w:t xml:space="preserve">Savivaldybės administracijos direktoriaus </w:t>
      </w:r>
      <w:r>
        <w:rPr>
          <w:szCs w:val="24"/>
          <w:lang w:eastAsia="lt-LT"/>
        </w:rPr>
        <w:t xml:space="preserve">įsakymas dėl Projektams skirto finansavimo, jų aprašymai turi būti viešai skelbiami Savivaldybės interneto svetainėje </w:t>
      </w:r>
      <w:r>
        <w:rPr>
          <w:color w:val="0563C1"/>
          <w:szCs w:val="24"/>
          <w:u w:val="single"/>
          <w:lang w:eastAsia="lt-LT"/>
        </w:rPr>
        <w:t>www.plunge.lt</w:t>
      </w:r>
      <w:r>
        <w:rPr>
          <w:color w:val="0563C1"/>
          <w:szCs w:val="24"/>
          <w:lang w:eastAsia="lt-LT"/>
        </w:rPr>
        <w:t xml:space="preserve"> </w:t>
      </w:r>
      <w:r>
        <w:rPr>
          <w:szCs w:val="24"/>
          <w:lang w:eastAsia="lt-LT"/>
        </w:rPr>
        <w:t>ir platformoje</w:t>
      </w:r>
      <w:r>
        <w:rPr>
          <w:color w:val="0563C1"/>
          <w:szCs w:val="24"/>
          <w:lang w:eastAsia="lt-LT"/>
        </w:rPr>
        <w:t xml:space="preserve"> </w:t>
      </w:r>
      <w:r>
        <w:rPr>
          <w:color w:val="0563C1"/>
          <w:szCs w:val="24"/>
          <w:u w:val="single"/>
          <w:lang w:eastAsia="lt-LT"/>
        </w:rPr>
        <w:t>https://dalyvauk.plunge.lt</w:t>
      </w:r>
      <w:r>
        <w:rPr>
          <w:szCs w:val="24"/>
          <w:lang w:eastAsia="lt-LT"/>
        </w:rPr>
        <w:t>.</w:t>
      </w:r>
    </w:p>
    <w:p w:rsidR="004D7364" w:rsidRDefault="005F262C">
      <w:pPr>
        <w:tabs>
          <w:tab w:val="left" w:pos="1298"/>
        </w:tabs>
        <w:ind w:firstLine="720"/>
        <w:jc w:val="both"/>
        <w:rPr>
          <w:szCs w:val="24"/>
          <w:lang w:eastAsia="lt-LT"/>
        </w:rPr>
      </w:pPr>
      <w:r>
        <w:rPr>
          <w:szCs w:val="24"/>
          <w:lang w:eastAsia="lt-LT"/>
        </w:rPr>
        <w:t>38. Projektas įgyvendinamas tais pačiais biudžetiniais metais, ne vėliau kaip iki gruodžio 31 d.</w:t>
      </w:r>
    </w:p>
    <w:p w:rsidR="004D7364" w:rsidRDefault="005F262C">
      <w:pPr>
        <w:tabs>
          <w:tab w:val="left" w:pos="1298"/>
        </w:tabs>
        <w:ind w:firstLine="720"/>
        <w:jc w:val="both"/>
        <w:rPr>
          <w:szCs w:val="24"/>
          <w:lang w:eastAsia="lt-LT"/>
        </w:rPr>
      </w:pPr>
      <w:r>
        <w:rPr>
          <w:szCs w:val="24"/>
          <w:lang w:eastAsia="lt-LT"/>
        </w:rPr>
        <w:t>39. Dėl trečiųjų šalių įtakos ir (ar) esant nenugalimos jėgos (force majeure) aplinkybėms Projekto įgyvendinimas gali būti pratęsiamas 1 metams (pagrindžiant aplinkybes).</w:t>
      </w:r>
    </w:p>
    <w:p w:rsidR="004D7364" w:rsidRDefault="004D7364">
      <w:pPr>
        <w:ind w:firstLine="720"/>
        <w:jc w:val="both"/>
        <w:rPr>
          <w:szCs w:val="24"/>
          <w:lang w:eastAsia="lt-LT"/>
        </w:rPr>
      </w:pPr>
    </w:p>
    <w:p w:rsidR="004D7364" w:rsidRDefault="005F262C">
      <w:pPr>
        <w:jc w:val="center"/>
        <w:rPr>
          <w:b/>
          <w:szCs w:val="24"/>
          <w:lang w:eastAsia="lt-LT"/>
        </w:rPr>
      </w:pPr>
      <w:r>
        <w:rPr>
          <w:b/>
          <w:bCs/>
          <w:szCs w:val="24"/>
          <w:lang w:eastAsia="lt-LT"/>
        </w:rPr>
        <w:t>VII SKYRIUS</w:t>
      </w:r>
    </w:p>
    <w:p w:rsidR="004D7364" w:rsidRDefault="005F262C">
      <w:pPr>
        <w:jc w:val="center"/>
        <w:rPr>
          <w:b/>
          <w:szCs w:val="24"/>
          <w:lang w:eastAsia="lt-LT"/>
        </w:rPr>
      </w:pPr>
      <w:r>
        <w:rPr>
          <w:b/>
          <w:bCs/>
          <w:szCs w:val="24"/>
          <w:lang w:eastAsia="lt-LT"/>
        </w:rPr>
        <w:t>BAIGIAMOSIOS NUOSTATOS</w:t>
      </w:r>
    </w:p>
    <w:p w:rsidR="004D7364" w:rsidRDefault="004D7364">
      <w:pPr>
        <w:jc w:val="both"/>
        <w:rPr>
          <w:szCs w:val="24"/>
          <w:lang w:eastAsia="lt-LT"/>
        </w:rPr>
      </w:pPr>
    </w:p>
    <w:p w:rsidR="004D7364" w:rsidRDefault="005F262C">
      <w:pPr>
        <w:ind w:firstLine="720"/>
        <w:jc w:val="both"/>
        <w:rPr>
          <w:szCs w:val="24"/>
          <w:lang w:eastAsia="lt-LT"/>
        </w:rPr>
      </w:pPr>
      <w:r>
        <w:rPr>
          <w:szCs w:val="24"/>
          <w:lang w:eastAsia="lt-LT"/>
        </w:rPr>
        <w:t>40. Aprašo įgyvendinimą organizuoja Savivaldybės administracijos direktorius.</w:t>
      </w:r>
    </w:p>
    <w:p w:rsidR="004D7364" w:rsidRDefault="005F262C">
      <w:pPr>
        <w:ind w:firstLine="720"/>
        <w:jc w:val="both"/>
        <w:rPr>
          <w:szCs w:val="24"/>
          <w:lang w:eastAsia="lt-LT"/>
        </w:rPr>
      </w:pPr>
      <w:r>
        <w:rPr>
          <w:szCs w:val="24"/>
          <w:lang w:eastAsia="lt-LT"/>
        </w:rPr>
        <w:t xml:space="preserve">41. Asmens duomenys naudojami tik gavus asmens sutikimą juos naudoti. Asmens duomenys naudojami tik Apraše numatytoms balsavimo procedūroms vykdyti. Asmens duomenys tvarkomi ir saugomi vadovaujantis 2016 m. balandžio 27 d. Europos Parlamento ir Tarybos reglamentu (ES) 2079 dėl fizinių asmenų apsaugos tvarkant asmens duomenis ir dėl laisvo tokių duomenų judėjimo ir kuriuo panaikinama Direktyva </w:t>
      </w:r>
      <w:hyperlink r:id="rId6" w:tgtFrame="_blank" w:history="1">
        <w:r>
          <w:rPr>
            <w:color w:val="0563C1" w:themeColor="hyperlink"/>
            <w:szCs w:val="24"/>
            <w:u w:val="single"/>
            <w:lang w:eastAsia="lt-LT"/>
          </w:rPr>
          <w:t>95/46/EB</w:t>
        </w:r>
      </w:hyperlink>
      <w:r>
        <w:rPr>
          <w:szCs w:val="24"/>
          <w:lang w:eastAsia="lt-LT"/>
        </w:rPr>
        <w:t xml:space="preserve"> (Bendrasis duomenų apsaugos reglamentas), Lietuvos Respublikos asmens duomenų teisinės apsaugos įstatymu ir kitais teisės aktais, reglamentuojančiais asmens duomenų tvarkymą ir apsaugą, laikymąsi ir įgyvendinimą.</w:t>
      </w:r>
    </w:p>
    <w:p w:rsidR="004D7364" w:rsidRDefault="005F262C">
      <w:pPr>
        <w:ind w:firstLine="720"/>
        <w:jc w:val="both"/>
        <w:rPr>
          <w:szCs w:val="24"/>
          <w:lang w:eastAsia="lt-LT"/>
        </w:rPr>
      </w:pPr>
      <w:r>
        <w:rPr>
          <w:szCs w:val="24"/>
          <w:lang w:eastAsia="lt-LT"/>
        </w:rPr>
        <w:t>42. Projektų vykdymo ir lėšų panaudojimo kontrolę vykdo Savivaldybės kontrolės ir audito tarnyba, vadovaudamasi jų veiklą reglamentuojančiais teisės aktais.</w:t>
      </w:r>
    </w:p>
    <w:p w:rsidR="004D7364" w:rsidRDefault="005F262C">
      <w:pPr>
        <w:ind w:firstLine="720"/>
        <w:jc w:val="both"/>
        <w:rPr>
          <w:szCs w:val="24"/>
          <w:lang w:eastAsia="lt-LT"/>
        </w:rPr>
      </w:pPr>
      <w:r>
        <w:rPr>
          <w:szCs w:val="24"/>
          <w:lang w:eastAsia="lt-LT"/>
        </w:rPr>
        <w:t>43. Asmenys, pažeidę šio Aprašo nuostatas, atsako Lietuvos Respublikos teisės aktų nustatyta tvarka.</w:t>
      </w:r>
    </w:p>
    <w:p w:rsidR="004D7364" w:rsidRDefault="005F262C">
      <w:pPr>
        <w:ind w:firstLine="720"/>
        <w:jc w:val="both"/>
        <w:rPr>
          <w:szCs w:val="24"/>
          <w:lang w:eastAsia="lt-LT"/>
        </w:rPr>
      </w:pPr>
      <w:r>
        <w:rPr>
          <w:szCs w:val="24"/>
          <w:lang w:eastAsia="lt-LT"/>
        </w:rPr>
        <w:t>44. Aprašas gali būti keičiamas, papildomas ar pripažįstamas netekusiu galios Savivaldybės tarybos sprendimu.</w:t>
      </w:r>
    </w:p>
    <w:p w:rsidR="004D7364" w:rsidRDefault="005F262C">
      <w:pPr>
        <w:ind w:firstLine="720"/>
        <w:jc w:val="center"/>
        <w:rPr>
          <w:szCs w:val="24"/>
          <w:lang w:eastAsia="lt-LT"/>
        </w:rPr>
      </w:pPr>
      <w:r>
        <w:rPr>
          <w:szCs w:val="24"/>
          <w:lang w:eastAsia="lt-LT"/>
        </w:rPr>
        <w:t>________________________________</w:t>
      </w:r>
    </w:p>
    <w:p w:rsidR="004D7364" w:rsidRDefault="004D7364">
      <w:pPr>
        <w:tabs>
          <w:tab w:val="left" w:pos="4962"/>
          <w:tab w:val="left" w:pos="6096"/>
          <w:tab w:val="left" w:pos="6237"/>
        </w:tabs>
        <w:rPr>
          <w:caps/>
          <w:szCs w:val="24"/>
          <w:lang w:eastAsia="lt-LT"/>
        </w:rPr>
      </w:pPr>
    </w:p>
    <w:p w:rsidR="004D7364" w:rsidRDefault="004D7364">
      <w:pPr>
        <w:tabs>
          <w:tab w:val="left" w:pos="4962"/>
          <w:tab w:val="left" w:pos="6096"/>
          <w:tab w:val="left" w:pos="6237"/>
        </w:tabs>
        <w:rPr>
          <w:caps/>
          <w:szCs w:val="24"/>
          <w:lang w:eastAsia="lt-LT"/>
        </w:rPr>
      </w:pPr>
    </w:p>
    <w:p w:rsidR="004D7364" w:rsidRDefault="004D7364">
      <w:pPr>
        <w:tabs>
          <w:tab w:val="left" w:pos="4962"/>
          <w:tab w:val="left" w:pos="6096"/>
          <w:tab w:val="left" w:pos="6237"/>
        </w:tabs>
        <w:rPr>
          <w:caps/>
          <w:szCs w:val="24"/>
          <w:lang w:eastAsia="lt-LT"/>
        </w:rPr>
      </w:pPr>
    </w:p>
    <w:p w:rsidR="004D7364" w:rsidRDefault="004D7364">
      <w:pPr>
        <w:tabs>
          <w:tab w:val="left" w:pos="4962"/>
          <w:tab w:val="left" w:pos="6096"/>
          <w:tab w:val="left" w:pos="6237"/>
        </w:tabs>
        <w:rPr>
          <w:caps/>
          <w:szCs w:val="24"/>
          <w:lang w:eastAsia="lt-LT"/>
        </w:rPr>
      </w:pPr>
    </w:p>
    <w:p w:rsidR="004D7364" w:rsidRDefault="004D7364">
      <w:pPr>
        <w:tabs>
          <w:tab w:val="left" w:pos="4962"/>
          <w:tab w:val="left" w:pos="6096"/>
          <w:tab w:val="left" w:pos="6237"/>
        </w:tabs>
        <w:rPr>
          <w:caps/>
          <w:szCs w:val="24"/>
          <w:lang w:eastAsia="lt-LT"/>
        </w:rPr>
      </w:pPr>
    </w:p>
    <w:p w:rsidR="004D7364" w:rsidRDefault="004D7364">
      <w:pPr>
        <w:tabs>
          <w:tab w:val="left" w:pos="4962"/>
          <w:tab w:val="left" w:pos="6096"/>
          <w:tab w:val="left" w:pos="6237"/>
        </w:tabs>
        <w:rPr>
          <w:caps/>
          <w:szCs w:val="24"/>
          <w:lang w:eastAsia="lt-LT"/>
        </w:rPr>
      </w:pPr>
    </w:p>
    <w:sectPr w:rsidR="004D736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0E"/>
    <w:rsid w:val="00093772"/>
    <w:rsid w:val="00284B5A"/>
    <w:rsid w:val="004D7364"/>
    <w:rsid w:val="00574D99"/>
    <w:rsid w:val="005F262C"/>
    <w:rsid w:val="00877E98"/>
    <w:rsid w:val="00BF0778"/>
    <w:rsid w:val="00C706BB"/>
    <w:rsid w:val="00D13684"/>
    <w:rsid w:val="00EB4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C2CFD-85F0-4B9B-85EE-09A72B73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996">
      <w:bodyDiv w:val="1"/>
      <w:marLeft w:val="0"/>
      <w:marRight w:val="0"/>
      <w:marTop w:val="0"/>
      <w:marBottom w:val="0"/>
      <w:divBdr>
        <w:top w:val="none" w:sz="0" w:space="0" w:color="auto"/>
        <w:left w:val="none" w:sz="0" w:space="0" w:color="auto"/>
        <w:bottom w:val="none" w:sz="0" w:space="0" w:color="auto"/>
        <w:right w:val="none" w:sz="0" w:space="0" w:color="auto"/>
      </w:divBdr>
    </w:div>
    <w:div w:id="206573011">
      <w:bodyDiv w:val="1"/>
      <w:marLeft w:val="0"/>
      <w:marRight w:val="0"/>
      <w:marTop w:val="0"/>
      <w:marBottom w:val="0"/>
      <w:divBdr>
        <w:top w:val="none" w:sz="0" w:space="0" w:color="auto"/>
        <w:left w:val="none" w:sz="0" w:space="0" w:color="auto"/>
        <w:bottom w:val="none" w:sz="0" w:space="0" w:color="auto"/>
        <w:right w:val="none" w:sz="0" w:space="0" w:color="auto"/>
      </w:divBdr>
    </w:div>
    <w:div w:id="392823214">
      <w:bodyDiv w:val="1"/>
      <w:marLeft w:val="0"/>
      <w:marRight w:val="0"/>
      <w:marTop w:val="0"/>
      <w:marBottom w:val="0"/>
      <w:divBdr>
        <w:top w:val="none" w:sz="0" w:space="0" w:color="auto"/>
        <w:left w:val="none" w:sz="0" w:space="0" w:color="auto"/>
        <w:bottom w:val="none" w:sz="0" w:space="0" w:color="auto"/>
        <w:right w:val="none" w:sz="0" w:space="0" w:color="auto"/>
      </w:divBdr>
    </w:div>
    <w:div w:id="436292390">
      <w:bodyDiv w:val="1"/>
      <w:marLeft w:val="0"/>
      <w:marRight w:val="0"/>
      <w:marTop w:val="0"/>
      <w:marBottom w:val="0"/>
      <w:divBdr>
        <w:top w:val="none" w:sz="0" w:space="0" w:color="auto"/>
        <w:left w:val="none" w:sz="0" w:space="0" w:color="auto"/>
        <w:bottom w:val="none" w:sz="0" w:space="0" w:color="auto"/>
        <w:right w:val="none" w:sz="0" w:space="0" w:color="auto"/>
      </w:divBdr>
    </w:div>
    <w:div w:id="509177957">
      <w:bodyDiv w:val="1"/>
      <w:marLeft w:val="0"/>
      <w:marRight w:val="0"/>
      <w:marTop w:val="0"/>
      <w:marBottom w:val="0"/>
      <w:divBdr>
        <w:top w:val="none" w:sz="0" w:space="0" w:color="auto"/>
        <w:left w:val="none" w:sz="0" w:space="0" w:color="auto"/>
        <w:bottom w:val="none" w:sz="0" w:space="0" w:color="auto"/>
        <w:right w:val="none" w:sz="0" w:space="0" w:color="auto"/>
      </w:divBdr>
    </w:div>
    <w:div w:id="841970523">
      <w:bodyDiv w:val="1"/>
      <w:marLeft w:val="0"/>
      <w:marRight w:val="0"/>
      <w:marTop w:val="0"/>
      <w:marBottom w:val="0"/>
      <w:divBdr>
        <w:top w:val="none" w:sz="0" w:space="0" w:color="auto"/>
        <w:left w:val="none" w:sz="0" w:space="0" w:color="auto"/>
        <w:bottom w:val="none" w:sz="0" w:space="0" w:color="auto"/>
        <w:right w:val="none" w:sz="0" w:space="0" w:color="auto"/>
      </w:divBdr>
    </w:div>
    <w:div w:id="865481159">
      <w:bodyDiv w:val="1"/>
      <w:marLeft w:val="0"/>
      <w:marRight w:val="0"/>
      <w:marTop w:val="0"/>
      <w:marBottom w:val="0"/>
      <w:divBdr>
        <w:top w:val="none" w:sz="0" w:space="0" w:color="auto"/>
        <w:left w:val="none" w:sz="0" w:space="0" w:color="auto"/>
        <w:bottom w:val="none" w:sz="0" w:space="0" w:color="auto"/>
        <w:right w:val="none" w:sz="0" w:space="0" w:color="auto"/>
      </w:divBdr>
    </w:div>
    <w:div w:id="1007710146">
      <w:bodyDiv w:val="1"/>
      <w:marLeft w:val="0"/>
      <w:marRight w:val="0"/>
      <w:marTop w:val="0"/>
      <w:marBottom w:val="0"/>
      <w:divBdr>
        <w:top w:val="none" w:sz="0" w:space="0" w:color="auto"/>
        <w:left w:val="none" w:sz="0" w:space="0" w:color="auto"/>
        <w:bottom w:val="none" w:sz="0" w:space="0" w:color="auto"/>
        <w:right w:val="none" w:sz="0" w:space="0" w:color="auto"/>
      </w:divBdr>
    </w:div>
    <w:div w:id="1157770533">
      <w:bodyDiv w:val="1"/>
      <w:marLeft w:val="0"/>
      <w:marRight w:val="0"/>
      <w:marTop w:val="0"/>
      <w:marBottom w:val="0"/>
      <w:divBdr>
        <w:top w:val="none" w:sz="0" w:space="0" w:color="auto"/>
        <w:left w:val="none" w:sz="0" w:space="0" w:color="auto"/>
        <w:bottom w:val="none" w:sz="0" w:space="0" w:color="auto"/>
        <w:right w:val="none" w:sz="0" w:space="0" w:color="auto"/>
      </w:divBdr>
    </w:div>
    <w:div w:id="1295796372">
      <w:bodyDiv w:val="1"/>
      <w:marLeft w:val="0"/>
      <w:marRight w:val="0"/>
      <w:marTop w:val="0"/>
      <w:marBottom w:val="0"/>
      <w:divBdr>
        <w:top w:val="none" w:sz="0" w:space="0" w:color="auto"/>
        <w:left w:val="none" w:sz="0" w:space="0" w:color="auto"/>
        <w:bottom w:val="none" w:sz="0" w:space="0" w:color="auto"/>
        <w:right w:val="none" w:sz="0" w:space="0" w:color="auto"/>
      </w:divBdr>
    </w:div>
    <w:div w:id="1474520025">
      <w:bodyDiv w:val="1"/>
      <w:marLeft w:val="0"/>
      <w:marRight w:val="0"/>
      <w:marTop w:val="0"/>
      <w:marBottom w:val="0"/>
      <w:divBdr>
        <w:top w:val="none" w:sz="0" w:space="0" w:color="auto"/>
        <w:left w:val="none" w:sz="0" w:space="0" w:color="auto"/>
        <w:bottom w:val="none" w:sz="0" w:space="0" w:color="auto"/>
        <w:right w:val="none" w:sz="0" w:space="0" w:color="auto"/>
      </w:divBdr>
    </w:div>
    <w:div w:id="1555461280">
      <w:bodyDiv w:val="1"/>
      <w:marLeft w:val="0"/>
      <w:marRight w:val="0"/>
      <w:marTop w:val="0"/>
      <w:marBottom w:val="0"/>
      <w:divBdr>
        <w:top w:val="none" w:sz="0" w:space="0" w:color="auto"/>
        <w:left w:val="none" w:sz="0" w:space="0" w:color="auto"/>
        <w:bottom w:val="none" w:sz="0" w:space="0" w:color="auto"/>
        <w:right w:val="none" w:sz="0" w:space="0" w:color="auto"/>
      </w:divBdr>
    </w:div>
    <w:div w:id="1565411147">
      <w:bodyDiv w:val="1"/>
      <w:marLeft w:val="0"/>
      <w:marRight w:val="0"/>
      <w:marTop w:val="0"/>
      <w:marBottom w:val="0"/>
      <w:divBdr>
        <w:top w:val="none" w:sz="0" w:space="0" w:color="auto"/>
        <w:left w:val="none" w:sz="0" w:space="0" w:color="auto"/>
        <w:bottom w:val="none" w:sz="0" w:space="0" w:color="auto"/>
        <w:right w:val="none" w:sz="0" w:space="0" w:color="auto"/>
      </w:divBdr>
    </w:div>
    <w:div w:id="1724795004">
      <w:bodyDiv w:val="1"/>
      <w:marLeft w:val="0"/>
      <w:marRight w:val="0"/>
      <w:marTop w:val="0"/>
      <w:marBottom w:val="0"/>
      <w:divBdr>
        <w:top w:val="none" w:sz="0" w:space="0" w:color="auto"/>
        <w:left w:val="none" w:sz="0" w:space="0" w:color="auto"/>
        <w:bottom w:val="none" w:sz="0" w:space="0" w:color="auto"/>
        <w:right w:val="none" w:sz="0" w:space="0" w:color="auto"/>
      </w:divBdr>
    </w:div>
    <w:div w:id="1933472784">
      <w:bodyDiv w:val="1"/>
      <w:marLeft w:val="0"/>
      <w:marRight w:val="0"/>
      <w:marTop w:val="0"/>
      <w:marBottom w:val="0"/>
      <w:divBdr>
        <w:top w:val="none" w:sz="0" w:space="0" w:color="auto"/>
        <w:left w:val="none" w:sz="0" w:space="0" w:color="auto"/>
        <w:bottom w:val="none" w:sz="0" w:space="0" w:color="auto"/>
        <w:right w:val="none" w:sz="0" w:space="0" w:color="auto"/>
      </w:divBdr>
    </w:div>
    <w:div w:id="1978148942">
      <w:bodyDiv w:val="1"/>
      <w:marLeft w:val="0"/>
      <w:marRight w:val="0"/>
      <w:marTop w:val="0"/>
      <w:marBottom w:val="0"/>
      <w:divBdr>
        <w:top w:val="none" w:sz="0" w:space="0" w:color="auto"/>
        <w:left w:val="none" w:sz="0" w:space="0" w:color="auto"/>
        <w:bottom w:val="none" w:sz="0" w:space="0" w:color="auto"/>
        <w:right w:val="none" w:sz="0" w:space="0" w:color="auto"/>
      </w:divBdr>
    </w:div>
    <w:div w:id="20167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ur-lex.europa.eu/legal-content/LIT/TXT/?uri=CELEX:31995L0046&amp;loc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5055-AB43-44C4-BC19-1BDFD50D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11175</Words>
  <Characters>6370</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Privati</Company>
  <LinksUpToDate>false</LinksUpToDate>
  <CharactersWithSpaces>17510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Jovita</dc:creator>
  <cp:lastModifiedBy>Renata Žukauskė</cp:lastModifiedBy>
  <cp:revision>2</cp:revision>
  <cp:lastPrinted>2024-11-27T13:02:00Z</cp:lastPrinted>
  <dcterms:created xsi:type="dcterms:W3CDTF">2025-01-13T09:50:00Z</dcterms:created>
  <dcterms:modified xsi:type="dcterms:W3CDTF">2025-01-13T09:50:00Z</dcterms:modified>
</cp:coreProperties>
</file>