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8F" w:rsidRDefault="001E388F" w:rsidP="0002406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6A03001" wp14:editId="4A5E3CE0">
            <wp:extent cx="548640" cy="676910"/>
            <wp:effectExtent l="0" t="0" r="3810" b="889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388F" w:rsidRDefault="001E388F" w:rsidP="0002406B">
      <w:pPr>
        <w:jc w:val="center"/>
        <w:rPr>
          <w:b/>
          <w:sz w:val="28"/>
          <w:szCs w:val="28"/>
        </w:rPr>
      </w:pPr>
    </w:p>
    <w:p w:rsidR="0002406B" w:rsidRPr="004C276E" w:rsidRDefault="0002406B" w:rsidP="0002406B">
      <w:pPr>
        <w:jc w:val="center"/>
        <w:rPr>
          <w:b/>
          <w:sz w:val="28"/>
          <w:szCs w:val="28"/>
        </w:rPr>
      </w:pPr>
      <w:r w:rsidRPr="004C276E">
        <w:rPr>
          <w:b/>
          <w:sz w:val="28"/>
          <w:szCs w:val="28"/>
        </w:rPr>
        <w:t>PLUNGĖS RAJONO SAVIVALDYBĖS</w:t>
      </w:r>
    </w:p>
    <w:p w:rsidR="0002406B" w:rsidRPr="004C276E" w:rsidRDefault="0002406B" w:rsidP="0002406B">
      <w:pPr>
        <w:jc w:val="center"/>
        <w:rPr>
          <w:b/>
          <w:sz w:val="28"/>
          <w:szCs w:val="28"/>
        </w:rPr>
      </w:pPr>
      <w:r w:rsidRPr="004C276E">
        <w:rPr>
          <w:b/>
          <w:sz w:val="28"/>
          <w:szCs w:val="28"/>
        </w:rPr>
        <w:t>TARYBA</w:t>
      </w:r>
    </w:p>
    <w:p w:rsidR="0002406B" w:rsidRPr="004C276E" w:rsidRDefault="0002406B" w:rsidP="0002406B">
      <w:pPr>
        <w:jc w:val="center"/>
        <w:rPr>
          <w:b/>
          <w:sz w:val="28"/>
          <w:szCs w:val="28"/>
        </w:rPr>
      </w:pPr>
    </w:p>
    <w:p w:rsidR="0002406B" w:rsidRPr="004C276E" w:rsidRDefault="0002406B" w:rsidP="0002406B">
      <w:pPr>
        <w:jc w:val="center"/>
        <w:rPr>
          <w:b/>
          <w:sz w:val="28"/>
          <w:szCs w:val="28"/>
        </w:rPr>
      </w:pPr>
      <w:r w:rsidRPr="004C276E">
        <w:rPr>
          <w:b/>
          <w:sz w:val="28"/>
          <w:szCs w:val="28"/>
        </w:rPr>
        <w:t>SPRENDIMAS</w:t>
      </w:r>
    </w:p>
    <w:p w:rsidR="0002406B" w:rsidRPr="004C276E" w:rsidRDefault="0002406B" w:rsidP="0002406B">
      <w:pPr>
        <w:jc w:val="center"/>
        <w:rPr>
          <w:b/>
          <w:caps/>
          <w:sz w:val="28"/>
          <w:szCs w:val="28"/>
        </w:rPr>
      </w:pPr>
      <w:r w:rsidRPr="004C276E">
        <w:rPr>
          <w:b/>
          <w:caps/>
          <w:sz w:val="28"/>
          <w:szCs w:val="28"/>
        </w:rPr>
        <w:t xml:space="preserve">DĖL </w:t>
      </w:r>
      <w:r w:rsidR="00BF1374" w:rsidRPr="004C276E">
        <w:rPr>
          <w:b/>
          <w:caps/>
          <w:sz w:val="28"/>
          <w:szCs w:val="28"/>
        </w:rPr>
        <w:t>PLUNGĖS RAJONO SAVIVALDYBĖS ŠVIETIMO TARYBOS NUOSTATŲ PATVIRTINIMO</w:t>
      </w:r>
    </w:p>
    <w:p w:rsidR="0002406B" w:rsidRPr="004C276E" w:rsidRDefault="0002406B" w:rsidP="0002406B">
      <w:pPr>
        <w:tabs>
          <w:tab w:val="left" w:pos="6308"/>
        </w:tabs>
        <w:rPr>
          <w:b/>
          <w:caps/>
        </w:rPr>
      </w:pPr>
      <w:r w:rsidRPr="004C276E">
        <w:rPr>
          <w:b/>
          <w:caps/>
        </w:rPr>
        <w:tab/>
      </w:r>
    </w:p>
    <w:p w:rsidR="0002406B" w:rsidRPr="004C276E" w:rsidRDefault="00FF5692" w:rsidP="0002406B">
      <w:pPr>
        <w:jc w:val="center"/>
      </w:pPr>
      <w:r w:rsidRPr="004C276E">
        <w:t>2024</w:t>
      </w:r>
      <w:r w:rsidR="0002406B" w:rsidRPr="004C276E">
        <w:t xml:space="preserve"> m</w:t>
      </w:r>
      <w:r w:rsidR="009F258B" w:rsidRPr="004C276E">
        <w:t xml:space="preserve">. </w:t>
      </w:r>
      <w:r w:rsidR="00A172FD">
        <w:t>kovo</w:t>
      </w:r>
      <w:r w:rsidRPr="004C276E">
        <w:t xml:space="preserve"> </w:t>
      </w:r>
      <w:r w:rsidR="00A172FD">
        <w:t>28</w:t>
      </w:r>
      <w:r w:rsidRPr="004C276E">
        <w:t xml:space="preserve"> </w:t>
      </w:r>
      <w:r w:rsidR="00AB339E" w:rsidRPr="004C276E">
        <w:t>d. Nr. T1</w:t>
      </w:r>
      <w:r w:rsidRPr="004C276E">
        <w:t>-</w:t>
      </w:r>
      <w:r w:rsidR="003D2EBC">
        <w:t>58</w:t>
      </w:r>
    </w:p>
    <w:p w:rsidR="0002406B" w:rsidRPr="004C276E" w:rsidRDefault="0002406B" w:rsidP="0002406B">
      <w:pPr>
        <w:jc w:val="center"/>
      </w:pPr>
      <w:r w:rsidRPr="004C276E">
        <w:t>Plungė</w:t>
      </w:r>
    </w:p>
    <w:p w:rsidR="0002406B" w:rsidRPr="004C276E" w:rsidRDefault="0002406B" w:rsidP="0002406B">
      <w:pPr>
        <w:ind w:firstLine="737"/>
      </w:pPr>
    </w:p>
    <w:p w:rsidR="00355CFA" w:rsidRPr="004C276E" w:rsidRDefault="0002406B" w:rsidP="00AB339E">
      <w:pPr>
        <w:ind w:firstLine="720"/>
        <w:jc w:val="both"/>
        <w:rPr>
          <w:rStyle w:val="Komentaronuoroda"/>
          <w:sz w:val="24"/>
        </w:rPr>
      </w:pPr>
      <w:r w:rsidRPr="004C276E">
        <w:rPr>
          <w:rStyle w:val="Komentaronuoroda"/>
          <w:sz w:val="24"/>
        </w:rPr>
        <w:t>Vadovaudamasi Lietuvos Respublikos</w:t>
      </w:r>
      <w:r w:rsidR="009F258B" w:rsidRPr="004C276E">
        <w:rPr>
          <w:rStyle w:val="Komentaronuoroda"/>
          <w:sz w:val="24"/>
        </w:rPr>
        <w:t xml:space="preserve"> </w:t>
      </w:r>
      <w:r w:rsidR="00FA4FB5" w:rsidRPr="004C276E">
        <w:rPr>
          <w:rStyle w:val="Komentaronuoroda"/>
          <w:sz w:val="24"/>
        </w:rPr>
        <w:t>vietos savivaldos įstatymo 1</w:t>
      </w:r>
      <w:r w:rsidR="00355CFA" w:rsidRPr="004C276E">
        <w:rPr>
          <w:rStyle w:val="Komentaronuoroda"/>
          <w:sz w:val="24"/>
        </w:rPr>
        <w:t>5</w:t>
      </w:r>
      <w:r w:rsidR="00FA4FB5" w:rsidRPr="004C276E">
        <w:rPr>
          <w:rStyle w:val="Komentaronuoroda"/>
          <w:sz w:val="24"/>
        </w:rPr>
        <w:t xml:space="preserve"> straipsnio </w:t>
      </w:r>
      <w:r w:rsidR="00356ED0" w:rsidRPr="004C276E">
        <w:rPr>
          <w:rStyle w:val="Komentaronuoroda"/>
          <w:sz w:val="24"/>
        </w:rPr>
        <w:t>2 dalies 4</w:t>
      </w:r>
      <w:r w:rsidR="00506D38" w:rsidRPr="004C276E">
        <w:rPr>
          <w:rStyle w:val="Komentaronuoroda"/>
          <w:sz w:val="24"/>
        </w:rPr>
        <w:t xml:space="preserve"> punktu</w:t>
      </w:r>
      <w:r w:rsidR="00976D28" w:rsidRPr="004C276E">
        <w:rPr>
          <w:rStyle w:val="Komentaronuoroda"/>
          <w:sz w:val="24"/>
        </w:rPr>
        <w:t xml:space="preserve"> ir </w:t>
      </w:r>
      <w:r w:rsidR="00BF1374" w:rsidRPr="004C276E">
        <w:rPr>
          <w:rStyle w:val="Komentaronuoroda"/>
          <w:sz w:val="24"/>
        </w:rPr>
        <w:t xml:space="preserve">Lietuvos Respublikos švietimo įstatymo 61 straipsniu, </w:t>
      </w:r>
      <w:r w:rsidRPr="004C276E">
        <w:rPr>
          <w:rStyle w:val="Komentaronuoroda"/>
          <w:sz w:val="24"/>
        </w:rPr>
        <w:t>Plungės rajono savivaldybės taryba</w:t>
      </w:r>
      <w:r w:rsidR="00AB339E" w:rsidRPr="004C276E">
        <w:rPr>
          <w:rStyle w:val="Komentaronuoroda"/>
          <w:sz w:val="24"/>
        </w:rPr>
        <w:t xml:space="preserve">     </w:t>
      </w:r>
    </w:p>
    <w:p w:rsidR="0002406B" w:rsidRPr="004C276E" w:rsidRDefault="0002406B" w:rsidP="008D1D0C">
      <w:pPr>
        <w:jc w:val="both"/>
        <w:rPr>
          <w:rStyle w:val="Komentaronuoroda"/>
          <w:sz w:val="24"/>
        </w:rPr>
      </w:pPr>
      <w:r w:rsidRPr="004C276E">
        <w:rPr>
          <w:rStyle w:val="Komentaronuoroda"/>
          <w:sz w:val="24"/>
        </w:rPr>
        <w:t>n u s p r e n d ž i a:</w:t>
      </w:r>
    </w:p>
    <w:p w:rsidR="0002406B" w:rsidRPr="004C276E" w:rsidRDefault="0002406B" w:rsidP="00AB339E">
      <w:pPr>
        <w:ind w:firstLine="720"/>
        <w:jc w:val="both"/>
        <w:rPr>
          <w:rStyle w:val="Komentaronuoroda"/>
          <w:sz w:val="24"/>
        </w:rPr>
      </w:pPr>
      <w:r w:rsidRPr="004C276E">
        <w:rPr>
          <w:rStyle w:val="Komentaronuoroda"/>
          <w:sz w:val="24"/>
        </w:rPr>
        <w:t>1.</w:t>
      </w:r>
      <w:r w:rsidR="009F258B" w:rsidRPr="004C276E">
        <w:rPr>
          <w:rStyle w:val="Komentaronuoroda"/>
          <w:sz w:val="24"/>
        </w:rPr>
        <w:t xml:space="preserve"> </w:t>
      </w:r>
      <w:r w:rsidR="00BF1374" w:rsidRPr="004C276E">
        <w:rPr>
          <w:rStyle w:val="Komentaronuoroda"/>
          <w:sz w:val="24"/>
        </w:rPr>
        <w:t>Patvirtinti Plungės rajono savivaldybės Švietimo tarybos nuostatus (pridedama).</w:t>
      </w:r>
    </w:p>
    <w:p w:rsidR="0002406B" w:rsidRPr="004C276E" w:rsidRDefault="0002406B" w:rsidP="00AB339E">
      <w:pPr>
        <w:ind w:firstLine="720"/>
        <w:jc w:val="both"/>
        <w:rPr>
          <w:rStyle w:val="Komentaronuoroda"/>
          <w:sz w:val="24"/>
        </w:rPr>
      </w:pPr>
      <w:r w:rsidRPr="004C276E">
        <w:rPr>
          <w:rStyle w:val="Komentaronuoroda"/>
          <w:sz w:val="24"/>
        </w:rPr>
        <w:t>2.</w:t>
      </w:r>
      <w:r w:rsidR="009F258B" w:rsidRPr="004C276E">
        <w:rPr>
          <w:rStyle w:val="Komentaronuoroda"/>
          <w:sz w:val="24"/>
        </w:rPr>
        <w:t xml:space="preserve"> </w:t>
      </w:r>
      <w:r w:rsidR="00BF1374" w:rsidRPr="004C276E">
        <w:rPr>
          <w:rStyle w:val="Komentaronuoroda"/>
          <w:sz w:val="24"/>
        </w:rPr>
        <w:t xml:space="preserve">Pripažinti netekusiu galios Plungės rajono </w:t>
      </w:r>
      <w:r w:rsidR="00355CFA" w:rsidRPr="004C276E">
        <w:rPr>
          <w:rStyle w:val="Komentaronuoroda"/>
          <w:sz w:val="24"/>
        </w:rPr>
        <w:t>savivaldybės tarybos 2019</w:t>
      </w:r>
      <w:r w:rsidR="00416073" w:rsidRPr="004C276E">
        <w:rPr>
          <w:rStyle w:val="Komentaronuoroda"/>
          <w:sz w:val="24"/>
        </w:rPr>
        <w:t xml:space="preserve"> m. </w:t>
      </w:r>
      <w:r w:rsidR="00355CFA" w:rsidRPr="004C276E">
        <w:rPr>
          <w:rStyle w:val="Komentaronuoroda"/>
          <w:sz w:val="24"/>
        </w:rPr>
        <w:t>spalio 31</w:t>
      </w:r>
      <w:r w:rsidR="00416073" w:rsidRPr="004C276E">
        <w:rPr>
          <w:rStyle w:val="Komentaronuoroda"/>
          <w:sz w:val="24"/>
        </w:rPr>
        <w:t xml:space="preserve"> d. sprendimą Nr. T1</w:t>
      </w:r>
      <w:r w:rsidR="00801772">
        <w:rPr>
          <w:rStyle w:val="Komentaronuoroda"/>
          <w:sz w:val="24"/>
        </w:rPr>
        <w:t>-</w:t>
      </w:r>
      <w:r w:rsidR="00355CFA" w:rsidRPr="004C276E">
        <w:rPr>
          <w:rStyle w:val="Komentaronuoroda"/>
          <w:sz w:val="24"/>
        </w:rPr>
        <w:t>245</w:t>
      </w:r>
      <w:r w:rsidR="00BF1374" w:rsidRPr="004C276E">
        <w:rPr>
          <w:rStyle w:val="Komentaronuoroda"/>
          <w:sz w:val="24"/>
        </w:rPr>
        <w:t xml:space="preserve"> „Dėl Plungės rajono savivaldybės Švietimo tarybos nuostatų patvirtinimo“</w:t>
      </w:r>
      <w:r w:rsidR="00246A6C" w:rsidRPr="004C276E">
        <w:rPr>
          <w:rStyle w:val="Komentaronuoroda"/>
          <w:sz w:val="24"/>
        </w:rPr>
        <w:t>.</w:t>
      </w:r>
    </w:p>
    <w:p w:rsidR="0002406B" w:rsidRPr="004C276E" w:rsidRDefault="0002406B" w:rsidP="0002406B">
      <w:pPr>
        <w:jc w:val="both"/>
      </w:pPr>
    </w:p>
    <w:p w:rsidR="0002406B" w:rsidRPr="004C276E" w:rsidRDefault="0002406B" w:rsidP="0002406B">
      <w:pPr>
        <w:jc w:val="both"/>
      </w:pPr>
    </w:p>
    <w:p w:rsidR="00D14B6B" w:rsidRPr="004C276E" w:rsidRDefault="00FF5692" w:rsidP="001E388F">
      <w:pPr>
        <w:jc w:val="both"/>
      </w:pPr>
      <w:r w:rsidRPr="004C276E">
        <w:rPr>
          <w:rStyle w:val="Komentaronuoroda"/>
          <w:sz w:val="24"/>
        </w:rPr>
        <w:t>Savivaldybės meras</w:t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</w:r>
      <w:r w:rsidR="001E388F">
        <w:rPr>
          <w:rStyle w:val="Komentaronuoroda"/>
          <w:sz w:val="24"/>
        </w:rPr>
        <w:tab/>
        <w:t>Audrius Klišonis</w:t>
      </w:r>
      <w:r w:rsidR="00D14B6B" w:rsidRPr="004C276E">
        <w:rPr>
          <w:i/>
        </w:rPr>
        <w:t xml:space="preserve"> </w:t>
      </w:r>
      <w:r w:rsidR="00D14B6B" w:rsidRPr="004C276E">
        <w:rPr>
          <w:i/>
        </w:rPr>
        <w:tab/>
      </w:r>
      <w:r w:rsidR="00D14B6B" w:rsidRPr="004C276E">
        <w:rPr>
          <w:i/>
        </w:rPr>
        <w:tab/>
      </w:r>
      <w:r w:rsidR="00D14B6B" w:rsidRPr="004C276E">
        <w:rPr>
          <w:i/>
        </w:rPr>
        <w:tab/>
        <w:t xml:space="preserve">             </w:t>
      </w:r>
      <w:r w:rsidR="00D14B6B" w:rsidRPr="004C276E">
        <w:rPr>
          <w:i/>
        </w:rPr>
        <w:tab/>
      </w:r>
      <w:r w:rsidR="00D14B6B" w:rsidRPr="004C276E">
        <w:rPr>
          <w:i/>
        </w:rPr>
        <w:tab/>
      </w:r>
      <w:r w:rsidRPr="004C276E">
        <w:rPr>
          <w:i/>
        </w:rPr>
        <w:tab/>
      </w:r>
      <w:r w:rsidRPr="004C276E">
        <w:rPr>
          <w:i/>
        </w:rPr>
        <w:tab/>
      </w:r>
      <w:r w:rsidRPr="004C276E">
        <w:rPr>
          <w:i/>
        </w:rPr>
        <w:tab/>
      </w:r>
    </w:p>
    <w:p w:rsidR="0002406B" w:rsidRPr="004C276E" w:rsidRDefault="0002406B" w:rsidP="0002406B">
      <w:pPr>
        <w:jc w:val="both"/>
      </w:pPr>
    </w:p>
    <w:p w:rsidR="0002406B" w:rsidRPr="004C276E" w:rsidRDefault="0002406B" w:rsidP="0002406B">
      <w:pPr>
        <w:jc w:val="both"/>
      </w:pPr>
    </w:p>
    <w:p w:rsidR="0002406B" w:rsidRPr="004C276E" w:rsidRDefault="0002406B" w:rsidP="0002406B">
      <w:pPr>
        <w:jc w:val="both"/>
      </w:pPr>
    </w:p>
    <w:p w:rsidR="0002406B" w:rsidRDefault="0002406B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Default="008573FD" w:rsidP="0002406B">
      <w:pPr>
        <w:jc w:val="both"/>
      </w:pPr>
    </w:p>
    <w:p w:rsidR="008573FD" w:rsidRPr="004C276E" w:rsidRDefault="008573FD" w:rsidP="0002406B">
      <w:pPr>
        <w:jc w:val="both"/>
      </w:pPr>
    </w:p>
    <w:p w:rsidR="0002406B" w:rsidRPr="004C276E" w:rsidRDefault="0002406B" w:rsidP="0002406B">
      <w:pPr>
        <w:jc w:val="both"/>
      </w:pPr>
    </w:p>
    <w:p w:rsidR="00801772" w:rsidRDefault="00801772" w:rsidP="008573FD">
      <w:pPr>
        <w:jc w:val="both"/>
      </w:pPr>
    </w:p>
    <w:p w:rsidR="00801772" w:rsidRDefault="00801772" w:rsidP="008573FD">
      <w:pPr>
        <w:jc w:val="both"/>
      </w:pPr>
    </w:p>
    <w:p w:rsidR="00801772" w:rsidRDefault="00801772" w:rsidP="008573FD">
      <w:pPr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1E388F" w:rsidRDefault="001E388F" w:rsidP="008D1D0C">
      <w:pPr>
        <w:ind w:left="6048" w:firstLine="432"/>
        <w:jc w:val="both"/>
      </w:pPr>
    </w:p>
    <w:p w:rsidR="00765D1E" w:rsidRPr="004C276E" w:rsidRDefault="00765D1E" w:rsidP="008D1D0C">
      <w:pPr>
        <w:ind w:left="6048" w:firstLine="432"/>
        <w:jc w:val="both"/>
      </w:pPr>
      <w:r w:rsidRPr="004C276E">
        <w:lastRenderedPageBreak/>
        <w:t>PATVIRTINTA</w:t>
      </w:r>
    </w:p>
    <w:p w:rsidR="00416073" w:rsidRPr="004C276E" w:rsidRDefault="00765D1E" w:rsidP="008D1D0C">
      <w:pPr>
        <w:ind w:left="5760" w:firstLine="720"/>
        <w:jc w:val="both"/>
      </w:pPr>
      <w:r w:rsidRPr="004C276E">
        <w:t>Plungės rajono savivaldybės</w:t>
      </w:r>
    </w:p>
    <w:p w:rsidR="00416073" w:rsidRPr="004C276E" w:rsidRDefault="00710B5E" w:rsidP="008D1D0C">
      <w:pPr>
        <w:ind w:left="5760" w:firstLine="720"/>
        <w:jc w:val="both"/>
      </w:pPr>
      <w:r w:rsidRPr="004C276E">
        <w:t>tarybos 2024</w:t>
      </w:r>
      <w:r w:rsidR="00765D1E" w:rsidRPr="004C276E">
        <w:t xml:space="preserve">  m. </w:t>
      </w:r>
      <w:r w:rsidRPr="004C276E">
        <w:t>kovo</w:t>
      </w:r>
      <w:r w:rsidR="00765D1E" w:rsidRPr="004C276E">
        <w:t xml:space="preserve"> </w:t>
      </w:r>
      <w:r w:rsidR="00A172FD">
        <w:t>28</w:t>
      </w:r>
      <w:r w:rsidRPr="004C276E">
        <w:t xml:space="preserve"> </w:t>
      </w:r>
      <w:r w:rsidR="00765D1E" w:rsidRPr="004C276E">
        <w:t>d.</w:t>
      </w:r>
    </w:p>
    <w:p w:rsidR="00765D1E" w:rsidRDefault="00765D1E" w:rsidP="008D1D0C">
      <w:pPr>
        <w:ind w:left="5760" w:firstLine="720"/>
        <w:jc w:val="both"/>
      </w:pPr>
      <w:r w:rsidRPr="004C276E">
        <w:t>sprendimu Nr. T1-</w:t>
      </w:r>
      <w:r w:rsidR="008B11B7">
        <w:t>58</w:t>
      </w:r>
    </w:p>
    <w:p w:rsidR="00D94B8C" w:rsidRPr="004C276E" w:rsidRDefault="00D94B8C" w:rsidP="008D1D0C">
      <w:pPr>
        <w:ind w:left="5760" w:firstLine="720"/>
        <w:jc w:val="both"/>
      </w:pPr>
    </w:p>
    <w:p w:rsidR="00F262FC" w:rsidRDefault="00765D1E" w:rsidP="008D1D0C">
      <w:pPr>
        <w:jc w:val="center"/>
        <w:rPr>
          <w:b/>
        </w:rPr>
      </w:pPr>
      <w:r w:rsidRPr="004C276E">
        <w:rPr>
          <w:b/>
        </w:rPr>
        <w:t>PLUNGĖS RAJONO SAVIVALDYBĖS ŠVIETIMO TARYBOS</w:t>
      </w:r>
    </w:p>
    <w:p w:rsidR="00765D1E" w:rsidRPr="004C276E" w:rsidRDefault="00765D1E" w:rsidP="008D1D0C">
      <w:pPr>
        <w:jc w:val="center"/>
        <w:rPr>
          <w:b/>
        </w:rPr>
      </w:pPr>
      <w:r w:rsidRPr="004C276E">
        <w:rPr>
          <w:b/>
        </w:rPr>
        <w:t>NUOSTATAI</w:t>
      </w:r>
    </w:p>
    <w:p w:rsidR="00765D1E" w:rsidRPr="004C276E" w:rsidRDefault="00765D1E" w:rsidP="005F7913">
      <w:pPr>
        <w:ind w:firstLine="720"/>
        <w:jc w:val="center"/>
        <w:rPr>
          <w:b/>
        </w:rPr>
      </w:pPr>
    </w:p>
    <w:p w:rsidR="00765D1E" w:rsidRPr="004C276E" w:rsidRDefault="00765D1E" w:rsidP="00416073">
      <w:pPr>
        <w:jc w:val="center"/>
        <w:rPr>
          <w:b/>
        </w:rPr>
      </w:pPr>
      <w:r w:rsidRPr="004C276E">
        <w:rPr>
          <w:b/>
        </w:rPr>
        <w:t>I SKYRIUS</w:t>
      </w:r>
    </w:p>
    <w:p w:rsidR="00765D1E" w:rsidRPr="004C276E" w:rsidRDefault="00416073" w:rsidP="00416073">
      <w:pPr>
        <w:jc w:val="center"/>
        <w:rPr>
          <w:b/>
        </w:rPr>
      </w:pPr>
      <w:r w:rsidRPr="004C276E">
        <w:rPr>
          <w:b/>
        </w:rPr>
        <w:t>BENDROSIOS</w:t>
      </w:r>
      <w:r w:rsidR="00765D1E" w:rsidRPr="004C276E">
        <w:rPr>
          <w:b/>
        </w:rPr>
        <w:t xml:space="preserve"> NUOSTATOS</w:t>
      </w:r>
    </w:p>
    <w:p w:rsidR="00765D1E" w:rsidRPr="004C276E" w:rsidRDefault="00765D1E" w:rsidP="00765D1E"/>
    <w:p w:rsidR="00765D1E" w:rsidRPr="004C276E" w:rsidRDefault="00765D1E" w:rsidP="00416073">
      <w:pPr>
        <w:ind w:firstLine="720"/>
        <w:jc w:val="both"/>
      </w:pPr>
      <w:r w:rsidRPr="004C276E">
        <w:t xml:space="preserve">1. Plungės rajono savivaldybės </w:t>
      </w:r>
      <w:r w:rsidR="00A66845" w:rsidRPr="004C276E">
        <w:t>Š</w:t>
      </w:r>
      <w:r w:rsidRPr="004C276E">
        <w:t xml:space="preserve">vietimo tarybos nuostatai </w:t>
      </w:r>
      <w:r w:rsidR="00A66845" w:rsidRPr="004C276E">
        <w:t xml:space="preserve">(toliau – Nuostatai) </w:t>
      </w:r>
      <w:r w:rsidRPr="004C276E">
        <w:t xml:space="preserve">reglamentuoja </w:t>
      </w:r>
      <w:r w:rsidR="00710B5E" w:rsidRPr="004C276E">
        <w:t xml:space="preserve">Plungės rajono savivaldybės </w:t>
      </w:r>
      <w:r w:rsidR="00A66845" w:rsidRPr="004C276E">
        <w:t>Š</w:t>
      </w:r>
      <w:r w:rsidRPr="004C276E">
        <w:t>vietimo tarybos (toliau</w:t>
      </w:r>
      <w:r w:rsidR="005F7913">
        <w:t xml:space="preserve"> –</w:t>
      </w:r>
      <w:r w:rsidRPr="004C276E">
        <w:t xml:space="preserve"> </w:t>
      </w:r>
      <w:r w:rsidR="00710B5E" w:rsidRPr="004C276E">
        <w:t>Švietimo t</w:t>
      </w:r>
      <w:r w:rsidRPr="004C276E">
        <w:t>aryb</w:t>
      </w:r>
      <w:r w:rsidR="00A66845" w:rsidRPr="004C276E">
        <w:t>a</w:t>
      </w:r>
      <w:r w:rsidRPr="004C276E">
        <w:t xml:space="preserve">) </w:t>
      </w:r>
      <w:r w:rsidR="00710B5E" w:rsidRPr="004C276E">
        <w:t>veiklos uždavinius ir funkcijas, teises ir</w:t>
      </w:r>
      <w:r w:rsidRPr="004C276E">
        <w:t xml:space="preserve"> pareigas, sudėtį ir darbo organizavimą.</w:t>
      </w:r>
    </w:p>
    <w:p w:rsidR="00765D1E" w:rsidRPr="004C276E" w:rsidRDefault="00710B5E" w:rsidP="00416073">
      <w:pPr>
        <w:ind w:firstLine="720"/>
        <w:jc w:val="both"/>
      </w:pPr>
      <w:r w:rsidRPr="004C276E">
        <w:t>2. Švietimo t</w:t>
      </w:r>
      <w:r w:rsidR="00765D1E" w:rsidRPr="004C276E">
        <w:t xml:space="preserve">aryba yra </w:t>
      </w:r>
      <w:r w:rsidR="00A66845" w:rsidRPr="004C276E">
        <w:t>S</w:t>
      </w:r>
      <w:r w:rsidR="00765D1E" w:rsidRPr="004C276E">
        <w:t>avivaldybės švietimo savivaldos institucija, atskaitinga Plungės rajono savivaldybės tarybai (toliau</w:t>
      </w:r>
      <w:r w:rsidR="00A66845" w:rsidRPr="004C276E">
        <w:t xml:space="preserve"> </w:t>
      </w:r>
      <w:r w:rsidR="005F7913">
        <w:t>–</w:t>
      </w:r>
      <w:r w:rsidR="00765D1E" w:rsidRPr="004C276E">
        <w:t xml:space="preserve"> Savivaldybės taryba),</w:t>
      </w:r>
      <w:r w:rsidR="00C27E74" w:rsidRPr="004C276E">
        <w:t xml:space="preserve"> </w:t>
      </w:r>
      <w:r w:rsidR="00A44337" w:rsidRPr="004C276E">
        <w:t xml:space="preserve">analizuojanti bendrosios švietimo politikos vykdymą, skatinanti </w:t>
      </w:r>
      <w:r w:rsidR="005F7913">
        <w:t>S</w:t>
      </w:r>
      <w:r w:rsidR="00A44337" w:rsidRPr="004C276E">
        <w:t xml:space="preserve">avivaldybės visuomenę dalyvauti formuojant </w:t>
      </w:r>
      <w:r w:rsidR="005F7913">
        <w:t>S</w:t>
      </w:r>
      <w:r w:rsidR="00A44337" w:rsidRPr="004C276E">
        <w:t>avivaldybės švietimo politiką</w:t>
      </w:r>
      <w:r w:rsidR="00765D1E" w:rsidRPr="004C276E">
        <w:t>, telkianti visuomenę įgyvendinti ilgalaikius švietimo plėtros tikslus</w:t>
      </w:r>
      <w:r w:rsidR="00A44337" w:rsidRPr="004C276E">
        <w:t>, atliekanti paruoštų dokumentų projektų vertinimą</w:t>
      </w:r>
      <w:r w:rsidR="00765D1E" w:rsidRPr="004C276E">
        <w:t>.</w:t>
      </w:r>
    </w:p>
    <w:p w:rsidR="00765D1E" w:rsidRPr="004C276E" w:rsidRDefault="00A44337" w:rsidP="00416073">
      <w:pPr>
        <w:ind w:firstLine="720"/>
        <w:jc w:val="both"/>
      </w:pPr>
      <w:r w:rsidRPr="004C276E">
        <w:t>3. Švietimo t</w:t>
      </w:r>
      <w:r w:rsidR="00765D1E" w:rsidRPr="004C276E">
        <w:t xml:space="preserve">aryba </w:t>
      </w:r>
      <w:r w:rsidRPr="004C276E">
        <w:t>savo veiklą grindžia</w:t>
      </w:r>
      <w:r w:rsidR="00765D1E" w:rsidRPr="004C276E">
        <w:t xml:space="preserve"> Lietuvos Respublikos Konstitucija, Lietuvos Respublikos švietimo ir kitais įstatymais, Lietuvos Respublikos Vyriausybės nutarimais, Savivaldybės tarybos sprendimais, kitais teisės aktais ir šiais Nuostatais.</w:t>
      </w:r>
    </w:p>
    <w:p w:rsidR="00765D1E" w:rsidRPr="004C276E" w:rsidRDefault="00765D1E" w:rsidP="004C276E">
      <w:pPr>
        <w:ind w:firstLine="720"/>
        <w:jc w:val="both"/>
      </w:pPr>
      <w:r w:rsidRPr="004C276E">
        <w:t xml:space="preserve">4. </w:t>
      </w:r>
      <w:r w:rsidR="00A44337" w:rsidRPr="004C276E">
        <w:t>Švietimo tarybos veikla</w:t>
      </w:r>
      <w:r w:rsidRPr="004C276E">
        <w:t xml:space="preserve"> </w:t>
      </w:r>
      <w:r w:rsidR="00A44337" w:rsidRPr="004C276E">
        <w:t xml:space="preserve">grindžiama teisėtumo, demokratiškumo, viešumo, teisingumo principais. </w:t>
      </w:r>
    </w:p>
    <w:p w:rsidR="00765D1E" w:rsidRPr="004C276E" w:rsidRDefault="00765D1E" w:rsidP="00765D1E">
      <w:pPr>
        <w:jc w:val="both"/>
      </w:pPr>
    </w:p>
    <w:p w:rsidR="00765D1E" w:rsidRPr="004C276E" w:rsidRDefault="00765D1E" w:rsidP="00416073">
      <w:pPr>
        <w:jc w:val="center"/>
        <w:rPr>
          <w:b/>
          <w:szCs w:val="20"/>
        </w:rPr>
      </w:pPr>
      <w:r w:rsidRPr="004C276E">
        <w:rPr>
          <w:b/>
        </w:rPr>
        <w:t xml:space="preserve">II SKYRIUS </w:t>
      </w:r>
    </w:p>
    <w:p w:rsidR="00765D1E" w:rsidRPr="004C276E" w:rsidRDefault="00763283" w:rsidP="00416073">
      <w:pPr>
        <w:jc w:val="center"/>
        <w:rPr>
          <w:b/>
        </w:rPr>
      </w:pPr>
      <w:r w:rsidRPr="004C276E">
        <w:rPr>
          <w:b/>
          <w:caps/>
        </w:rPr>
        <w:t>Švietimo</w:t>
      </w:r>
      <w:r w:rsidRPr="004C276E">
        <w:rPr>
          <w:b/>
        </w:rPr>
        <w:t xml:space="preserve"> </w:t>
      </w:r>
      <w:r w:rsidR="00765D1E" w:rsidRPr="004C276E">
        <w:rPr>
          <w:b/>
        </w:rPr>
        <w:t>TARYBOS</w:t>
      </w:r>
      <w:r w:rsidRPr="004C276E">
        <w:rPr>
          <w:b/>
        </w:rPr>
        <w:t xml:space="preserve"> PASKIRTIS</w:t>
      </w:r>
      <w:r w:rsidR="00765D1E" w:rsidRPr="004C276E">
        <w:rPr>
          <w:b/>
        </w:rPr>
        <w:t>, UŽDAVINIAI IR FUNKCIJOS</w:t>
      </w:r>
    </w:p>
    <w:p w:rsidR="00765D1E" w:rsidRPr="004C276E" w:rsidRDefault="00765D1E" w:rsidP="00765D1E">
      <w:pPr>
        <w:tabs>
          <w:tab w:val="num" w:pos="0"/>
          <w:tab w:val="left" w:pos="990"/>
          <w:tab w:val="left" w:pos="1800"/>
        </w:tabs>
        <w:ind w:left="360" w:firstLine="720"/>
        <w:jc w:val="center"/>
        <w:rPr>
          <w:bCs/>
        </w:rPr>
      </w:pP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  <w:rPr>
          <w:strike/>
        </w:rPr>
      </w:pPr>
      <w:r>
        <w:t>5</w:t>
      </w:r>
      <w:r w:rsidR="00763283" w:rsidRPr="004C276E">
        <w:t>. Švietimo t</w:t>
      </w:r>
      <w:r w:rsidR="00765D1E" w:rsidRPr="004C276E">
        <w:t>arybos</w:t>
      </w:r>
      <w:r w:rsidR="00763283" w:rsidRPr="004C276E">
        <w:t xml:space="preserve"> paskirtis</w:t>
      </w:r>
      <w:r w:rsidR="00765D1E" w:rsidRPr="004C276E">
        <w:t xml:space="preserve"> </w:t>
      </w:r>
      <w:r w:rsidR="00763283" w:rsidRPr="004C276E">
        <w:t xml:space="preserve">dalyvauti </w:t>
      </w:r>
      <w:r w:rsidR="004C276E">
        <w:t>formuojant bendrą</w:t>
      </w:r>
      <w:r w:rsidR="00763283" w:rsidRPr="004C276E">
        <w:t xml:space="preserve">ją švietimo politiką </w:t>
      </w:r>
      <w:r w:rsidR="005F7913">
        <w:t>S</w:t>
      </w:r>
      <w:r w:rsidR="00763283" w:rsidRPr="004C276E">
        <w:t xml:space="preserve">avivaldybės lygmeniu ir telkti </w:t>
      </w:r>
      <w:r w:rsidR="005F7913">
        <w:t>S</w:t>
      </w:r>
      <w:r w:rsidR="00763283" w:rsidRPr="004C276E">
        <w:t xml:space="preserve">avivaldybės visuomenę šios politikos vykdymui. 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6</w:t>
      </w:r>
      <w:r w:rsidR="00765D1E" w:rsidRPr="004C276E">
        <w:t xml:space="preserve">. </w:t>
      </w:r>
      <w:r w:rsidR="005F7913">
        <w:t>Švietimo t</w:t>
      </w:r>
      <w:r w:rsidR="00765D1E" w:rsidRPr="004C276E">
        <w:t>arybos uždaviniai: analizuoti valstybinės švietimo politikos vykdymą, konsultuotis su socialiniais partneriais ir teikti siūlymus švietimo veiklos tobulinimo klausimais Savivaldybės tarybai,</w:t>
      </w:r>
      <w:r w:rsidR="00C27E74" w:rsidRPr="004C276E">
        <w:t xml:space="preserve"> Savivaldybės merui ir </w:t>
      </w:r>
      <w:r w:rsidR="00765D1E" w:rsidRPr="004C276E">
        <w:t>Savivaldybės administracijai, informuoti rajono visuomenę apie šalies ir Savivaldybės švietimo politiką, jos kryptis ir nuostatas.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7</w:t>
      </w:r>
      <w:r w:rsidR="00763283" w:rsidRPr="004C276E">
        <w:t xml:space="preserve">. </w:t>
      </w:r>
      <w:r w:rsidR="00275869" w:rsidRPr="004C276E">
        <w:t>Švietimo t</w:t>
      </w:r>
      <w:r w:rsidR="00765D1E" w:rsidRPr="004C276E">
        <w:t xml:space="preserve">aryba atlieka šias funkcijas: 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  <w:rPr>
          <w:strike/>
        </w:rPr>
      </w:pPr>
      <w:r>
        <w:t>7</w:t>
      </w:r>
      <w:r w:rsidR="00765D1E" w:rsidRPr="004C276E">
        <w:t>.1. analizuoja</w:t>
      </w:r>
      <w:r w:rsidR="00275869" w:rsidRPr="004C276E">
        <w:t xml:space="preserve">, kaip vykdoma bendroji švietimo politika </w:t>
      </w:r>
      <w:r w:rsidR="005F7913">
        <w:t>S</w:t>
      </w:r>
      <w:r w:rsidR="00275869" w:rsidRPr="004C276E">
        <w:t>avivaldybėje;</w:t>
      </w:r>
      <w:r w:rsidR="00765D1E" w:rsidRPr="004C276E">
        <w:t xml:space="preserve"> </w:t>
      </w:r>
    </w:p>
    <w:p w:rsidR="00765D1E" w:rsidRPr="004C276E" w:rsidRDefault="00050BED" w:rsidP="004C276E">
      <w:pPr>
        <w:tabs>
          <w:tab w:val="num" w:pos="0"/>
          <w:tab w:val="left" w:pos="990"/>
          <w:tab w:val="left" w:pos="1800"/>
        </w:tabs>
        <w:ind w:firstLine="720"/>
        <w:jc w:val="both"/>
        <w:rPr>
          <w:strike/>
        </w:rPr>
      </w:pPr>
      <w:r>
        <w:t>7.2</w:t>
      </w:r>
      <w:r w:rsidR="00275869" w:rsidRPr="004C276E">
        <w:t xml:space="preserve">. </w:t>
      </w:r>
      <w:r w:rsidR="00765D1E" w:rsidRPr="004C276E">
        <w:t>teikia pasiūlymus</w:t>
      </w:r>
      <w:r w:rsidR="00275869" w:rsidRPr="004C276E">
        <w:t xml:space="preserve"> dėl ilgalaikių švietimo plėtros tikslų;</w:t>
      </w:r>
      <w:r w:rsidR="00765D1E" w:rsidRPr="004C276E">
        <w:t xml:space="preserve"> </w:t>
      </w:r>
    </w:p>
    <w:p w:rsidR="00A66845" w:rsidRDefault="00050BED" w:rsidP="004C276E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7.3</w:t>
      </w:r>
      <w:r w:rsidR="00765D1E" w:rsidRPr="004C276E">
        <w:t xml:space="preserve">. </w:t>
      </w:r>
      <w:r w:rsidR="002513FA" w:rsidRPr="004C276E">
        <w:t>bendradarbiauja su Savivaldybės tarybos Švietimo kultūros ir sporto komitetu</w:t>
      </w:r>
      <w:r w:rsidR="005F7913">
        <w:t xml:space="preserve"> (toliau – Komitetas)</w:t>
      </w:r>
      <w:r w:rsidR="002513FA" w:rsidRPr="004C276E">
        <w:t>, Plungės rajono savivaldybės administracijos</w:t>
      </w:r>
      <w:r w:rsidR="00866C4B" w:rsidRPr="004C276E">
        <w:t xml:space="preserve"> Švietimo ir sporto skyriumi (toliau –</w:t>
      </w:r>
      <w:r w:rsidR="005F7913">
        <w:t xml:space="preserve"> S</w:t>
      </w:r>
      <w:r w:rsidR="00866C4B" w:rsidRPr="004C276E">
        <w:t xml:space="preserve">kyrius), </w:t>
      </w:r>
      <w:r w:rsidR="005F7913">
        <w:t>S</w:t>
      </w:r>
      <w:r w:rsidR="00866C4B" w:rsidRPr="004C276E">
        <w:t>avivaldybės ir nevalstybinėmis švietimo įstaigomis bei kitomis institucijomis ir visuomeninėmis organizacijomis.</w:t>
      </w:r>
      <w:r w:rsidR="002513FA" w:rsidRPr="004C276E">
        <w:t xml:space="preserve"> </w:t>
      </w:r>
    </w:p>
    <w:p w:rsidR="00801772" w:rsidRPr="004C276E" w:rsidRDefault="00801772" w:rsidP="004C276E">
      <w:pPr>
        <w:tabs>
          <w:tab w:val="num" w:pos="0"/>
          <w:tab w:val="left" w:pos="990"/>
          <w:tab w:val="left" w:pos="1800"/>
        </w:tabs>
        <w:ind w:firstLine="720"/>
        <w:jc w:val="both"/>
        <w:rPr>
          <w:strike/>
        </w:rPr>
      </w:pPr>
    </w:p>
    <w:p w:rsidR="00765D1E" w:rsidRPr="004C276E" w:rsidRDefault="00765D1E" w:rsidP="00416073">
      <w:pPr>
        <w:jc w:val="center"/>
        <w:rPr>
          <w:b/>
        </w:rPr>
      </w:pPr>
      <w:r w:rsidRPr="004C276E">
        <w:rPr>
          <w:b/>
        </w:rPr>
        <w:t xml:space="preserve">III SKYRIUS </w:t>
      </w:r>
    </w:p>
    <w:p w:rsidR="00765D1E" w:rsidRPr="004C276E" w:rsidRDefault="00866C4B" w:rsidP="00416073">
      <w:pPr>
        <w:jc w:val="center"/>
        <w:rPr>
          <w:b/>
        </w:rPr>
      </w:pPr>
      <w:r w:rsidRPr="004C276E">
        <w:rPr>
          <w:b/>
        </w:rPr>
        <w:t xml:space="preserve">ŠVIETIMO </w:t>
      </w:r>
      <w:r w:rsidR="00765D1E" w:rsidRPr="004C276E">
        <w:rPr>
          <w:b/>
        </w:rPr>
        <w:t>TARYBOS TEISĖS IR PAREIGOS</w:t>
      </w:r>
    </w:p>
    <w:p w:rsidR="00765D1E" w:rsidRPr="004C276E" w:rsidRDefault="00765D1E" w:rsidP="00765D1E">
      <w:pPr>
        <w:tabs>
          <w:tab w:val="num" w:pos="0"/>
          <w:tab w:val="left" w:pos="990"/>
          <w:tab w:val="left" w:pos="1800"/>
        </w:tabs>
        <w:jc w:val="both"/>
      </w:pP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8</w:t>
      </w:r>
      <w:r w:rsidR="00EF764E" w:rsidRPr="004C276E">
        <w:t>. Švietimo t</w:t>
      </w:r>
      <w:r w:rsidR="00765D1E" w:rsidRPr="004C276E">
        <w:t>aryba, atlikdama savo funkcijas, turi teisę:</w:t>
      </w:r>
    </w:p>
    <w:p w:rsidR="00EF764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8</w:t>
      </w:r>
      <w:r w:rsidR="00765D1E" w:rsidRPr="004C276E">
        <w:t>.1.</w:t>
      </w:r>
      <w:r w:rsidR="00EF764E" w:rsidRPr="004C276E">
        <w:t xml:space="preserve"> gauti informaciją, kurios reikia funkcijoms vykdyti;</w:t>
      </w:r>
    </w:p>
    <w:p w:rsidR="004C276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  <w:rPr>
          <w:strike/>
        </w:rPr>
      </w:pPr>
      <w:r>
        <w:t>8</w:t>
      </w:r>
      <w:r w:rsidR="00765D1E" w:rsidRPr="004C276E">
        <w:t xml:space="preserve">.2. teisės aktų nustatyta tvarka dalyvauti Savivaldybės tarybos posėdžiuose, </w:t>
      </w:r>
      <w:r w:rsidR="00EF764E" w:rsidRPr="004C276E">
        <w:t>konferencijose švietimo klausimais</w:t>
      </w:r>
      <w:r w:rsidR="007E7AD5" w:rsidRPr="004C276E">
        <w:t>, švietimo įstaig</w:t>
      </w:r>
      <w:r w:rsidR="00C27E74" w:rsidRPr="004C276E">
        <w:t>ų</w:t>
      </w:r>
      <w:r w:rsidR="007E7AD5" w:rsidRPr="004C276E">
        <w:t xml:space="preserve"> organizuojamuose</w:t>
      </w:r>
      <w:r w:rsidR="00765D1E" w:rsidRPr="004C276E">
        <w:t xml:space="preserve"> posėdžiuose</w:t>
      </w:r>
      <w:r w:rsidR="007E7AD5" w:rsidRPr="004C276E">
        <w:t>;</w:t>
      </w:r>
      <w:r w:rsidR="00765D1E" w:rsidRPr="004C276E">
        <w:t xml:space="preserve"> 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8</w:t>
      </w:r>
      <w:r w:rsidR="00765D1E" w:rsidRPr="004C276E">
        <w:t xml:space="preserve">.3. kviesti į posėdžius </w:t>
      </w:r>
      <w:r w:rsidR="005F7913">
        <w:t>K</w:t>
      </w:r>
      <w:r w:rsidR="00765D1E" w:rsidRPr="004C276E">
        <w:t xml:space="preserve">omiteto narius, </w:t>
      </w:r>
      <w:r w:rsidR="005F7913">
        <w:t>S</w:t>
      </w:r>
      <w:r w:rsidR="00765D1E" w:rsidRPr="004C276E">
        <w:t>kyriaus specialistus, švietimo įstaigų vadovus bei kitus suinteresuotus asmenis, galinčius teikti informaciją ir išvadas svarstomais švietimo klausimais;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lastRenderedPageBreak/>
        <w:t>8</w:t>
      </w:r>
      <w:r w:rsidR="00765D1E" w:rsidRPr="004C276E">
        <w:t xml:space="preserve">.4. teikti pasiūlymus ir rekomendacijas įvairiais švietimo klausimais Savivaldybės tarybai, </w:t>
      </w:r>
      <w:r w:rsidR="005F7913">
        <w:t>S</w:t>
      </w:r>
      <w:r w:rsidR="00765D1E" w:rsidRPr="004C276E">
        <w:t xml:space="preserve">kyriui, </w:t>
      </w:r>
      <w:r w:rsidR="005F7913">
        <w:t>S</w:t>
      </w:r>
      <w:r w:rsidR="00765D1E" w:rsidRPr="004C276E">
        <w:t>avivaldybės švietimo įstaigoms ir kitoms švietimo veiklą vykdančioms organizacijoms;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8</w:t>
      </w:r>
      <w:r w:rsidR="00765D1E" w:rsidRPr="004C276E">
        <w:t>.5. siūlyti Savivaldybės administracijai sudaryti darbo grupes ir ekspertų komisijas dokumentų projektams rengti ir</w:t>
      </w:r>
      <w:r w:rsidR="007E7AD5" w:rsidRPr="004C276E">
        <w:t xml:space="preserve"> vertinimui</w:t>
      </w:r>
      <w:r w:rsidR="00765D1E" w:rsidRPr="004C276E">
        <w:t xml:space="preserve"> atlikti, kitoms švietimo problemoms nagrinėti;</w:t>
      </w:r>
    </w:p>
    <w:p w:rsidR="00765D1E" w:rsidRPr="004C276E" w:rsidRDefault="00050BED" w:rsidP="004C276E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8</w:t>
      </w:r>
      <w:r w:rsidR="00765D1E" w:rsidRPr="004C276E">
        <w:t xml:space="preserve">.6. skatinti </w:t>
      </w:r>
      <w:r w:rsidR="005F7913">
        <w:t>S</w:t>
      </w:r>
      <w:r w:rsidR="00765D1E" w:rsidRPr="004C276E">
        <w:t>avivaldybės bei viešąsias įstaigas, visuomenines organizacijas bendradarbiauti sprendžiant strateginius švietimo</w:t>
      </w:r>
      <w:r w:rsidR="007E7AD5" w:rsidRPr="004C276E">
        <w:t xml:space="preserve"> tobulinimo</w:t>
      </w:r>
      <w:r w:rsidR="00765D1E" w:rsidRPr="004C276E">
        <w:t xml:space="preserve"> klausimus;</w:t>
      </w:r>
    </w:p>
    <w:p w:rsidR="007E7AD5" w:rsidRPr="004C276E" w:rsidRDefault="00050BED" w:rsidP="007E7AD5">
      <w:pPr>
        <w:tabs>
          <w:tab w:val="left" w:pos="1080"/>
          <w:tab w:val="left" w:pos="1440"/>
        </w:tabs>
        <w:ind w:firstLine="720"/>
        <w:jc w:val="both"/>
      </w:pPr>
      <w:r>
        <w:t>8.7</w:t>
      </w:r>
      <w:r w:rsidR="007E7AD5" w:rsidRPr="004C276E">
        <w:t>. sudaryti darbo grupes iš savo narių ir pakviestų specialistų konkretiems švietimo klausimams spręsti ir siūlymams rengti; deleguoti savo narius į sudaromas darbo grupes ar komisijas, į kurias šie nariai kviečiami;</w:t>
      </w:r>
    </w:p>
    <w:p w:rsidR="007E7AD5" w:rsidRPr="004C276E" w:rsidRDefault="00050BED" w:rsidP="007E7AD5">
      <w:pPr>
        <w:tabs>
          <w:tab w:val="left" w:pos="1080"/>
          <w:tab w:val="left" w:pos="1440"/>
        </w:tabs>
        <w:ind w:firstLine="720"/>
        <w:jc w:val="both"/>
        <w:rPr>
          <w:strike/>
        </w:rPr>
      </w:pPr>
      <w:r>
        <w:t>8</w:t>
      </w:r>
      <w:r w:rsidR="007E7AD5" w:rsidRPr="004C276E">
        <w:t>.</w:t>
      </w:r>
      <w:r>
        <w:t>8</w:t>
      </w:r>
      <w:r w:rsidR="007E7AD5" w:rsidRPr="004C276E">
        <w:t>. kviesti į posėdžius suinteresuotus asmenis ar jų grupes sprendžiant švietimo organizavimo, kaitos ar finansavimo klausimus;</w:t>
      </w:r>
    </w:p>
    <w:p w:rsidR="007E7AD5" w:rsidRPr="004C276E" w:rsidRDefault="00050BED" w:rsidP="007E7AD5">
      <w:pPr>
        <w:tabs>
          <w:tab w:val="left" w:pos="1080"/>
          <w:tab w:val="left" w:pos="1440"/>
        </w:tabs>
        <w:ind w:firstLine="720"/>
        <w:jc w:val="both"/>
      </w:pPr>
      <w:r>
        <w:t>8.9</w:t>
      </w:r>
      <w:r w:rsidR="007E7AD5" w:rsidRPr="004C276E">
        <w:t>. skleisti visuomenei informaciją apie savo veiklą, organizuoti diskusijas švietimo tobulinimo klausimais.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9</w:t>
      </w:r>
      <w:r w:rsidR="00765D1E" w:rsidRPr="004C276E">
        <w:t xml:space="preserve">. </w:t>
      </w:r>
      <w:r w:rsidR="005F7913">
        <w:t>Švietimo t</w:t>
      </w:r>
      <w:r w:rsidR="00765D1E" w:rsidRPr="004C276E">
        <w:t>aryba, atlikdama savo funkcijas, turi pareigas:</w:t>
      </w:r>
    </w:p>
    <w:p w:rsidR="00765D1E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9</w:t>
      </w:r>
      <w:r w:rsidR="00765D1E" w:rsidRPr="004C276E">
        <w:t xml:space="preserve">.1. apie savo veiklą nuolat informuoti visuomenę Savivaldybės interneto svetainėje </w:t>
      </w:r>
      <w:hyperlink r:id="rId9" w:history="1">
        <w:r w:rsidR="00765D1E" w:rsidRPr="004C276E">
          <w:rPr>
            <w:rStyle w:val="Hipersaitas"/>
            <w:color w:val="auto"/>
          </w:rPr>
          <w:t>www.plunge.lt</w:t>
        </w:r>
      </w:hyperlink>
      <w:r w:rsidR="00765D1E" w:rsidRPr="004C276E">
        <w:t xml:space="preserve">; </w:t>
      </w:r>
    </w:p>
    <w:p w:rsidR="00E84382" w:rsidRPr="004C276E" w:rsidRDefault="00050BED" w:rsidP="00416073">
      <w:pPr>
        <w:tabs>
          <w:tab w:val="num" w:pos="0"/>
          <w:tab w:val="left" w:pos="990"/>
          <w:tab w:val="left" w:pos="1800"/>
        </w:tabs>
        <w:ind w:firstLine="720"/>
        <w:jc w:val="both"/>
      </w:pPr>
      <w:r>
        <w:t>9.2</w:t>
      </w:r>
      <w:r w:rsidR="00E84382" w:rsidRPr="004C276E">
        <w:t xml:space="preserve">. </w:t>
      </w:r>
      <w:r w:rsidR="0047619C" w:rsidRPr="004C276E">
        <w:t xml:space="preserve">metams pasibaigus, </w:t>
      </w:r>
      <w:r w:rsidR="00E84382" w:rsidRPr="004C276E">
        <w:t xml:space="preserve">per du mėnesius </w:t>
      </w:r>
      <w:r w:rsidR="002A0536">
        <w:t>Švietimo t</w:t>
      </w:r>
      <w:r w:rsidR="00E84382" w:rsidRPr="004C276E">
        <w:t xml:space="preserve">aryba turi skelbti savo veiklos ataskaitą Savivaldybės interneto svetainėje </w:t>
      </w:r>
      <w:hyperlink r:id="rId10" w:history="1">
        <w:r w:rsidR="00E84382" w:rsidRPr="004C276E">
          <w:rPr>
            <w:rStyle w:val="Hipersaitas"/>
            <w:color w:val="auto"/>
          </w:rPr>
          <w:t>www.plunge.lt</w:t>
        </w:r>
      </w:hyperlink>
      <w:r w:rsidR="004261CB" w:rsidRPr="004C276E">
        <w:t>.</w:t>
      </w:r>
    </w:p>
    <w:p w:rsidR="00765D1E" w:rsidRPr="004C276E" w:rsidRDefault="00765D1E" w:rsidP="00765D1E">
      <w:pPr>
        <w:tabs>
          <w:tab w:val="num" w:pos="0"/>
          <w:tab w:val="left" w:pos="990"/>
          <w:tab w:val="left" w:pos="1800"/>
        </w:tabs>
        <w:jc w:val="both"/>
      </w:pPr>
    </w:p>
    <w:p w:rsidR="00765D1E" w:rsidRPr="004C276E" w:rsidRDefault="00765D1E" w:rsidP="005F79A1">
      <w:pPr>
        <w:jc w:val="center"/>
        <w:rPr>
          <w:b/>
        </w:rPr>
      </w:pPr>
      <w:r w:rsidRPr="004C276E">
        <w:rPr>
          <w:b/>
        </w:rPr>
        <w:t xml:space="preserve">IV SKYRIUS </w:t>
      </w:r>
    </w:p>
    <w:p w:rsidR="00765D1E" w:rsidRPr="004C276E" w:rsidRDefault="005F7913" w:rsidP="005F79A1">
      <w:pPr>
        <w:jc w:val="center"/>
        <w:rPr>
          <w:b/>
        </w:rPr>
      </w:pPr>
      <w:r>
        <w:rPr>
          <w:b/>
        </w:rPr>
        <w:t xml:space="preserve">ŠVIETIMO </w:t>
      </w:r>
      <w:r w:rsidR="00765D1E" w:rsidRPr="004C276E">
        <w:rPr>
          <w:b/>
        </w:rPr>
        <w:t>TARYBOS SUDARYMAS IR DARBO ORGANIZAVIMAS</w:t>
      </w:r>
    </w:p>
    <w:p w:rsidR="00765D1E" w:rsidRPr="004C276E" w:rsidRDefault="00765D1E" w:rsidP="00765D1E">
      <w:pPr>
        <w:tabs>
          <w:tab w:val="num" w:pos="0"/>
          <w:tab w:val="left" w:pos="990"/>
          <w:tab w:val="left" w:pos="1800"/>
        </w:tabs>
        <w:jc w:val="both"/>
      </w:pPr>
    </w:p>
    <w:p w:rsidR="00CA5B91" w:rsidRPr="004C276E" w:rsidRDefault="00050BED" w:rsidP="00F14005">
      <w:pPr>
        <w:tabs>
          <w:tab w:val="left" w:pos="1260"/>
        </w:tabs>
        <w:ind w:firstLine="720"/>
        <w:jc w:val="both"/>
      </w:pPr>
      <w:r>
        <w:t>10</w:t>
      </w:r>
      <w:r w:rsidR="00765D1E" w:rsidRPr="004C276E">
        <w:t xml:space="preserve">. </w:t>
      </w:r>
      <w:r w:rsidR="00F14005" w:rsidRPr="004C276E">
        <w:t>Švietimo tarybą sudaro</w:t>
      </w:r>
      <w:r w:rsidR="00765D1E" w:rsidRPr="004C276E">
        <w:t xml:space="preserve"> </w:t>
      </w:r>
      <w:r w:rsidR="00F14005" w:rsidRPr="004C276E">
        <w:t>ne daugiau kaip 15 narių</w:t>
      </w:r>
      <w:r w:rsidR="00CA5B91" w:rsidRPr="004C276E">
        <w:t xml:space="preserve">, Savivaldybės tarybos kadencijos laikotarpiui, kurios sudėtį tvirtina </w:t>
      </w:r>
      <w:r w:rsidR="002A0536">
        <w:t xml:space="preserve">Savivaldybės </w:t>
      </w:r>
      <w:r w:rsidR="00CA5B91" w:rsidRPr="004C276E">
        <w:t>meras, vadovaujantis šiomis nuostatomis:</w:t>
      </w:r>
    </w:p>
    <w:p w:rsidR="00CA5B91" w:rsidRPr="00687212" w:rsidRDefault="00050BED" w:rsidP="00687212">
      <w:pPr>
        <w:tabs>
          <w:tab w:val="left" w:pos="1260"/>
        </w:tabs>
        <w:ind w:firstLine="720"/>
        <w:jc w:val="both"/>
      </w:pPr>
      <w:r>
        <w:t>10</w:t>
      </w:r>
      <w:r w:rsidR="00687212">
        <w:t>.</w:t>
      </w:r>
      <w:r w:rsidR="00CA5B91" w:rsidRPr="004C276E">
        <w:t>1</w:t>
      </w:r>
      <w:r w:rsidR="00687212" w:rsidRPr="00687212">
        <w:t>. 2 Švietimo tarybos nariai iš Švietimo kultūros ir sporto komiteto</w:t>
      </w:r>
      <w:r w:rsidR="00CA5B91" w:rsidRPr="00687212">
        <w:t>;</w:t>
      </w:r>
    </w:p>
    <w:p w:rsidR="00CA5B91" w:rsidRPr="00687212" w:rsidRDefault="00050BED" w:rsidP="00F14005">
      <w:pPr>
        <w:tabs>
          <w:tab w:val="left" w:pos="1260"/>
        </w:tabs>
        <w:ind w:firstLine="720"/>
        <w:jc w:val="both"/>
      </w:pPr>
      <w:r w:rsidRPr="00687212">
        <w:t>10</w:t>
      </w:r>
      <w:r w:rsidR="00CA5B91" w:rsidRPr="00687212">
        <w:t>.2. 3 atstovus deleguoja rajono lygmeniu mokinius atstovaujanti sąjunga ar organizacija;</w:t>
      </w:r>
    </w:p>
    <w:p w:rsidR="00CA5B91" w:rsidRPr="00687212" w:rsidRDefault="00050BED" w:rsidP="00F14005">
      <w:pPr>
        <w:tabs>
          <w:tab w:val="left" w:pos="1260"/>
        </w:tabs>
        <w:ind w:firstLine="720"/>
        <w:jc w:val="both"/>
      </w:pPr>
      <w:r w:rsidRPr="00687212">
        <w:t>10</w:t>
      </w:r>
      <w:r w:rsidR="00CA5B91" w:rsidRPr="00687212">
        <w:t xml:space="preserve">.3. 3 atstovus deleguoja rajoninio </w:t>
      </w:r>
      <w:r w:rsidR="00C15C6C" w:rsidRPr="00687212">
        <w:t>M</w:t>
      </w:r>
      <w:r w:rsidR="00CA5B91" w:rsidRPr="00687212">
        <w:t>etodinių būrelių taryba;</w:t>
      </w:r>
    </w:p>
    <w:p w:rsidR="00CA5B91" w:rsidRPr="00687212" w:rsidRDefault="00050BED" w:rsidP="00F14005">
      <w:pPr>
        <w:tabs>
          <w:tab w:val="left" w:pos="1260"/>
        </w:tabs>
        <w:ind w:firstLine="720"/>
        <w:jc w:val="both"/>
      </w:pPr>
      <w:r w:rsidRPr="00687212">
        <w:t>10</w:t>
      </w:r>
      <w:r w:rsidR="00BB7D63" w:rsidRPr="00687212">
        <w:t>.4</w:t>
      </w:r>
      <w:r w:rsidR="00687212" w:rsidRPr="00687212">
        <w:t>. 1</w:t>
      </w:r>
      <w:r w:rsidR="00CA5B91" w:rsidRPr="00687212">
        <w:t xml:space="preserve"> atstovus </w:t>
      </w:r>
      <w:r w:rsidR="00BB7D63" w:rsidRPr="00687212">
        <w:t>deleguoja rajono lygmeniu veikianti mokytojų profesinė sąjunga;</w:t>
      </w:r>
    </w:p>
    <w:p w:rsidR="00BB7D63" w:rsidRPr="00687212" w:rsidRDefault="00050BED" w:rsidP="00F14005">
      <w:pPr>
        <w:tabs>
          <w:tab w:val="left" w:pos="1260"/>
        </w:tabs>
        <w:ind w:firstLine="720"/>
        <w:jc w:val="both"/>
      </w:pPr>
      <w:r w:rsidRPr="00687212">
        <w:t>10</w:t>
      </w:r>
      <w:r w:rsidR="00687212" w:rsidRPr="00687212">
        <w:t>.5. 2</w:t>
      </w:r>
      <w:r w:rsidR="00BB7D63" w:rsidRPr="00687212">
        <w:t xml:space="preserve"> atstovus deleguoja švietimo įstaigų vadovai, bendrame įstaigų vadovų susirinkime;</w:t>
      </w:r>
    </w:p>
    <w:p w:rsidR="00BB7D63" w:rsidRDefault="00050BED" w:rsidP="00F14005">
      <w:pPr>
        <w:tabs>
          <w:tab w:val="left" w:pos="1260"/>
        </w:tabs>
        <w:ind w:firstLine="720"/>
        <w:jc w:val="both"/>
      </w:pPr>
      <w:r w:rsidRPr="00687212">
        <w:t>10</w:t>
      </w:r>
      <w:r w:rsidR="00BB7D63" w:rsidRPr="00687212">
        <w:t xml:space="preserve">.6. 3 tėvų atstovai yra išrenkami bendrame susirinkime, kuri organizuoja </w:t>
      </w:r>
      <w:r w:rsidR="002A0536" w:rsidRPr="00687212">
        <w:t>S</w:t>
      </w:r>
      <w:r w:rsidR="00BB7D63" w:rsidRPr="00687212">
        <w:t>avivaldybės administracija, kuriame dalyvauja po vieną iš visų rajono švietimo įstaigų, deleguotų tėvų atstovų.</w:t>
      </w:r>
    </w:p>
    <w:p w:rsidR="00687212" w:rsidRDefault="00687212" w:rsidP="00687212">
      <w:pPr>
        <w:ind w:firstLine="709"/>
      </w:pPr>
      <w:r>
        <w:t xml:space="preserve">10.7. 1 </w:t>
      </w:r>
      <w:r>
        <w:rPr>
          <w:sz w:val="23"/>
          <w:szCs w:val="23"/>
        </w:rPr>
        <w:t>Plungės rajono bendruomeninių organizacijų sąjungos asociacijos narys.</w:t>
      </w:r>
    </w:p>
    <w:p w:rsidR="00BB7D63" w:rsidRPr="004C276E" w:rsidRDefault="00050BED" w:rsidP="00F14005">
      <w:pPr>
        <w:tabs>
          <w:tab w:val="left" w:pos="1260"/>
        </w:tabs>
        <w:ind w:firstLine="720"/>
        <w:jc w:val="both"/>
      </w:pPr>
      <w:r>
        <w:t>11</w:t>
      </w:r>
      <w:r w:rsidR="00BB7D63" w:rsidRPr="004C276E">
        <w:t xml:space="preserve">. Nutrūkus </w:t>
      </w:r>
      <w:r w:rsidR="002A0536">
        <w:t xml:space="preserve">Švietimo </w:t>
      </w:r>
      <w:r w:rsidR="00BB7D63" w:rsidRPr="004C276E">
        <w:t>tarybos nario įgaliojimams anksčiau laiko</w:t>
      </w:r>
      <w:r w:rsidR="00FF0806" w:rsidRPr="004C276E">
        <w:t xml:space="preserve">, jo vietoje skiriamas kitas narys, vadovaujantis </w:t>
      </w:r>
      <w:r w:rsidR="002A0536">
        <w:t xml:space="preserve">Nuostatų </w:t>
      </w:r>
      <w:r w:rsidR="00FF0806" w:rsidRPr="004C276E">
        <w:t>1</w:t>
      </w:r>
      <w:r w:rsidR="00687212">
        <w:t>0</w:t>
      </w:r>
      <w:r w:rsidR="00FF0806" w:rsidRPr="004C276E">
        <w:t xml:space="preserve"> punkt</w:t>
      </w:r>
      <w:r w:rsidR="002A0536">
        <w:t>u</w:t>
      </w:r>
      <w:r w:rsidR="00FF0806" w:rsidRPr="004C276E">
        <w:t>, išskyrus tuo atveju, jei iki Švietimo tarybos įgaliojimų laikotarpio pabaigos liko mažiau nei 6 mėn., tokiu atveju naujas narys nėra skiriamas.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12</w:t>
      </w:r>
      <w:r w:rsidR="00492652" w:rsidRPr="004C276E">
        <w:t xml:space="preserve">. Pirmąjį Švietimo tarybos posėdį </w:t>
      </w:r>
      <w:r w:rsidR="00FF0806" w:rsidRPr="004C276E">
        <w:t>kviečia</w:t>
      </w:r>
      <w:r w:rsidR="00492652" w:rsidRPr="004C276E">
        <w:t xml:space="preserve"> </w:t>
      </w:r>
      <w:r w:rsidR="00FF0806" w:rsidRPr="004C276E">
        <w:t xml:space="preserve">Plungės rajono savivaldybės administracija. </w:t>
      </w:r>
    </w:p>
    <w:p w:rsidR="00492652" w:rsidRPr="004C276E" w:rsidRDefault="00050BED" w:rsidP="004C276E">
      <w:pPr>
        <w:tabs>
          <w:tab w:val="left" w:pos="990"/>
        </w:tabs>
        <w:ind w:firstLine="720"/>
        <w:jc w:val="both"/>
      </w:pPr>
      <w:r>
        <w:t>13</w:t>
      </w:r>
      <w:r w:rsidR="00492652" w:rsidRPr="004C276E">
        <w:t>. Švietimo taryba per pirmąjį savo posėdį iš narių renka pirminink</w:t>
      </w:r>
      <w:r w:rsidR="00FF0806" w:rsidRPr="004C276E">
        <w:t xml:space="preserve">ą ir jo pavaduotoją. </w:t>
      </w:r>
      <w:r w:rsidR="000C08BB" w:rsidRPr="004C276E">
        <w:t>Švietimo tarybos posėdžių sekretoriaus funkcijas atlieka</w:t>
      </w:r>
      <w:r w:rsidR="00FF0806" w:rsidRPr="004C276E">
        <w:t xml:space="preserve"> Savivaldybės administracijo</w:t>
      </w:r>
      <w:r w:rsidR="000C08BB" w:rsidRPr="004C276E">
        <w:t>s direktoriaus paskirtas asmuo, kuris nėra Švietimo tarybos narys.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14</w:t>
      </w:r>
      <w:r w:rsidR="00492652" w:rsidRPr="004C276E">
        <w:t>. Švietimo tarybai vadovauja pirmininkas, kuris: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14</w:t>
      </w:r>
      <w:r w:rsidR="00492652" w:rsidRPr="004C276E">
        <w:t>.1. organizuoja Švietimo tarybos darbą, jai atstovauja arba įgalioja tai daryti pirmininko pavaduotoją;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14</w:t>
      </w:r>
      <w:r w:rsidR="00492652" w:rsidRPr="004C276E">
        <w:t>.2. atsako už tai, kad Švietimo taryba atliktų jai pavestas funkcijas;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14</w:t>
      </w:r>
      <w:r w:rsidR="00492652" w:rsidRPr="004C276E">
        <w:t>.3. šaukia Švietimo tarybos posėdžius, jiems vadovauja, rūpinasi posėdžiams reikiamos medžiagos pateikimu;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14</w:t>
      </w:r>
      <w:r w:rsidR="00492652" w:rsidRPr="004C276E">
        <w:t>.4. parašu tvirtina Švietimo tarybos protokolinius nutarimus;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14</w:t>
      </w:r>
      <w:r w:rsidR="00492652" w:rsidRPr="004C276E">
        <w:t xml:space="preserve">.5. atstovauja Švietimo tarybai valstybinėse, </w:t>
      </w:r>
      <w:r w:rsidR="002A0536">
        <w:t>S</w:t>
      </w:r>
      <w:r w:rsidR="00492652" w:rsidRPr="004C276E">
        <w:t>avivaldybės ir nevalstybinėse institucijose, įstaigose ir organizacijose.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15</w:t>
      </w:r>
      <w:r w:rsidR="00492652" w:rsidRPr="004C276E">
        <w:t>. Švietimo tarybos pirmininko pavaduotojas: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15</w:t>
      </w:r>
      <w:r w:rsidR="00492652" w:rsidRPr="004C276E">
        <w:t>.1. atlieka Švietimo tarybos pirmininko pavedimus;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15</w:t>
      </w:r>
      <w:r w:rsidR="00492652" w:rsidRPr="004C276E">
        <w:t>.2. eina Švietimo tarybos pirmininko pareigas, kai jo nėra.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16</w:t>
      </w:r>
      <w:r w:rsidR="00492652" w:rsidRPr="004C276E">
        <w:t>. Švietimo tarybos sekretorius: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lastRenderedPageBreak/>
        <w:t>16</w:t>
      </w:r>
      <w:r w:rsidR="00492652" w:rsidRPr="004C276E">
        <w:t>.1. rengia posėdžius, derina jų darbotvarkę su Švietimo tarybos pirmininku, tvarko Švietimo tarybos dokumentus;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16</w:t>
      </w:r>
      <w:r w:rsidR="00492652" w:rsidRPr="004C276E">
        <w:t>.2. prieš organizuodamas posėdį, surenka informaciją apie Švietimo tarybos narių galimybę dalyvauti posėdyje;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16</w:t>
      </w:r>
      <w:r w:rsidR="00492652" w:rsidRPr="004C276E">
        <w:t>.3. kartu su Švietimo tarybos pirmininku pasirašo Švietimo tarybos nutarimų protokolus;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16</w:t>
      </w:r>
      <w:r w:rsidR="00492652" w:rsidRPr="004C276E">
        <w:t>.4. atlieka kitus Švietimo tarybos pirmininko pavedimus, susijusius su Švietimo tarybos funkcijomis.</w:t>
      </w:r>
    </w:p>
    <w:p w:rsidR="00492652" w:rsidRPr="004C276E" w:rsidRDefault="00050BED" w:rsidP="00492652">
      <w:pPr>
        <w:tabs>
          <w:tab w:val="left" w:pos="990"/>
        </w:tabs>
        <w:ind w:firstLine="720"/>
        <w:jc w:val="both"/>
      </w:pPr>
      <w:r>
        <w:t>17</w:t>
      </w:r>
      <w:r w:rsidR="00492652" w:rsidRPr="004C276E">
        <w:t xml:space="preserve">. Švietimo tarybos posėdžiai vyksta ne rečiau kaip vieną kartą </w:t>
      </w:r>
      <w:r w:rsidR="00626AFB" w:rsidRPr="004C276E">
        <w:t>per metus</w:t>
      </w:r>
      <w:r w:rsidR="00492652" w:rsidRPr="004C276E">
        <w:t>. Neeilinis posėdis gali būti sukviestas Švietimo tarybos pirmininko ar daugumos narių iniciatyva.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18</w:t>
      </w:r>
      <w:r w:rsidR="00492652" w:rsidRPr="004C276E">
        <w:t>. Švietimo tarybos posėdžiai yra atviri.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19</w:t>
      </w:r>
      <w:r w:rsidR="00492652" w:rsidRPr="004C276E">
        <w:t>. Švietimo tarybos posėdžiai yra teisėti, jei juose dalyvauja ne mažiau kaip pusė narių.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20</w:t>
      </w:r>
      <w:r w:rsidR="00492652" w:rsidRPr="004C276E">
        <w:t>. Švietimo tarybos nutarimai yra teisėti, jei jiems paprasta balsų dauguma pritaria posėdyje dalyvavę Švietimo tarybos nariai. Balsams pasiskirsčius po lygiai, posėdžio pirmininko balsas yra lemiamas.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21</w:t>
      </w:r>
      <w:r w:rsidR="00492652" w:rsidRPr="004C276E">
        <w:t>. Švietimo tarybos posėdžiai protokoluojami, gali būti daromas garso įrašas.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22</w:t>
      </w:r>
      <w:r w:rsidR="00492652" w:rsidRPr="004C276E">
        <w:t>. Švietimo tarybos pirmininko arba narių sprendimu į Švietimo tarybos posėdį gali būti pakviesti su svarstomais klausimais susijusių sričių specialistai ar kiti suinteresuoti asmenys.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23</w:t>
      </w:r>
      <w:r w:rsidR="00492652" w:rsidRPr="004C276E">
        <w:t xml:space="preserve">. Švietimo tarybos posėdžio dalyviai pasirašo posėdžio dalyvių sąraše. 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24</w:t>
      </w:r>
      <w:r w:rsidR="00492652" w:rsidRPr="004C276E">
        <w:t>. Švietimo tarybos nario įgaliojimai pasibaigia: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24</w:t>
      </w:r>
      <w:r w:rsidR="00492652" w:rsidRPr="004C276E">
        <w:t>.1. jeigu nutrūksta jo atstovavimo ar darbo santykiai atstovaujamoje įstaigoje ar organizacijoje;</w:t>
      </w:r>
    </w:p>
    <w:p w:rsidR="00492652" w:rsidRPr="004C276E" w:rsidRDefault="00050BED" w:rsidP="00492652">
      <w:pPr>
        <w:tabs>
          <w:tab w:val="left" w:pos="426"/>
          <w:tab w:val="left" w:pos="709"/>
        </w:tabs>
        <w:ind w:firstLine="720"/>
        <w:jc w:val="both"/>
      </w:pPr>
      <w:r>
        <w:t>24</w:t>
      </w:r>
      <w:r w:rsidR="00492652" w:rsidRPr="004C276E">
        <w:t>.2. Švietimo tarybai</w:t>
      </w:r>
      <w:r w:rsidR="004C276E" w:rsidRPr="004C276E">
        <w:t xml:space="preserve"> </w:t>
      </w:r>
      <w:r w:rsidR="00492652" w:rsidRPr="004C276E">
        <w:t>pareiškus nepasitikėjimą.</w:t>
      </w:r>
    </w:p>
    <w:p w:rsidR="00492652" w:rsidRPr="004C276E" w:rsidRDefault="00492652" w:rsidP="00492652">
      <w:pPr>
        <w:tabs>
          <w:tab w:val="left" w:pos="426"/>
          <w:tab w:val="left" w:pos="709"/>
        </w:tabs>
        <w:ind w:firstLine="720"/>
        <w:jc w:val="both"/>
      </w:pPr>
      <w:r w:rsidRPr="004C276E">
        <w:t>25. Švietimo tarybos narys, per kalendorinius metus nedalyvavęs daugiau kaip pusėje posėdžių, yra siūlomas išbraukti iš narių sąrašo. Į jo vietą naują kandidatūrą siūlo ta organizacija ar institucija, kuriai atstovavo atstatydintas narys.</w:t>
      </w:r>
    </w:p>
    <w:p w:rsidR="00492652" w:rsidRPr="004C276E" w:rsidRDefault="00492652" w:rsidP="00492652">
      <w:pPr>
        <w:tabs>
          <w:tab w:val="left" w:pos="426"/>
          <w:tab w:val="left" w:pos="709"/>
        </w:tabs>
        <w:ind w:firstLine="720"/>
        <w:jc w:val="both"/>
      </w:pPr>
      <w:r w:rsidRPr="004C276E">
        <w:t>26. Švietimo tarybos išvados ir pasiūlymai yra rekomendacinio pobūdžio.</w:t>
      </w:r>
    </w:p>
    <w:p w:rsidR="00492652" w:rsidRPr="004C276E" w:rsidRDefault="00492652" w:rsidP="00492652">
      <w:pPr>
        <w:tabs>
          <w:tab w:val="left" w:pos="990"/>
        </w:tabs>
        <w:ind w:firstLine="720"/>
        <w:jc w:val="both"/>
      </w:pPr>
      <w:r w:rsidRPr="004C276E">
        <w:t xml:space="preserve">27. </w:t>
      </w:r>
      <w:r w:rsidR="00356D9D" w:rsidRPr="004C276E">
        <w:t xml:space="preserve">Savivaldybės administracija </w:t>
      </w:r>
      <w:r w:rsidRPr="004C276E">
        <w:t>sudaro sąlygas Švietimo tarybai rengti posėdžius ir naudotis technine įranga.</w:t>
      </w:r>
    </w:p>
    <w:p w:rsidR="00765D1E" w:rsidRPr="004C276E" w:rsidRDefault="00765D1E" w:rsidP="00765D1E">
      <w:pPr>
        <w:tabs>
          <w:tab w:val="num" w:pos="0"/>
          <w:tab w:val="left" w:pos="990"/>
          <w:tab w:val="left" w:pos="1800"/>
        </w:tabs>
        <w:jc w:val="both"/>
      </w:pPr>
    </w:p>
    <w:p w:rsidR="00765D1E" w:rsidRPr="004C276E" w:rsidRDefault="00765D1E" w:rsidP="005F79A1">
      <w:pPr>
        <w:tabs>
          <w:tab w:val="num" w:pos="0"/>
          <w:tab w:val="left" w:pos="1080"/>
        </w:tabs>
        <w:jc w:val="center"/>
        <w:rPr>
          <w:b/>
          <w:bCs/>
        </w:rPr>
      </w:pPr>
      <w:r w:rsidRPr="004C276E">
        <w:rPr>
          <w:b/>
          <w:bCs/>
        </w:rPr>
        <w:t>V SKYRIUS</w:t>
      </w:r>
    </w:p>
    <w:p w:rsidR="00765D1E" w:rsidRPr="004C276E" w:rsidRDefault="00765D1E" w:rsidP="005F79A1">
      <w:pPr>
        <w:tabs>
          <w:tab w:val="num" w:pos="0"/>
          <w:tab w:val="left" w:pos="1080"/>
        </w:tabs>
        <w:jc w:val="center"/>
        <w:rPr>
          <w:b/>
          <w:bCs/>
        </w:rPr>
      </w:pPr>
      <w:r w:rsidRPr="004C276E">
        <w:rPr>
          <w:b/>
          <w:bCs/>
        </w:rPr>
        <w:t xml:space="preserve">BAIGIAMOSIOS NUOSTATOS </w:t>
      </w:r>
    </w:p>
    <w:p w:rsidR="00765D1E" w:rsidRPr="004C276E" w:rsidRDefault="00765D1E" w:rsidP="00765D1E">
      <w:pPr>
        <w:tabs>
          <w:tab w:val="num" w:pos="0"/>
          <w:tab w:val="left" w:pos="1260"/>
        </w:tabs>
        <w:ind w:firstLine="748"/>
        <w:jc w:val="both"/>
        <w:rPr>
          <w:bCs/>
        </w:rPr>
      </w:pPr>
    </w:p>
    <w:p w:rsidR="00492652" w:rsidRPr="004C276E" w:rsidRDefault="00492652" w:rsidP="00492652">
      <w:pPr>
        <w:tabs>
          <w:tab w:val="left" w:pos="426"/>
          <w:tab w:val="left" w:pos="709"/>
        </w:tabs>
        <w:ind w:firstLine="720"/>
        <w:jc w:val="both"/>
      </w:pPr>
      <w:r w:rsidRPr="004C276E">
        <w:t>28. Švietimo tarybos nariai savo pareigas atlieka visuomeniniais pagrindais.</w:t>
      </w:r>
    </w:p>
    <w:p w:rsidR="00492652" w:rsidRPr="004C276E" w:rsidRDefault="00492652" w:rsidP="00492652">
      <w:pPr>
        <w:tabs>
          <w:tab w:val="left" w:pos="1260"/>
        </w:tabs>
        <w:ind w:firstLine="720"/>
        <w:jc w:val="both"/>
      </w:pPr>
      <w:r w:rsidRPr="004C276E">
        <w:t>29. Švietimo tarybos veiklos dokumentai (posėdžių protokolai, susirašinėjimo medžiaga, ekspertų išvados ir kita) saugomi Lietuvos Respublikos archyvų įstatymo ir kitų teisės aktų nustatyta tvarka ir terminais.</w:t>
      </w:r>
    </w:p>
    <w:p w:rsidR="00492652" w:rsidRPr="004C276E" w:rsidRDefault="00492652" w:rsidP="00492652">
      <w:pPr>
        <w:tabs>
          <w:tab w:val="left" w:pos="1260"/>
        </w:tabs>
        <w:ind w:firstLine="720"/>
        <w:jc w:val="both"/>
      </w:pPr>
      <w:r w:rsidRPr="004C276E">
        <w:t>30. Pasikeitus Švietimo tarybos sekretoriui, visi dokumentai perduodami išrinktam naujam Švietimo tarybos sekretoriui.</w:t>
      </w:r>
    </w:p>
    <w:p w:rsidR="00765D1E" w:rsidRPr="004C276E" w:rsidRDefault="00765D1E" w:rsidP="00765D1E">
      <w:pPr>
        <w:tabs>
          <w:tab w:val="num" w:pos="0"/>
          <w:tab w:val="left" w:pos="1260"/>
        </w:tabs>
        <w:jc w:val="both"/>
      </w:pPr>
    </w:p>
    <w:p w:rsidR="009F258B" w:rsidRDefault="00765D1E" w:rsidP="00765D1E">
      <w:pPr>
        <w:tabs>
          <w:tab w:val="num" w:pos="0"/>
          <w:tab w:val="left" w:pos="1260"/>
        </w:tabs>
        <w:jc w:val="center"/>
      </w:pPr>
      <w:r w:rsidRPr="004C276E">
        <w:t>____________________________</w:t>
      </w:r>
    </w:p>
    <w:p w:rsidR="00B53467" w:rsidRDefault="00B53467" w:rsidP="00765D1E">
      <w:pPr>
        <w:tabs>
          <w:tab w:val="num" w:pos="0"/>
          <w:tab w:val="left" w:pos="1260"/>
        </w:tabs>
        <w:jc w:val="center"/>
      </w:pPr>
    </w:p>
    <w:p w:rsidR="00B53467" w:rsidRPr="00B53467" w:rsidRDefault="00B53467" w:rsidP="00B53467"/>
    <w:p w:rsidR="00B53467" w:rsidRPr="00B53467" w:rsidRDefault="00B53467" w:rsidP="00B53467"/>
    <w:p w:rsidR="00B53467" w:rsidRPr="00B53467" w:rsidRDefault="00B53467" w:rsidP="00B53467"/>
    <w:p w:rsidR="00B53467" w:rsidRPr="00B53467" w:rsidRDefault="00B53467" w:rsidP="00B53467"/>
    <w:p w:rsidR="00B53467" w:rsidRDefault="00B53467" w:rsidP="00B53467"/>
    <w:p w:rsidR="00B53467" w:rsidRDefault="00B53467" w:rsidP="00B53467">
      <w:pPr>
        <w:tabs>
          <w:tab w:val="left" w:pos="5670"/>
        </w:tabs>
      </w:pPr>
      <w:r>
        <w:tab/>
      </w:r>
    </w:p>
    <w:p w:rsidR="00B53467" w:rsidRDefault="00B53467" w:rsidP="00B53467">
      <w:pPr>
        <w:tabs>
          <w:tab w:val="left" w:pos="5670"/>
        </w:tabs>
      </w:pPr>
    </w:p>
    <w:p w:rsidR="00B53467" w:rsidRDefault="00B53467" w:rsidP="00B53467">
      <w:pPr>
        <w:tabs>
          <w:tab w:val="left" w:pos="5670"/>
        </w:tabs>
      </w:pPr>
    </w:p>
    <w:p w:rsidR="002A0536" w:rsidRDefault="002A0536" w:rsidP="00B53467">
      <w:pPr>
        <w:tabs>
          <w:tab w:val="left" w:pos="5670"/>
        </w:tabs>
      </w:pPr>
    </w:p>
    <w:p w:rsidR="00B53467" w:rsidRDefault="00B53467" w:rsidP="00B53467">
      <w:pPr>
        <w:tabs>
          <w:tab w:val="left" w:pos="5670"/>
        </w:tabs>
      </w:pPr>
    </w:p>
    <w:p w:rsidR="00B53467" w:rsidRPr="00B53467" w:rsidRDefault="00B53467" w:rsidP="00B53467">
      <w:pPr>
        <w:tabs>
          <w:tab w:val="left" w:pos="5670"/>
        </w:tabs>
      </w:pPr>
    </w:p>
    <w:sectPr w:rsidR="00B53467" w:rsidRPr="00B53467" w:rsidSect="008D1D0C">
      <w:headerReference w:type="default" r:id="rId11"/>
      <w:pgSz w:w="11907" w:h="16839" w:code="9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98E" w:rsidRDefault="00CB798E" w:rsidP="005F7913">
      <w:r>
        <w:separator/>
      </w:r>
    </w:p>
  </w:endnote>
  <w:endnote w:type="continuationSeparator" w:id="0">
    <w:p w:rsidR="00CB798E" w:rsidRDefault="00CB798E" w:rsidP="005F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98E" w:rsidRDefault="00CB798E" w:rsidP="005F7913">
      <w:r>
        <w:separator/>
      </w:r>
    </w:p>
  </w:footnote>
  <w:footnote w:type="continuationSeparator" w:id="0">
    <w:p w:rsidR="00CB798E" w:rsidRDefault="00CB798E" w:rsidP="005F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732287"/>
      <w:docPartObj>
        <w:docPartGallery w:val="Page Numbers (Top of Page)"/>
        <w:docPartUnique/>
      </w:docPartObj>
    </w:sdtPr>
    <w:sdtEndPr/>
    <w:sdtContent>
      <w:p w:rsidR="00D94B8C" w:rsidRDefault="00D94B8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DEB">
          <w:rPr>
            <w:noProof/>
          </w:rPr>
          <w:t>2</w:t>
        </w:r>
        <w:r>
          <w:fldChar w:fldCharType="end"/>
        </w:r>
      </w:p>
    </w:sdtContent>
  </w:sdt>
  <w:p w:rsidR="005F7913" w:rsidRDefault="005F79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5C6"/>
    <w:multiLevelType w:val="multilevel"/>
    <w:tmpl w:val="2244CBFE"/>
    <w:lvl w:ilvl="0">
      <w:start w:val="2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9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5.%6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2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5864BD7"/>
    <w:multiLevelType w:val="multilevel"/>
    <w:tmpl w:val="E6525496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upperRoman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6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F02B5D"/>
    <w:multiLevelType w:val="multilevel"/>
    <w:tmpl w:val="1A28CC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F9C5E9D"/>
    <w:multiLevelType w:val="multilevel"/>
    <w:tmpl w:val="88B04812"/>
    <w:lvl w:ilvl="0">
      <w:start w:val="6"/>
      <w:numFmt w:val="decimal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6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8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5.%6.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9"/>
    </w:lvlOverride>
    <w:lvlOverride w:ilvl="5">
      <w:startOverride w:val="1"/>
    </w:lvlOverride>
    <w:lvlOverride w:ilvl="6">
      <w:startOverride w:val="1"/>
    </w:lvlOverride>
    <w:lvlOverride w:ilvl="7">
      <w:startOverride w:val="22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7"/>
    </w:lvlOverride>
    <w:lvlOverride w:ilvl="2">
      <w:startOverride w:val="6"/>
    </w:lvlOverride>
    <w:lvlOverride w:ilvl="3">
      <w:startOverride w:val="1"/>
    </w:lvlOverride>
    <w:lvlOverride w:ilvl="4">
      <w:startOverride w:val="18"/>
    </w:lvlOverride>
    <w:lvlOverride w:ilvl="5">
      <w:startOverride w:val="1"/>
    </w:lvlOverride>
    <w:lvlOverride w:ilvl="6">
      <w:startOverride w:val="1"/>
    </w:lvlOverride>
    <w:lvlOverride w:ilvl="7">
      <w:startOverride w:val="21"/>
    </w:lvlOverride>
    <w:lvlOverride w:ilvl="8">
      <w:startOverride w:val="1"/>
    </w:lvlOverride>
  </w:num>
  <w:num w:numId="4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26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6B"/>
    <w:rsid w:val="0002406B"/>
    <w:rsid w:val="00035527"/>
    <w:rsid w:val="00050BED"/>
    <w:rsid w:val="000734CE"/>
    <w:rsid w:val="000C08BB"/>
    <w:rsid w:val="000F2B10"/>
    <w:rsid w:val="001241AD"/>
    <w:rsid w:val="00131B8B"/>
    <w:rsid w:val="001524BC"/>
    <w:rsid w:val="0016534C"/>
    <w:rsid w:val="001A3F92"/>
    <w:rsid w:val="001E388F"/>
    <w:rsid w:val="00213D11"/>
    <w:rsid w:val="00245B6D"/>
    <w:rsid w:val="00246A6C"/>
    <w:rsid w:val="002513FA"/>
    <w:rsid w:val="002574B7"/>
    <w:rsid w:val="00261BA5"/>
    <w:rsid w:val="002705C2"/>
    <w:rsid w:val="00275869"/>
    <w:rsid w:val="00276DEB"/>
    <w:rsid w:val="002A0536"/>
    <w:rsid w:val="002A2180"/>
    <w:rsid w:val="002D78BA"/>
    <w:rsid w:val="003032C0"/>
    <w:rsid w:val="003117D0"/>
    <w:rsid w:val="0033052B"/>
    <w:rsid w:val="00355CFA"/>
    <w:rsid w:val="00356D9D"/>
    <w:rsid w:val="00356ED0"/>
    <w:rsid w:val="003D2EBC"/>
    <w:rsid w:val="00416073"/>
    <w:rsid w:val="004261CB"/>
    <w:rsid w:val="00450561"/>
    <w:rsid w:val="0047619C"/>
    <w:rsid w:val="0049154D"/>
    <w:rsid w:val="004920CF"/>
    <w:rsid w:val="00492652"/>
    <w:rsid w:val="004C276E"/>
    <w:rsid w:val="00506D38"/>
    <w:rsid w:val="005441E8"/>
    <w:rsid w:val="00556F5D"/>
    <w:rsid w:val="005F7913"/>
    <w:rsid w:val="005F79A1"/>
    <w:rsid w:val="00626AFB"/>
    <w:rsid w:val="00687212"/>
    <w:rsid w:val="006919C5"/>
    <w:rsid w:val="006E1608"/>
    <w:rsid w:val="00702FB2"/>
    <w:rsid w:val="00710B5E"/>
    <w:rsid w:val="00763283"/>
    <w:rsid w:val="00765D1E"/>
    <w:rsid w:val="00775968"/>
    <w:rsid w:val="007C579C"/>
    <w:rsid w:val="007E7AD5"/>
    <w:rsid w:val="007F28CC"/>
    <w:rsid w:val="0080049C"/>
    <w:rsid w:val="00801772"/>
    <w:rsid w:val="0080725A"/>
    <w:rsid w:val="0081549F"/>
    <w:rsid w:val="00821BDD"/>
    <w:rsid w:val="00835246"/>
    <w:rsid w:val="008573FD"/>
    <w:rsid w:val="00863588"/>
    <w:rsid w:val="00866C4B"/>
    <w:rsid w:val="008B11B7"/>
    <w:rsid w:val="008D1D0C"/>
    <w:rsid w:val="009752EB"/>
    <w:rsid w:val="00976D28"/>
    <w:rsid w:val="009A513E"/>
    <w:rsid w:val="009B63B9"/>
    <w:rsid w:val="009F258B"/>
    <w:rsid w:val="00A05E6D"/>
    <w:rsid w:val="00A172FD"/>
    <w:rsid w:val="00A44337"/>
    <w:rsid w:val="00A66845"/>
    <w:rsid w:val="00A937FC"/>
    <w:rsid w:val="00AB339E"/>
    <w:rsid w:val="00B53467"/>
    <w:rsid w:val="00B6742C"/>
    <w:rsid w:val="00B84935"/>
    <w:rsid w:val="00B869B4"/>
    <w:rsid w:val="00BB7D63"/>
    <w:rsid w:val="00BC0F67"/>
    <w:rsid w:val="00BF1374"/>
    <w:rsid w:val="00C15C6C"/>
    <w:rsid w:val="00C27E74"/>
    <w:rsid w:val="00C52B90"/>
    <w:rsid w:val="00CA5B91"/>
    <w:rsid w:val="00CB798E"/>
    <w:rsid w:val="00D14B6B"/>
    <w:rsid w:val="00D16DC2"/>
    <w:rsid w:val="00D9155A"/>
    <w:rsid w:val="00D94B8C"/>
    <w:rsid w:val="00E05222"/>
    <w:rsid w:val="00E2424F"/>
    <w:rsid w:val="00E254E8"/>
    <w:rsid w:val="00E37FC0"/>
    <w:rsid w:val="00E84382"/>
    <w:rsid w:val="00E9091E"/>
    <w:rsid w:val="00EB1452"/>
    <w:rsid w:val="00EC493C"/>
    <w:rsid w:val="00ED48AD"/>
    <w:rsid w:val="00EF764E"/>
    <w:rsid w:val="00F14005"/>
    <w:rsid w:val="00F200E2"/>
    <w:rsid w:val="00F22695"/>
    <w:rsid w:val="00F262FC"/>
    <w:rsid w:val="00FA4FB5"/>
    <w:rsid w:val="00FA5BD5"/>
    <w:rsid w:val="00FA7303"/>
    <w:rsid w:val="00FF0806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679320-016E-46F0-A865-26F0743C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2406B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antrat">
    <w:name w:val="Subtitle"/>
    <w:basedOn w:val="prastasis"/>
    <w:next w:val="prastasis"/>
    <w:link w:val="PaantratDiagrama"/>
    <w:qFormat/>
    <w:rsid w:val="0002406B"/>
    <w:pPr>
      <w:spacing w:after="60"/>
      <w:jc w:val="center"/>
      <w:outlineLvl w:val="1"/>
    </w:pPr>
    <w:rPr>
      <w:rFonts w:ascii="Cambria" w:hAnsi="Cambria"/>
    </w:rPr>
  </w:style>
  <w:style w:type="character" w:customStyle="1" w:styleId="PaantratDiagrama">
    <w:name w:val="Paantraštė Diagrama"/>
    <w:basedOn w:val="Numatytasispastraiposriftas"/>
    <w:link w:val="Paantrat"/>
    <w:rsid w:val="0002406B"/>
    <w:rPr>
      <w:rFonts w:ascii="Cambria" w:hAnsi="Cambria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2406B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Pagrindinistekstas">
    <w:name w:val="Pagrindinis tekstas_"/>
    <w:link w:val="Pagrindinistekstas31"/>
    <w:locked/>
    <w:rsid w:val="0002406B"/>
    <w:rPr>
      <w:sz w:val="22"/>
      <w:szCs w:val="22"/>
      <w:shd w:val="clear" w:color="auto" w:fill="FFFFFF"/>
    </w:rPr>
  </w:style>
  <w:style w:type="paragraph" w:customStyle="1" w:styleId="Pagrindinistekstas31">
    <w:name w:val="Pagrindinis tekstas31"/>
    <w:basedOn w:val="prastasis"/>
    <w:link w:val="Pagrindinistekstas"/>
    <w:rsid w:val="0002406B"/>
    <w:pPr>
      <w:shd w:val="clear" w:color="auto" w:fill="FFFFFF"/>
      <w:spacing w:before="300" w:after="240" w:line="274" w:lineRule="exact"/>
      <w:jc w:val="center"/>
    </w:pPr>
    <w:rPr>
      <w:sz w:val="22"/>
      <w:szCs w:val="22"/>
    </w:rPr>
  </w:style>
  <w:style w:type="character" w:customStyle="1" w:styleId="Pagrindinistekstas4">
    <w:name w:val="Pagrindinis tekstas (4)_"/>
    <w:link w:val="Pagrindinistekstas40"/>
    <w:locked/>
    <w:rsid w:val="0002406B"/>
    <w:rPr>
      <w:sz w:val="35"/>
      <w:szCs w:val="35"/>
      <w:shd w:val="clear" w:color="auto" w:fill="FFFFFF"/>
    </w:rPr>
  </w:style>
  <w:style w:type="paragraph" w:customStyle="1" w:styleId="Pagrindinistekstas40">
    <w:name w:val="Pagrindinis tekstas (4)"/>
    <w:basedOn w:val="prastasis"/>
    <w:link w:val="Pagrindinistekstas4"/>
    <w:rsid w:val="0002406B"/>
    <w:pPr>
      <w:shd w:val="clear" w:color="auto" w:fill="FFFFFF"/>
      <w:spacing w:line="0" w:lineRule="atLeast"/>
    </w:pPr>
    <w:rPr>
      <w:sz w:val="35"/>
      <w:szCs w:val="35"/>
    </w:rPr>
  </w:style>
  <w:style w:type="character" w:styleId="Komentaronuoroda">
    <w:name w:val="annotation reference"/>
    <w:semiHidden/>
    <w:unhideWhenUsed/>
    <w:rsid w:val="0002406B"/>
    <w:rPr>
      <w:sz w:val="16"/>
    </w:rPr>
  </w:style>
  <w:style w:type="character" w:customStyle="1" w:styleId="Pagrindinistekstas5">
    <w:name w:val="Pagrindinis tekstas5"/>
    <w:rsid w:val="0002406B"/>
  </w:style>
  <w:style w:type="character" w:customStyle="1" w:styleId="Temosantrat3">
    <w:name w:val="Temos antraštė #3"/>
    <w:rsid w:val="0002406B"/>
  </w:style>
  <w:style w:type="character" w:customStyle="1" w:styleId="Pagrindinistekstas7">
    <w:name w:val="Pagrindinis tekstas7"/>
    <w:rsid w:val="0002406B"/>
  </w:style>
  <w:style w:type="character" w:customStyle="1" w:styleId="Pagrindinistekstas8">
    <w:name w:val="Pagrindinis tekstas8"/>
    <w:rsid w:val="0002406B"/>
  </w:style>
  <w:style w:type="character" w:customStyle="1" w:styleId="Pagrindinistekstas9">
    <w:name w:val="Pagrindinis tekstas9"/>
    <w:rsid w:val="0002406B"/>
  </w:style>
  <w:style w:type="character" w:customStyle="1" w:styleId="Pagrindinistekstas10">
    <w:name w:val="Pagrindinis tekstas10"/>
    <w:rsid w:val="0002406B"/>
  </w:style>
  <w:style w:type="character" w:customStyle="1" w:styleId="Pagrindinistekstas11">
    <w:name w:val="Pagrindinis tekstas11"/>
    <w:rsid w:val="0002406B"/>
  </w:style>
  <w:style w:type="character" w:customStyle="1" w:styleId="Pagrindinistekstas12">
    <w:name w:val="Pagrindinis tekstas12"/>
    <w:rsid w:val="0002406B"/>
  </w:style>
  <w:style w:type="character" w:customStyle="1" w:styleId="Pagrindinistekstas13">
    <w:name w:val="Pagrindinis tekstas13"/>
    <w:rsid w:val="0002406B"/>
  </w:style>
  <w:style w:type="character" w:customStyle="1" w:styleId="Pagrindinistekstas14">
    <w:name w:val="Pagrindinis tekstas14"/>
    <w:rsid w:val="0002406B"/>
  </w:style>
  <w:style w:type="character" w:customStyle="1" w:styleId="Pagrindinistekstas15">
    <w:name w:val="Pagrindinis tekstas15"/>
    <w:rsid w:val="0002406B"/>
  </w:style>
  <w:style w:type="character" w:customStyle="1" w:styleId="Pagrindinistekstas16">
    <w:name w:val="Pagrindinis tekstas16"/>
    <w:rsid w:val="0002406B"/>
  </w:style>
  <w:style w:type="character" w:customStyle="1" w:styleId="Pagrindinistekstas17">
    <w:name w:val="Pagrindinis tekstas17"/>
    <w:rsid w:val="0002406B"/>
  </w:style>
  <w:style w:type="character" w:customStyle="1" w:styleId="Pagrindinistekstas18">
    <w:name w:val="Pagrindinis tekstas18"/>
    <w:rsid w:val="0002406B"/>
  </w:style>
  <w:style w:type="character" w:customStyle="1" w:styleId="Pagrindinistekstas19">
    <w:name w:val="Pagrindinis tekstas19"/>
    <w:rsid w:val="0002406B"/>
  </w:style>
  <w:style w:type="character" w:customStyle="1" w:styleId="Pagrindinistekstas20">
    <w:name w:val="Pagrindinis tekstas20"/>
    <w:rsid w:val="0002406B"/>
  </w:style>
  <w:style w:type="character" w:customStyle="1" w:styleId="Pagrindinistekstas21">
    <w:name w:val="Pagrindinis tekstas21"/>
    <w:rsid w:val="0002406B"/>
  </w:style>
  <w:style w:type="character" w:customStyle="1" w:styleId="Pagrindinistekstas22">
    <w:name w:val="Pagrindinis tekstas22"/>
    <w:rsid w:val="0002406B"/>
  </w:style>
  <w:style w:type="character" w:customStyle="1" w:styleId="Pagrindinistekstas23">
    <w:name w:val="Pagrindinis tekstas23"/>
    <w:rsid w:val="0002406B"/>
  </w:style>
  <w:style w:type="character" w:customStyle="1" w:styleId="Pagrindinistekstas24">
    <w:name w:val="Pagrindinis tekstas24"/>
    <w:rsid w:val="0002406B"/>
  </w:style>
  <w:style w:type="character" w:customStyle="1" w:styleId="Pagrindinistekstas25">
    <w:name w:val="Pagrindinis tekstas25"/>
    <w:rsid w:val="0002406B"/>
  </w:style>
  <w:style w:type="character" w:customStyle="1" w:styleId="Pagrindinistekstas50">
    <w:name w:val="Pagrindinis tekstas (5)"/>
    <w:rsid w:val="0002406B"/>
  </w:style>
  <w:style w:type="character" w:styleId="Grietas">
    <w:name w:val="Strong"/>
    <w:basedOn w:val="Numatytasispastraiposriftas"/>
    <w:qFormat/>
    <w:rsid w:val="0002406B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765D1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668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6684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5F791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7913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5F791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79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unge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unge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8E9BC-85D4-453B-B473-17590997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6029</Words>
  <Characters>3438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Ruginytė</dc:creator>
  <cp:lastModifiedBy>Renata Žukauskė</cp:lastModifiedBy>
  <cp:revision>2</cp:revision>
  <cp:lastPrinted>2019-10-23T08:20:00Z</cp:lastPrinted>
  <dcterms:created xsi:type="dcterms:W3CDTF">2025-03-20T13:52:00Z</dcterms:created>
  <dcterms:modified xsi:type="dcterms:W3CDTF">2025-03-20T13:52:00Z</dcterms:modified>
</cp:coreProperties>
</file>